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3B7F3C" w:rsidRDefault="000826F6" w:rsidP="0095695C">
      <w:pPr>
        <w:spacing w:after="0" w:line="240" w:lineRule="auto"/>
        <w:ind w:right="-1" w:firstLine="6"/>
        <w:jc w:val="center"/>
        <w:rPr>
          <w:rFonts w:ascii="Times New Roman" w:hAnsi="Times New Roman"/>
          <w:b/>
          <w:sz w:val="26"/>
          <w:szCs w:val="26"/>
        </w:rPr>
      </w:pPr>
      <w:r w:rsidRPr="003B7F3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</w:t>
      </w:r>
      <w:r w:rsidR="000D34EA">
        <w:rPr>
          <w:rFonts w:ascii="Times New Roman" w:hAnsi="Times New Roman"/>
          <w:b/>
          <w:sz w:val="26"/>
          <w:szCs w:val="26"/>
        </w:rPr>
        <w:t xml:space="preserve"> </w:t>
      </w:r>
      <w:r w:rsidRPr="003B7F3C">
        <w:rPr>
          <w:rFonts w:ascii="Times New Roman" w:hAnsi="Times New Roman"/>
          <w:b/>
          <w:sz w:val="26"/>
          <w:szCs w:val="26"/>
        </w:rPr>
        <w:t xml:space="preserve"> </w:t>
      </w:r>
      <w:r w:rsidR="000D34EA">
        <w:rPr>
          <w:rFonts w:ascii="Times New Roman" w:hAnsi="Times New Roman"/>
          <w:b/>
          <w:sz w:val="26"/>
          <w:szCs w:val="26"/>
        </w:rPr>
        <w:t xml:space="preserve">                   </w:t>
      </w:r>
      <w:r w:rsidRPr="003B7F3C">
        <w:rPr>
          <w:rFonts w:ascii="Times New Roman" w:hAnsi="Times New Roman"/>
          <w:b/>
          <w:sz w:val="26"/>
          <w:szCs w:val="26"/>
        </w:rPr>
        <w:t xml:space="preserve"> </w:t>
      </w:r>
      <w:r w:rsidR="00406595" w:rsidRPr="003B7F3C">
        <w:rPr>
          <w:rFonts w:ascii="Times New Roman" w:hAnsi="Times New Roman"/>
          <w:b/>
          <w:sz w:val="26"/>
          <w:szCs w:val="26"/>
        </w:rPr>
        <w:t>«Утверждаю»</w:t>
      </w:r>
      <w:r w:rsidR="00BC68CF" w:rsidRPr="003B7F3C">
        <w:rPr>
          <w:rFonts w:ascii="Times New Roman" w:hAnsi="Times New Roman"/>
          <w:b/>
          <w:sz w:val="26"/>
          <w:szCs w:val="26"/>
        </w:rPr>
        <w:tab/>
      </w:r>
      <w:r w:rsidR="00BC68CF" w:rsidRPr="003B7F3C">
        <w:rPr>
          <w:rFonts w:ascii="Times New Roman" w:hAnsi="Times New Roman"/>
          <w:b/>
          <w:sz w:val="26"/>
          <w:szCs w:val="26"/>
        </w:rPr>
        <w:tab/>
      </w:r>
      <w:r w:rsidR="00BC68CF" w:rsidRPr="003B7F3C">
        <w:rPr>
          <w:rFonts w:ascii="Times New Roman" w:hAnsi="Times New Roman"/>
          <w:b/>
          <w:sz w:val="26"/>
          <w:szCs w:val="26"/>
        </w:rPr>
        <w:tab/>
      </w:r>
    </w:p>
    <w:p w:rsidR="000826F6" w:rsidRPr="003B7F3C" w:rsidRDefault="000826F6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 w:rsidRPr="003B7F3C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="000D34EA">
        <w:rPr>
          <w:rFonts w:ascii="Times New Roman" w:hAnsi="Times New Roman"/>
          <w:sz w:val="26"/>
          <w:szCs w:val="26"/>
        </w:rPr>
        <w:t xml:space="preserve">                                 </w:t>
      </w:r>
      <w:r w:rsidR="00406595" w:rsidRPr="003B7F3C">
        <w:rPr>
          <w:rFonts w:ascii="Times New Roman" w:hAnsi="Times New Roman"/>
          <w:sz w:val="26"/>
          <w:szCs w:val="26"/>
        </w:rPr>
        <w:t>Директор МКУ «</w:t>
      </w:r>
      <w:proofErr w:type="gramStart"/>
      <w:r w:rsidR="00406595" w:rsidRPr="003B7F3C">
        <w:rPr>
          <w:rFonts w:ascii="Times New Roman" w:hAnsi="Times New Roman"/>
          <w:sz w:val="26"/>
          <w:szCs w:val="26"/>
        </w:rPr>
        <w:t>КР</w:t>
      </w:r>
      <w:proofErr w:type="gramEnd"/>
      <w:r w:rsidR="00406595" w:rsidRPr="003B7F3C">
        <w:rPr>
          <w:rFonts w:ascii="Times New Roman" w:hAnsi="Times New Roman"/>
          <w:sz w:val="26"/>
          <w:szCs w:val="26"/>
        </w:rPr>
        <w:t xml:space="preserve"> МКД»</w:t>
      </w:r>
    </w:p>
    <w:p w:rsidR="00406595" w:rsidRPr="003B7F3C" w:rsidRDefault="00406595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</w:p>
    <w:p w:rsidR="00406595" w:rsidRDefault="000826F6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 w:rsidRPr="003B7F3C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0D34EA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3B7F3C">
        <w:rPr>
          <w:rFonts w:ascii="Times New Roman" w:hAnsi="Times New Roman"/>
          <w:sz w:val="26"/>
          <w:szCs w:val="26"/>
        </w:rPr>
        <w:t>С.</w:t>
      </w:r>
      <w:r w:rsidR="00406595" w:rsidRPr="003B7F3C">
        <w:rPr>
          <w:rFonts w:ascii="Times New Roman" w:hAnsi="Times New Roman"/>
          <w:sz w:val="26"/>
          <w:szCs w:val="26"/>
        </w:rPr>
        <w:t xml:space="preserve"> Б. Русович </w:t>
      </w:r>
      <w:r w:rsidR="005A23C4" w:rsidRPr="003B7F3C">
        <w:rPr>
          <w:rFonts w:ascii="Times New Roman" w:hAnsi="Times New Roman"/>
          <w:sz w:val="26"/>
          <w:szCs w:val="26"/>
        </w:rPr>
        <w:t>___________</w:t>
      </w:r>
    </w:p>
    <w:p w:rsidR="00EE3FC1" w:rsidRPr="003B7F3C" w:rsidRDefault="00EE3FC1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</w:p>
    <w:p w:rsidR="00406595" w:rsidRPr="003B7F3C" w:rsidRDefault="000826F6" w:rsidP="000826F6">
      <w:pPr>
        <w:spacing w:after="0" w:line="240" w:lineRule="auto"/>
        <w:ind w:right="-1" w:firstLine="6"/>
        <w:rPr>
          <w:rFonts w:ascii="Times New Roman" w:hAnsi="Times New Roman"/>
          <w:b/>
          <w:sz w:val="26"/>
          <w:szCs w:val="26"/>
        </w:rPr>
      </w:pPr>
      <w:r w:rsidRPr="003B7F3C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0D34EA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406595" w:rsidRPr="003B7F3C">
        <w:rPr>
          <w:rFonts w:ascii="Times New Roman" w:hAnsi="Times New Roman"/>
          <w:sz w:val="26"/>
          <w:szCs w:val="26"/>
        </w:rPr>
        <w:t>«___»______________201</w:t>
      </w:r>
      <w:r w:rsidR="005A23C4" w:rsidRPr="003B7F3C">
        <w:rPr>
          <w:rFonts w:ascii="Times New Roman" w:hAnsi="Times New Roman"/>
          <w:sz w:val="26"/>
          <w:szCs w:val="26"/>
        </w:rPr>
        <w:t>5</w:t>
      </w:r>
      <w:r w:rsidR="00406595" w:rsidRPr="003B7F3C">
        <w:rPr>
          <w:rFonts w:ascii="Times New Roman" w:hAnsi="Times New Roman"/>
          <w:sz w:val="26"/>
          <w:szCs w:val="26"/>
        </w:rPr>
        <w:t>г.</w:t>
      </w:r>
    </w:p>
    <w:p w:rsidR="00406595" w:rsidRDefault="00406595" w:rsidP="000826F6"/>
    <w:p w:rsidR="00EE3FC1" w:rsidRDefault="00EE3FC1" w:rsidP="000826F6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1D71F2" w:rsidRPr="001D71F2" w:rsidRDefault="008650F1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капитальный</w:t>
      </w:r>
      <w:r w:rsidR="007D1A41">
        <w:rPr>
          <w:rFonts w:ascii="Times New Roman" w:hAnsi="Times New Roman"/>
          <w:bCs/>
          <w:sz w:val="28"/>
          <w:szCs w:val="28"/>
        </w:rPr>
        <w:t xml:space="preserve"> ремонт крыши,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фасада</w:t>
      </w:r>
      <w:r w:rsidR="00AE7D77">
        <w:rPr>
          <w:rFonts w:ascii="Times New Roman" w:hAnsi="Times New Roman"/>
          <w:color w:val="000000"/>
          <w:sz w:val="28"/>
          <w:szCs w:val="28"/>
        </w:rPr>
        <w:t xml:space="preserve"> без утепления </w:t>
      </w:r>
      <w:r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0D34EA">
        <w:rPr>
          <w:rFonts w:ascii="Times New Roman" w:hAnsi="Times New Roman"/>
          <w:bCs/>
          <w:sz w:val="28"/>
          <w:szCs w:val="28"/>
        </w:rPr>
        <w:t>1</w:t>
      </w:r>
      <w:r w:rsidR="007D1A41">
        <w:rPr>
          <w:rFonts w:ascii="Times New Roman" w:hAnsi="Times New Roman"/>
          <w:bCs/>
          <w:sz w:val="28"/>
          <w:szCs w:val="28"/>
        </w:rPr>
        <w:t>3</w:t>
      </w:r>
      <w:r w:rsidR="000D34EA">
        <w:rPr>
          <w:rFonts w:ascii="Times New Roman" w:hAnsi="Times New Roman"/>
          <w:bCs/>
          <w:sz w:val="28"/>
          <w:szCs w:val="28"/>
        </w:rPr>
        <w:t>-15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0D34EA">
        <w:rPr>
          <w:rFonts w:ascii="Times New Roman" w:hAnsi="Times New Roman"/>
          <w:bCs/>
          <w:sz w:val="28"/>
          <w:szCs w:val="28"/>
        </w:rPr>
        <w:t xml:space="preserve"> Ленинскому проспекту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г. Калининграда.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E3FC1" w:rsidRDefault="00EE3FC1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5420"/>
      </w:tblGrid>
      <w:tr w:rsidR="009A7AEB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0D34EA" w:rsidP="007D1A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Ленинский проспект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D1A4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9A7AEB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0D34EA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423B0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0D34EA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423B0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E3FC1" w:rsidRDefault="00EE3FC1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2"/>
      </w:tblGrid>
      <w:tr w:rsidR="009A7AEB" w:rsidTr="00EE3FC1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2" w:type="dxa"/>
            <w:hideMark/>
          </w:tcPr>
          <w:p w:rsidR="009A7AE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0D34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Ленинский проспект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№ </w:t>
            </w:r>
            <w:r w:rsidR="000D34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D1A4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D34EA">
              <w:rPr>
                <w:rFonts w:ascii="Times New Roman" w:hAnsi="Times New Roman"/>
                <w:color w:val="000000"/>
                <w:sz w:val="28"/>
                <w:szCs w:val="28"/>
              </w:rPr>
              <w:t>-15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D1A41" w:rsidRDefault="007D1A41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крыши;</w:t>
            </w:r>
          </w:p>
          <w:p w:rsidR="00757AEB" w:rsidRPr="00406595" w:rsidRDefault="001D71F2" w:rsidP="002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</w:t>
            </w:r>
            <w:r w:rsidR="005B19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утепления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9A7AEB" w:rsidTr="00EE3FC1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2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EE3FC1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2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EE3FC1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22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EE3FC1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2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0E39" w:rsidRPr="000D34EA" w:rsidRDefault="00880BEB" w:rsidP="000D34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7D1A4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60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320E39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320E39" w:rsidRPr="005A23C4" w:rsidRDefault="00320E39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организовать работу на объекте так, чтобы отключение потребителей от систему электроснабжения при переходе от старой системы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новой было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минемальным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EE3FC1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2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EE3FC1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2" w:type="dxa"/>
            <w:hideMark/>
          </w:tcPr>
          <w:p w:rsidR="009A7AEB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EE3FC1" w:rsidRPr="00EE3FC1" w:rsidRDefault="000E5007" w:rsidP="00EE3FC1">
            <w:pPr>
              <w:pStyle w:val="3"/>
              <w:shd w:val="clear" w:color="auto" w:fill="FFFFFF"/>
              <w:spacing w:before="0"/>
              <w:rPr>
                <w:b w:val="0"/>
                <w:bCs w:val="0"/>
                <w:color w:val="auto"/>
                <w:sz w:val="28"/>
                <w:szCs w:val="28"/>
              </w:rPr>
            </w:pPr>
            <w:hyperlink r:id="rId7" w:tgtFrame="_blank" w:history="1">
              <w:r w:rsidR="00EE3FC1" w:rsidRPr="00EE3FC1">
                <w:rPr>
                  <w:rStyle w:val="a7"/>
                  <w:color w:val="auto"/>
                  <w:sz w:val="28"/>
                  <w:szCs w:val="28"/>
                </w:rPr>
                <w:t>СП 17.13330.2011</w:t>
              </w:r>
            </w:hyperlink>
            <w:r w:rsidR="00EE3FC1" w:rsidRPr="00EE3FC1">
              <w:rPr>
                <w:b w:val="0"/>
                <w:color w:val="auto"/>
                <w:sz w:val="28"/>
                <w:szCs w:val="28"/>
              </w:rPr>
              <w:t xml:space="preserve"> «Кровли»</w:t>
            </w:r>
          </w:p>
          <w:p w:rsidR="00EE3FC1" w:rsidRPr="00EE3FC1" w:rsidRDefault="00EE3FC1" w:rsidP="00EE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СНиП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РК 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.04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-10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-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2004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«Изоляционные и отделочные покрытия»</w:t>
            </w:r>
          </w:p>
          <w:p w:rsidR="00320E39" w:rsidRPr="00F23C0B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 xml:space="preserve">«Системы противопожарной защиты Обеспечение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lastRenderedPageBreak/>
              <w:t>огнестойкости объектов защиты»</w:t>
            </w:r>
          </w:p>
          <w:p w:rsidR="00F23C0B" w:rsidRPr="00F23C0B" w:rsidRDefault="000E5007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F23C0B" w:rsidRPr="00F23C0B" w:rsidRDefault="000E5007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9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0D34EA" w:rsidRDefault="002D2565" w:rsidP="000D34EA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0D34EA" w:rsidRDefault="002D2565" w:rsidP="000D34EA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Tr="00EE3FC1">
        <w:tc>
          <w:tcPr>
            <w:tcW w:w="426" w:type="dxa"/>
          </w:tcPr>
          <w:p w:rsidR="009A7AEB" w:rsidRDefault="006A08D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922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верхних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этажей.</w:t>
            </w:r>
          </w:p>
        </w:tc>
      </w:tr>
    </w:tbl>
    <w:p w:rsidR="0039180C" w:rsidRDefault="0039180C" w:rsidP="00EE3FC1">
      <w:pPr>
        <w:pStyle w:val="a3"/>
        <w:rPr>
          <w:rFonts w:ascii="Times New Roman" w:hAnsi="Times New Roman"/>
          <w:b/>
          <w:sz w:val="28"/>
          <w:szCs w:val="28"/>
        </w:rPr>
      </w:pPr>
    </w:p>
    <w:p w:rsidR="000E5007" w:rsidRDefault="000E5007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EE3FC1" w:rsidRDefault="00EE3FC1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E5007" w:rsidRPr="006A08DB" w:rsidRDefault="000E5007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673"/>
      </w:tblGrid>
      <w:tr w:rsidR="000D34EA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EA" w:rsidRPr="007D1A41" w:rsidRDefault="007D1A41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A41">
              <w:rPr>
                <w:rFonts w:ascii="Times New Roman" w:hAnsi="Times New Roman"/>
                <w:b/>
                <w:i/>
                <w:sz w:val="24"/>
                <w:szCs w:val="24"/>
              </w:rPr>
              <w:t>КРЫША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EE3F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016B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 xml:space="preserve">Бруски обрезные хвойных пород II сорта 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016B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>Плиты ориентированно-струж</w:t>
            </w:r>
            <w:bookmarkStart w:id="0" w:name="_GoBack"/>
            <w:bookmarkEnd w:id="0"/>
            <w:r w:rsidRPr="00EE3FC1">
              <w:rPr>
                <w:rFonts w:ascii="Times New Roman" w:hAnsi="Times New Roman"/>
                <w:sz w:val="28"/>
                <w:szCs w:val="28"/>
              </w:rPr>
              <w:t>ечные типа OSB-3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EE3F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</w:t>
            </w:r>
            <w:r w:rsidR="00EE3FC1">
              <w:rPr>
                <w:rFonts w:ascii="Times New Roman" w:hAnsi="Times New Roman"/>
                <w:sz w:val="28"/>
                <w:szCs w:val="28"/>
              </w:rPr>
              <w:t>окамерным стеклопакетом (24 мм)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503C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>Сетка стеклянная строительная СС-1 (доп. РЦЦС: "для внутренних и фасадных штукатурных работ")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EE3F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 xml:space="preserve">Клей универсальный для систем утепления типа "BOLIX WM" </w:t>
            </w:r>
            <w:r w:rsidR="00016B5F"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7D1A41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41" w:rsidRDefault="007D1A4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41" w:rsidRPr="00EE3FC1" w:rsidRDefault="009F03A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>Лю</w:t>
            </w:r>
            <w:proofErr w:type="gramStart"/>
            <w:r w:rsidRPr="00EE3FC1">
              <w:rPr>
                <w:rFonts w:ascii="Times New Roman" w:hAnsi="Times New Roman"/>
                <w:sz w:val="28"/>
                <w:szCs w:val="28"/>
              </w:rPr>
              <w:t>к-</w:t>
            </w:r>
            <w:proofErr w:type="gramEnd"/>
            <w:r w:rsidRPr="00EE3F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3FC1">
              <w:rPr>
                <w:rFonts w:ascii="Times New Roman" w:hAnsi="Times New Roman"/>
                <w:sz w:val="28"/>
                <w:szCs w:val="28"/>
              </w:rPr>
              <w:t>Велюкс</w:t>
            </w:r>
            <w:proofErr w:type="spellEnd"/>
            <w:r w:rsidRPr="00EE3FC1">
              <w:rPr>
                <w:rFonts w:ascii="Times New Roman" w:hAnsi="Times New Roman"/>
                <w:sz w:val="28"/>
                <w:szCs w:val="28"/>
              </w:rPr>
              <w:t xml:space="preserve"> 0,78*1,18</w:t>
            </w:r>
          </w:p>
        </w:tc>
      </w:tr>
      <w:tr w:rsidR="007D1A41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41" w:rsidRDefault="007D1A4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41" w:rsidRPr="00EE3FC1" w:rsidRDefault="00016B5F" w:rsidP="00EE3F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Межэтажный карниз декоративный</w:t>
            </w:r>
          </w:p>
        </w:tc>
      </w:tr>
      <w:tr w:rsidR="007D1A41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41" w:rsidRDefault="007D1A4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41" w:rsidRPr="00EE3FC1" w:rsidRDefault="00EE3FC1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Розетка </w:t>
            </w:r>
            <w:r w:rsidR="00016B5F">
              <w:rPr>
                <w:rFonts w:ascii="Times New Roman" w:hAnsi="Times New Roman"/>
                <w:sz w:val="28"/>
                <w:szCs w:val="28"/>
              </w:rPr>
              <w:t>декоративная</w:t>
            </w:r>
          </w:p>
        </w:tc>
      </w:tr>
      <w:tr w:rsidR="007D1A41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41" w:rsidRDefault="007D1A4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41" w:rsidRPr="00EE3FC1" w:rsidRDefault="009F03A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 xml:space="preserve">Пленка </w:t>
            </w:r>
            <w:proofErr w:type="spellStart"/>
            <w:r w:rsidRPr="00EE3FC1">
              <w:rPr>
                <w:rFonts w:ascii="Times New Roman" w:hAnsi="Times New Roman"/>
                <w:sz w:val="28"/>
                <w:szCs w:val="28"/>
              </w:rPr>
              <w:t>подкровельная</w:t>
            </w:r>
            <w:proofErr w:type="spellEnd"/>
            <w:r w:rsidRPr="00EE3F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3FC1">
              <w:rPr>
                <w:rFonts w:ascii="Times New Roman" w:hAnsi="Times New Roman"/>
                <w:sz w:val="28"/>
                <w:szCs w:val="28"/>
              </w:rPr>
              <w:t>антиконденсатная</w:t>
            </w:r>
            <w:proofErr w:type="spellEnd"/>
            <w:r w:rsidRPr="00EE3FC1">
              <w:rPr>
                <w:rFonts w:ascii="Times New Roman" w:hAnsi="Times New Roman"/>
                <w:sz w:val="28"/>
                <w:szCs w:val="28"/>
              </w:rPr>
              <w:t xml:space="preserve"> (гидроизоляционная) типа ЮТАКОН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503C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>Замок конька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503C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3FC1">
              <w:rPr>
                <w:rFonts w:ascii="Times New Roman" w:hAnsi="Times New Roman"/>
                <w:sz w:val="28"/>
                <w:szCs w:val="28"/>
              </w:rPr>
              <w:t>Аэроэлемент</w:t>
            </w:r>
            <w:proofErr w:type="spellEnd"/>
            <w:r w:rsidRPr="00EE3FC1">
              <w:rPr>
                <w:rFonts w:ascii="Times New Roman" w:hAnsi="Times New Roman"/>
                <w:sz w:val="28"/>
                <w:szCs w:val="28"/>
              </w:rPr>
              <w:t xml:space="preserve"> конька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503C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>Трубка проходная для вентиляции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503C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>Ступеньки керамические для обслуживания кровли 40см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503C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>Разветвляющий элемент  Y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503C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>Конек-капля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503C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>Черепица вентиляционная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503C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 xml:space="preserve">Лента примыкания  </w:t>
            </w:r>
            <w:proofErr w:type="spellStart"/>
            <w:r w:rsidRPr="00EE3FC1">
              <w:rPr>
                <w:rFonts w:ascii="Times New Roman" w:hAnsi="Times New Roman"/>
                <w:sz w:val="28"/>
                <w:szCs w:val="28"/>
              </w:rPr>
              <w:t>Wakaflex</w:t>
            </w:r>
            <w:proofErr w:type="spellEnd"/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EE3F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E3FC1">
              <w:rPr>
                <w:rFonts w:ascii="Times New Roman" w:hAnsi="Times New Roman"/>
                <w:sz w:val="28"/>
                <w:szCs w:val="28"/>
              </w:rPr>
              <w:t xml:space="preserve">Бугель </w:t>
            </w:r>
            <w:proofErr w:type="spellStart"/>
            <w:r w:rsidRPr="00EE3FC1">
              <w:rPr>
                <w:rFonts w:ascii="Times New Roman" w:hAnsi="Times New Roman"/>
                <w:sz w:val="28"/>
                <w:szCs w:val="28"/>
              </w:rPr>
              <w:t>снегозадержателя</w:t>
            </w:r>
            <w:proofErr w:type="spellEnd"/>
            <w:r w:rsidRPr="00EE3FC1">
              <w:rPr>
                <w:rFonts w:ascii="Times New Roman" w:hAnsi="Times New Roman"/>
                <w:sz w:val="28"/>
                <w:szCs w:val="28"/>
              </w:rPr>
              <w:t xml:space="preserve"> с решеткой 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EE3FC1" w:rsidRDefault="009F03A0" w:rsidP="00503C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3FC1"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 w:rsidRPr="00EE3FC1">
              <w:rPr>
                <w:rFonts w:ascii="Times New Roman" w:hAnsi="Times New Roman"/>
                <w:sz w:val="28"/>
                <w:szCs w:val="28"/>
              </w:rPr>
              <w:t xml:space="preserve"> оцинкованная в рулонах толщиной 0,5 мм, с полимерным покрытием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505E5A" w:rsidRDefault="009F03A0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A41">
              <w:rPr>
                <w:rFonts w:ascii="Times New Roman" w:hAnsi="Times New Roman"/>
                <w:b/>
                <w:i/>
                <w:sz w:val="24"/>
                <w:szCs w:val="24"/>
              </w:rPr>
              <w:t>ФАСАД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AD09FA" w:rsidRDefault="009F03A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30DE">
              <w:rPr>
                <w:rFonts w:ascii="Times New Roman" w:hAnsi="Times New Roman"/>
                <w:sz w:val="28"/>
                <w:szCs w:val="28"/>
              </w:rPr>
              <w:t xml:space="preserve">Штукатурка фасадная декоративная типа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E30DE">
              <w:rPr>
                <w:rFonts w:ascii="Times New Roman" w:hAnsi="Times New Roman"/>
                <w:sz w:val="28"/>
                <w:szCs w:val="28"/>
              </w:rPr>
              <w:t>BOLIX MPKA15DM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аналог.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AD09FA" w:rsidRDefault="009F03A0" w:rsidP="0028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 фасадная акриловая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AD09FA" w:rsidRDefault="009F03A0" w:rsidP="0028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стеклянная строительная 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СС-1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AD09FA" w:rsidRDefault="009F03A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Клей универсальный типа «</w:t>
            </w:r>
            <w:r w:rsidRPr="008E30DE">
              <w:rPr>
                <w:rFonts w:ascii="Times New Roman" w:hAnsi="Times New Roman"/>
                <w:sz w:val="28"/>
                <w:szCs w:val="28"/>
              </w:rPr>
              <w:t>BOLIX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WM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 или аналог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Default="009F03A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Короб пластмассовый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AD09FA" w:rsidRDefault="009F03A0" w:rsidP="00F57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 блоки металлопластиковые поворотно-откидные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0D34EA" w:rsidRDefault="009F03A0" w:rsidP="00F57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Доски подоконные ПВХ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Default="00016B5F" w:rsidP="00F573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Межэтажный карниз декоративный</w:t>
            </w:r>
            <w:r w:rsidR="009F0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Default="009F03A0" w:rsidP="000D34EA">
            <w:pPr>
              <w:pStyle w:val="a3"/>
              <w:tabs>
                <w:tab w:val="left" w:pos="35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31512F" w:rsidRDefault="009F03A0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КОЗЫРЬКИ 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AD09FA" w:rsidRDefault="009F03A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Унифлекс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Экстра ЭКП или аналог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AD09FA" w:rsidRDefault="009F03A0" w:rsidP="002E1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604FA">
              <w:rPr>
                <w:rFonts w:ascii="Times New Roman" w:hAnsi="Times New Roman"/>
                <w:sz w:val="26"/>
                <w:szCs w:val="26"/>
              </w:rPr>
              <w:t>Сталь</w:t>
            </w:r>
            <w:proofErr w:type="gramEnd"/>
            <w:r w:rsidRPr="006604FA">
              <w:rPr>
                <w:rFonts w:ascii="Times New Roman" w:hAnsi="Times New Roman"/>
                <w:sz w:val="26"/>
                <w:szCs w:val="26"/>
              </w:rPr>
              <w:t xml:space="preserve"> оцинкованная листовая толщиной не менее 0,5 мм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31512F" w:rsidRDefault="009F03A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A0" w:rsidRPr="00B81549" w:rsidRDefault="009F03A0" w:rsidP="00E665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8154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БАЛКОНЫ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AD09FA" w:rsidRDefault="009F03A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Ограждение металлическое кованное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AD09FA" w:rsidRDefault="009F03A0" w:rsidP="001A0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Штукатурка фасадная декоративная типа "BOLIX MPKA15DM"</w:t>
            </w:r>
            <w:r w:rsidRPr="006604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или аналог.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0D1E18" w:rsidRDefault="009F03A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 фасадная акриловая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AD09FA" w:rsidRDefault="009F03A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Default="009F03A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CE5B01" w:rsidRDefault="009F03A0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ОТМОСТКА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Pr="00CE5B01" w:rsidRDefault="009F03A0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6604FA" w:rsidRDefault="009F03A0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Гидроизол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Pr="00CE5B01" w:rsidRDefault="009F03A0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6604FA" w:rsidRDefault="009F03A0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 xml:space="preserve">Грунтовка ГФ-021 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Pr="00CE5B01" w:rsidRDefault="009F03A0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6604FA" w:rsidRDefault="009F03A0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Щебень фракции 20-40 мм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Pr="00CE5B01" w:rsidRDefault="009F03A0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6604FA" w:rsidRDefault="009F03A0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Песок средней крупности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Pr="00CE5B01" w:rsidRDefault="009F03A0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6604FA" w:rsidRDefault="009F03A0" w:rsidP="00B81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604FA">
              <w:rPr>
                <w:rFonts w:ascii="Times New Roman" w:hAnsi="Times New Roman"/>
                <w:sz w:val="26"/>
                <w:szCs w:val="26"/>
              </w:rPr>
              <w:t>Бетон В15</w:t>
            </w:r>
          </w:p>
        </w:tc>
      </w:tr>
      <w:tr w:rsidR="009F03A0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A0" w:rsidRPr="00CE5B01" w:rsidRDefault="009F03A0" w:rsidP="00B815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A0" w:rsidRPr="00F23C0B" w:rsidRDefault="009F03A0" w:rsidP="00B81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90773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5007" w:rsidRDefault="000E5007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180C" w:rsidRDefault="00395690" w:rsidP="00EE3FC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39180C" w:rsidRDefault="0039180C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FC1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EE3FC1">
        <w:rPr>
          <w:rFonts w:ascii="Times New Roman" w:hAnsi="Times New Roman"/>
          <w:sz w:val="28"/>
          <w:szCs w:val="28"/>
        </w:rPr>
        <w:t xml:space="preserve">       </w:t>
      </w:r>
    </w:p>
    <w:p w:rsidR="009A7AEB" w:rsidRDefault="00480223" w:rsidP="00EE3FC1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5007" w:rsidRPr="00480223" w:rsidRDefault="000E5007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B8154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заданием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B8154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3FC1">
        <w:rPr>
          <w:rFonts w:ascii="Times New Roman" w:hAnsi="Times New Roman"/>
          <w:sz w:val="28"/>
          <w:szCs w:val="28"/>
        </w:rPr>
        <w:t xml:space="preserve">   </w:t>
      </w:r>
      <w:r w:rsidR="000E5007">
        <w:rPr>
          <w:rFonts w:ascii="Times New Roman" w:hAnsi="Times New Roman"/>
          <w:sz w:val="28"/>
          <w:szCs w:val="28"/>
        </w:rPr>
        <w:t xml:space="preserve">      </w:t>
      </w:r>
      <w:r w:rsidR="00EE3FC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Е.</w:t>
      </w:r>
      <w:r w:rsidR="005D07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0E5007">
        <w:rPr>
          <w:rFonts w:ascii="Times New Roman" w:hAnsi="Times New Roman"/>
          <w:sz w:val="28"/>
          <w:szCs w:val="28"/>
        </w:rPr>
        <w:t>Циглер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EE3FC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6370"/>
    <w:rsid w:val="00006482"/>
    <w:rsid w:val="00016B5F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D34EA"/>
    <w:rsid w:val="000E5007"/>
    <w:rsid w:val="000F5FC2"/>
    <w:rsid w:val="00123139"/>
    <w:rsid w:val="00130C92"/>
    <w:rsid w:val="0015710E"/>
    <w:rsid w:val="001619A1"/>
    <w:rsid w:val="00180E6E"/>
    <w:rsid w:val="001A19AE"/>
    <w:rsid w:val="001A3E62"/>
    <w:rsid w:val="001D71F2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D2565"/>
    <w:rsid w:val="002D37D6"/>
    <w:rsid w:val="002D6830"/>
    <w:rsid w:val="002E18D8"/>
    <w:rsid w:val="002F00BF"/>
    <w:rsid w:val="00305503"/>
    <w:rsid w:val="0030626D"/>
    <w:rsid w:val="00320E39"/>
    <w:rsid w:val="00322128"/>
    <w:rsid w:val="00330D2B"/>
    <w:rsid w:val="00376B65"/>
    <w:rsid w:val="0039180C"/>
    <w:rsid w:val="00395690"/>
    <w:rsid w:val="003B7F3C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E09F2"/>
    <w:rsid w:val="0050709A"/>
    <w:rsid w:val="00544DD0"/>
    <w:rsid w:val="0057241D"/>
    <w:rsid w:val="005A23C4"/>
    <w:rsid w:val="005B19B2"/>
    <w:rsid w:val="005B32C3"/>
    <w:rsid w:val="005D0770"/>
    <w:rsid w:val="005E78B6"/>
    <w:rsid w:val="0062088E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527C0"/>
    <w:rsid w:val="00757AEB"/>
    <w:rsid w:val="00761A7F"/>
    <w:rsid w:val="007710FE"/>
    <w:rsid w:val="00777BA3"/>
    <w:rsid w:val="00790773"/>
    <w:rsid w:val="007A0F9E"/>
    <w:rsid w:val="007A5B1A"/>
    <w:rsid w:val="007D1A41"/>
    <w:rsid w:val="007F24E8"/>
    <w:rsid w:val="0080147F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FBD"/>
    <w:rsid w:val="00913579"/>
    <w:rsid w:val="0091595E"/>
    <w:rsid w:val="009200D6"/>
    <w:rsid w:val="009216E3"/>
    <w:rsid w:val="00937D33"/>
    <w:rsid w:val="0095695C"/>
    <w:rsid w:val="0096052D"/>
    <w:rsid w:val="0099034F"/>
    <w:rsid w:val="0099346E"/>
    <w:rsid w:val="009935BF"/>
    <w:rsid w:val="009A5B44"/>
    <w:rsid w:val="009A7AEB"/>
    <w:rsid w:val="009E30E0"/>
    <w:rsid w:val="009E3390"/>
    <w:rsid w:val="009F03A0"/>
    <w:rsid w:val="00A003FF"/>
    <w:rsid w:val="00A113D1"/>
    <w:rsid w:val="00A30B34"/>
    <w:rsid w:val="00A70539"/>
    <w:rsid w:val="00A73072"/>
    <w:rsid w:val="00A73E0C"/>
    <w:rsid w:val="00A83291"/>
    <w:rsid w:val="00A86F32"/>
    <w:rsid w:val="00A90F88"/>
    <w:rsid w:val="00AB09B4"/>
    <w:rsid w:val="00AE0917"/>
    <w:rsid w:val="00AE7D77"/>
    <w:rsid w:val="00AF261D"/>
    <w:rsid w:val="00B01D05"/>
    <w:rsid w:val="00B244B9"/>
    <w:rsid w:val="00B27876"/>
    <w:rsid w:val="00B3008F"/>
    <w:rsid w:val="00B81549"/>
    <w:rsid w:val="00B93601"/>
    <w:rsid w:val="00BB49A0"/>
    <w:rsid w:val="00BC0E9D"/>
    <w:rsid w:val="00BC432E"/>
    <w:rsid w:val="00BC68CF"/>
    <w:rsid w:val="00C00C98"/>
    <w:rsid w:val="00C14AD2"/>
    <w:rsid w:val="00C21961"/>
    <w:rsid w:val="00C32042"/>
    <w:rsid w:val="00C44FA1"/>
    <w:rsid w:val="00C5715B"/>
    <w:rsid w:val="00C61145"/>
    <w:rsid w:val="00C756D8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735F"/>
    <w:rsid w:val="00D90915"/>
    <w:rsid w:val="00DA26F7"/>
    <w:rsid w:val="00DB5EAD"/>
    <w:rsid w:val="00DE0D4C"/>
    <w:rsid w:val="00DF3C17"/>
    <w:rsid w:val="00DF6FF7"/>
    <w:rsid w:val="00E51BD7"/>
    <w:rsid w:val="00E712F1"/>
    <w:rsid w:val="00E77908"/>
    <w:rsid w:val="00EA72B9"/>
    <w:rsid w:val="00EC37DB"/>
    <w:rsid w:val="00EE3FC1"/>
    <w:rsid w:val="00EE6BA4"/>
    <w:rsid w:val="00F15875"/>
    <w:rsid w:val="00F23C0B"/>
    <w:rsid w:val="00F32890"/>
    <w:rsid w:val="00F75B68"/>
    <w:rsid w:val="00F915CE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F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E3FC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270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1200095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F67EB-0CFE-4349-A8C9-D4B4B4EA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19</cp:revision>
  <cp:lastPrinted>2015-07-17T13:01:00Z</cp:lastPrinted>
  <dcterms:created xsi:type="dcterms:W3CDTF">2015-03-31T10:53:00Z</dcterms:created>
  <dcterms:modified xsi:type="dcterms:W3CDTF">2015-07-17T13:01:00Z</dcterms:modified>
</cp:coreProperties>
</file>