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DD3" w:rsidRPr="00FB7873" w:rsidRDefault="00DB6DD3" w:rsidP="00F91FCF">
      <w:pPr>
        <w:spacing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Приложение</w:t>
      </w:r>
    </w:p>
    <w:p w:rsidR="00DB6DD3" w:rsidRPr="00FB7873" w:rsidRDefault="00DB6DD3" w:rsidP="00F91FCF">
      <w:pPr>
        <w:spacing w:line="20" w:lineRule="atLeast"/>
        <w:rPr>
          <w:rFonts w:ascii="Times New Roman" w:hAnsi="Times New Roman" w:cs="Times New Roman"/>
          <w:sz w:val="28"/>
          <w:szCs w:val="28"/>
        </w:rPr>
      </w:pPr>
      <w:r w:rsidRPr="00FB787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к постановлению администрации</w:t>
      </w:r>
    </w:p>
    <w:p w:rsidR="00DB6DD3" w:rsidRDefault="00DB6DD3" w:rsidP="00F91FCF">
      <w:pPr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FB7873">
        <w:rPr>
          <w:rFonts w:ascii="Times New Roman" w:hAnsi="Times New Roman" w:cs="Times New Roman"/>
          <w:sz w:val="28"/>
          <w:szCs w:val="28"/>
        </w:rPr>
        <w:t>городского округа «Город Калининград</w:t>
      </w:r>
    </w:p>
    <w:p w:rsidR="00DB6DD3" w:rsidRDefault="00DB6DD3" w:rsidP="00F91FCF">
      <w:pPr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от 15 января  2016</w:t>
      </w:r>
      <w:r w:rsidRPr="00FB7873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41</w:t>
      </w:r>
    </w:p>
    <w:p w:rsidR="00DB6DD3" w:rsidRDefault="00DB6DD3" w:rsidP="00F91FCF">
      <w:pPr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B6DD3" w:rsidRDefault="00DB6DD3" w:rsidP="00AC1E75">
      <w:pPr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B6DD3" w:rsidRDefault="00DB6DD3" w:rsidP="00CA0ECF">
      <w:pPr>
        <w:rPr>
          <w:rFonts w:ascii="Times New Roman" w:hAnsi="Times New Roman" w:cs="Times New Roman"/>
          <w:sz w:val="28"/>
          <w:szCs w:val="28"/>
        </w:rPr>
      </w:pPr>
    </w:p>
    <w:p w:rsidR="00DB6DD3" w:rsidRDefault="00DB6DD3" w:rsidP="004E5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25D">
        <w:rPr>
          <w:rFonts w:ascii="Times New Roman" w:hAnsi="Times New Roman" w:cs="Times New Roman"/>
          <w:sz w:val="28"/>
          <w:szCs w:val="28"/>
        </w:rPr>
        <w:t>Перечень</w:t>
      </w:r>
    </w:p>
    <w:p w:rsidR="00DB6DD3" w:rsidRDefault="00DB6DD3" w:rsidP="004E5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25D">
        <w:rPr>
          <w:rFonts w:ascii="Times New Roman" w:hAnsi="Times New Roman" w:cs="Times New Roman"/>
          <w:sz w:val="28"/>
          <w:szCs w:val="28"/>
        </w:rPr>
        <w:t>должностных лиц, уполномоченных составлять протоколы об административных правонарушениях, предусмот</w:t>
      </w:r>
      <w:r>
        <w:rPr>
          <w:rFonts w:ascii="Times New Roman" w:hAnsi="Times New Roman" w:cs="Times New Roman"/>
          <w:sz w:val="28"/>
          <w:szCs w:val="28"/>
        </w:rPr>
        <w:t xml:space="preserve">ренных </w:t>
      </w:r>
      <w:r w:rsidRPr="00A60007">
        <w:rPr>
          <w:rFonts w:ascii="Times New Roman" w:hAnsi="Times New Roman" w:cs="Times New Roman"/>
          <w:sz w:val="28"/>
          <w:szCs w:val="28"/>
        </w:rPr>
        <w:t>статьями 38-3–</w:t>
      </w:r>
      <w:r>
        <w:rPr>
          <w:rFonts w:ascii="Times New Roman" w:hAnsi="Times New Roman" w:cs="Times New Roman"/>
          <w:sz w:val="28"/>
          <w:szCs w:val="28"/>
        </w:rPr>
        <w:t xml:space="preserve">40, 73, </w:t>
      </w:r>
      <w:r w:rsidRPr="00A60007">
        <w:rPr>
          <w:rFonts w:ascii="Times New Roman" w:hAnsi="Times New Roman" w:cs="Times New Roman"/>
          <w:sz w:val="28"/>
          <w:szCs w:val="28"/>
        </w:rPr>
        <w:t>75, 77 Закона Калининградской области от 12.05.2008 № 244 «Кодекс Калининградской области об административных</w:t>
      </w:r>
      <w:r w:rsidRPr="0081525D">
        <w:rPr>
          <w:rFonts w:ascii="Times New Roman" w:hAnsi="Times New Roman" w:cs="Times New Roman"/>
          <w:sz w:val="28"/>
          <w:szCs w:val="28"/>
        </w:rPr>
        <w:t xml:space="preserve"> правонарушениях», совершенных в границах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«Городской округ</w:t>
      </w:r>
      <w:r w:rsidRPr="0081525D">
        <w:rPr>
          <w:rFonts w:ascii="Times New Roman" w:hAnsi="Times New Roman" w:cs="Times New Roman"/>
          <w:sz w:val="28"/>
          <w:szCs w:val="28"/>
        </w:rPr>
        <w:t xml:space="preserve"> «Город Калининград»</w:t>
      </w:r>
    </w:p>
    <w:p w:rsidR="00DB6DD3" w:rsidRDefault="00DB6DD3" w:rsidP="0037416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952807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97404">
        <w:rPr>
          <w:rFonts w:ascii="Times New Roman" w:hAnsi="Times New Roman" w:cs="Times New Roman"/>
          <w:sz w:val="28"/>
          <w:szCs w:val="28"/>
        </w:rPr>
        <w:t>. Комитет городского хозяйства</w:t>
      </w:r>
    </w:p>
    <w:p w:rsidR="00DB6DD3" w:rsidRPr="00397404" w:rsidRDefault="00DB6DD3" w:rsidP="008F0DBF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Отдел муниципального жилищного контроля и контроля в сфере благоустройства</w:t>
      </w:r>
    </w:p>
    <w:p w:rsidR="00DB6DD3" w:rsidRPr="00397404" w:rsidRDefault="00DB6DD3" w:rsidP="004E5CC6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Живаева Людмила Петровна – начальник отдела;</w:t>
      </w:r>
    </w:p>
    <w:p w:rsidR="00DB6DD3" w:rsidRPr="00397404" w:rsidRDefault="00DB6DD3" w:rsidP="004E5CC6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Коровина Ирина Александровна – заместитель начальника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397404">
        <w:rPr>
          <w:rFonts w:ascii="Times New Roman" w:hAnsi="Times New Roman" w:cs="Times New Roman"/>
          <w:sz w:val="28"/>
          <w:szCs w:val="28"/>
        </w:rPr>
        <w:t>;</w:t>
      </w:r>
    </w:p>
    <w:p w:rsidR="00DB6DD3" w:rsidRPr="00397404" w:rsidRDefault="00DB6DD3" w:rsidP="00F8749D">
      <w:pPr>
        <w:pStyle w:val="ListParagraph"/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Балабаев Юрий Владимирович – главный специалист;</w:t>
      </w:r>
    </w:p>
    <w:p w:rsidR="00DB6DD3" w:rsidRPr="00397404" w:rsidRDefault="00DB6DD3" w:rsidP="00F8749D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Твердохлебова Людмила Николаевна – главный специалист;</w:t>
      </w:r>
    </w:p>
    <w:p w:rsidR="00DB6DD3" w:rsidRPr="00397404" w:rsidRDefault="00DB6DD3" w:rsidP="004E5CC6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Шаталов Аркадий Викторович – главный специалист;</w:t>
      </w:r>
    </w:p>
    <w:p w:rsidR="00DB6DD3" w:rsidRPr="00397404" w:rsidRDefault="00DB6DD3" w:rsidP="00F8749D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Алексеев Константин Викторович – ведущий специалист;</w:t>
      </w:r>
    </w:p>
    <w:p w:rsidR="00DB6DD3" w:rsidRPr="00397404" w:rsidRDefault="00DB6DD3" w:rsidP="004E5CC6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Бавула Петр Павлович – ведущий специалист;</w:t>
      </w:r>
    </w:p>
    <w:p w:rsidR="00DB6DD3" w:rsidRPr="00397404" w:rsidRDefault="00DB6DD3" w:rsidP="004E5CC6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Буйко Виктор Зенонович – ведущий специалист;</w:t>
      </w:r>
    </w:p>
    <w:p w:rsidR="00DB6DD3" w:rsidRPr="00397404" w:rsidRDefault="00DB6DD3" w:rsidP="00F8749D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Зель Виктор Александрович – ведущий специалист;</w:t>
      </w:r>
    </w:p>
    <w:p w:rsidR="00DB6DD3" w:rsidRPr="00397404" w:rsidRDefault="00DB6DD3" w:rsidP="00F8749D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Кунгурова Наталия Наумовна – ведущий специалист;</w:t>
      </w:r>
    </w:p>
    <w:p w:rsidR="00DB6DD3" w:rsidRPr="00397404" w:rsidRDefault="00DB6DD3" w:rsidP="00F8749D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Моисеев Александр Николаевич – ведущий специалист;</w:t>
      </w:r>
    </w:p>
    <w:p w:rsidR="00DB6DD3" w:rsidRPr="00397404" w:rsidRDefault="00DB6DD3" w:rsidP="004E5CC6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Прокофьев Эдуард Юрьевич – ведущий специалист;</w:t>
      </w:r>
    </w:p>
    <w:p w:rsidR="00DB6DD3" w:rsidRPr="00397404" w:rsidRDefault="00DB6DD3" w:rsidP="004E5CC6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Потравнов Антон Леонидович – ведущий специалист;</w:t>
      </w:r>
    </w:p>
    <w:p w:rsidR="00DB6DD3" w:rsidRPr="00397404" w:rsidRDefault="00DB6DD3" w:rsidP="004E5CC6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Потравнов Максим Леонидович – ведущий специалист;</w:t>
      </w:r>
    </w:p>
    <w:p w:rsidR="00DB6DD3" w:rsidRPr="00397404" w:rsidRDefault="00DB6DD3" w:rsidP="004E5CC6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Полещенков Валерий Иванович – ведущий специалист;</w:t>
      </w:r>
    </w:p>
    <w:p w:rsidR="00DB6DD3" w:rsidRPr="00397404" w:rsidRDefault="00DB6DD3" w:rsidP="004E5CC6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Рудник Владимир Владимирович – ведущий специалист.</w:t>
      </w:r>
    </w:p>
    <w:p w:rsidR="00DB6DD3" w:rsidRPr="00397404" w:rsidRDefault="00DB6DD3" w:rsidP="004E5CC6">
      <w:pPr>
        <w:pStyle w:val="ListParagraph"/>
        <w:spacing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4E5CC6">
      <w:pPr>
        <w:pStyle w:val="ListParagraph"/>
        <w:tabs>
          <w:tab w:val="left" w:pos="426"/>
        </w:tabs>
        <w:spacing w:after="0" w:line="240" w:lineRule="auto"/>
        <w:ind w:left="-360" w:right="-365"/>
        <w:jc w:val="center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Жилищный отдел Ленинградского района</w:t>
      </w:r>
    </w:p>
    <w:p w:rsidR="00DB6DD3" w:rsidRPr="00397404" w:rsidRDefault="00DB6DD3" w:rsidP="0092505D">
      <w:pPr>
        <w:spacing w:after="0" w:line="240" w:lineRule="auto"/>
        <w:ind w:left="-360"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4E5CC6">
      <w:pPr>
        <w:spacing w:after="0" w:line="240" w:lineRule="auto"/>
        <w:ind w:left="-360" w:right="-365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17.  Малков Александр Михайлович – начальник отдела;</w:t>
      </w:r>
    </w:p>
    <w:p w:rsidR="00DB6DD3" w:rsidRPr="00397404" w:rsidRDefault="00DB6DD3" w:rsidP="004E5CC6">
      <w:pPr>
        <w:spacing w:after="0" w:line="240" w:lineRule="auto"/>
        <w:ind w:left="-360" w:right="-365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18.  Романов Павел Леонидович – заместитель начальника отдела;</w:t>
      </w:r>
    </w:p>
    <w:p w:rsidR="00DB6DD3" w:rsidRPr="00397404" w:rsidRDefault="00DB6DD3" w:rsidP="00F8749D">
      <w:pPr>
        <w:spacing w:after="0" w:line="240" w:lineRule="auto"/>
        <w:ind w:left="-360" w:right="-365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19.  Бурко Марина Игоревна – главный специалист-юрист;</w:t>
      </w:r>
    </w:p>
    <w:p w:rsidR="00DB6DD3" w:rsidRPr="00397404" w:rsidRDefault="00DB6DD3" w:rsidP="004E5CC6">
      <w:pPr>
        <w:spacing w:after="0" w:line="240" w:lineRule="auto"/>
        <w:ind w:left="-360" w:right="-365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20.  Горина Виктория Николаевна – главный специалист;</w:t>
      </w:r>
    </w:p>
    <w:p w:rsidR="00DB6DD3" w:rsidRPr="00397404" w:rsidRDefault="00DB6DD3" w:rsidP="004E5CC6">
      <w:pPr>
        <w:spacing w:after="0" w:line="240" w:lineRule="auto"/>
        <w:ind w:left="-360" w:right="-365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21.  Пахомова Ирина Геннадьевна – главный специалист;</w:t>
      </w:r>
    </w:p>
    <w:p w:rsidR="00DB6DD3" w:rsidRPr="00397404" w:rsidRDefault="00DB6DD3" w:rsidP="004E5CC6">
      <w:pPr>
        <w:spacing w:after="0" w:line="240" w:lineRule="auto"/>
        <w:ind w:right="-365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22.  Таркан Ирина Викторовна – главный специалист.</w:t>
      </w:r>
    </w:p>
    <w:p w:rsidR="00DB6DD3" w:rsidRPr="00397404" w:rsidRDefault="00DB6DD3" w:rsidP="004E5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4E5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Жилищный отдел Московского района</w:t>
      </w:r>
    </w:p>
    <w:p w:rsidR="00DB6DD3" w:rsidRPr="00397404" w:rsidRDefault="00DB6DD3" w:rsidP="004E5CC6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A70973">
      <w:pPr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23.  Бунене Людмила Николаевна – начальник отдела;</w:t>
      </w:r>
    </w:p>
    <w:p w:rsidR="00DB6DD3" w:rsidRPr="00397404" w:rsidRDefault="00DB6DD3" w:rsidP="00A70973">
      <w:pPr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24.  Окороков Александр Николаевич – заместитель начальника отдела;</w:t>
      </w:r>
    </w:p>
    <w:p w:rsidR="00DB6DD3" w:rsidRPr="00397404" w:rsidRDefault="00DB6DD3" w:rsidP="00A70973">
      <w:pPr>
        <w:tabs>
          <w:tab w:val="left" w:pos="284"/>
        </w:tabs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25.  Малявко Надежда Францевна – главный специалист-юрист;</w:t>
      </w:r>
    </w:p>
    <w:p w:rsidR="00DB6DD3" w:rsidRPr="00397404" w:rsidRDefault="00DB6DD3" w:rsidP="00A70973">
      <w:pPr>
        <w:tabs>
          <w:tab w:val="left" w:pos="426"/>
        </w:tabs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26.  Гаврилов Александр Валентинович – главный специалист;</w:t>
      </w:r>
    </w:p>
    <w:p w:rsidR="00DB6DD3" w:rsidRPr="00397404" w:rsidRDefault="00DB6DD3" w:rsidP="00A70973">
      <w:pPr>
        <w:tabs>
          <w:tab w:val="left" w:pos="284"/>
        </w:tabs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27.  Сусликова Ирина Владимировна – главный специалист;</w:t>
      </w:r>
    </w:p>
    <w:p w:rsidR="00DB6DD3" w:rsidRPr="00397404" w:rsidRDefault="00DB6DD3" w:rsidP="00A70973">
      <w:pPr>
        <w:tabs>
          <w:tab w:val="left" w:pos="284"/>
          <w:tab w:val="left" w:pos="426"/>
        </w:tabs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28.  Терпиловская Елена Петровна – главный специалист.</w:t>
      </w:r>
    </w:p>
    <w:p w:rsidR="00DB6DD3" w:rsidRPr="00397404" w:rsidRDefault="00DB6DD3" w:rsidP="0092505D">
      <w:pPr>
        <w:spacing w:after="0" w:line="240" w:lineRule="auto"/>
        <w:ind w:left="-360"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92505D">
      <w:pPr>
        <w:spacing w:after="0" w:line="240" w:lineRule="auto"/>
        <w:ind w:left="-360" w:right="-365"/>
        <w:jc w:val="center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Жилищный отдел Центрального района</w:t>
      </w:r>
    </w:p>
    <w:p w:rsidR="00DB6DD3" w:rsidRPr="00397404" w:rsidRDefault="00DB6DD3" w:rsidP="0092505D">
      <w:pPr>
        <w:spacing w:after="0" w:line="240" w:lineRule="auto"/>
        <w:ind w:left="-360"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A70973">
      <w:pPr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29.  Филонов Борис Викторович – начальник отдела;</w:t>
      </w:r>
    </w:p>
    <w:p w:rsidR="00DB6DD3" w:rsidRPr="00397404" w:rsidRDefault="00DB6DD3" w:rsidP="00A70973">
      <w:pPr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30.  Тихонович Юлия Владимировна – заместитель начальника отдела;</w:t>
      </w:r>
    </w:p>
    <w:p w:rsidR="00DB6DD3" w:rsidRPr="00397404" w:rsidRDefault="00DB6DD3" w:rsidP="00A70973">
      <w:pPr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31.  Ермолаева Лариса Валерьевна – главный специалист – юрист;</w:t>
      </w:r>
    </w:p>
    <w:p w:rsidR="00DB6DD3" w:rsidRPr="00397404" w:rsidRDefault="00DB6DD3" w:rsidP="00A70973">
      <w:pPr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32.  Королева Оксана Юрьевна – главный специалист;</w:t>
      </w:r>
    </w:p>
    <w:p w:rsidR="00DB6DD3" w:rsidRPr="00397404" w:rsidRDefault="00DB6DD3" w:rsidP="00A70973">
      <w:pPr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33.  Маркова Евгения Николаевна – главный специалист;</w:t>
      </w:r>
    </w:p>
    <w:p w:rsidR="00DB6DD3" w:rsidRPr="00397404" w:rsidRDefault="00DB6DD3" w:rsidP="00A70973">
      <w:pPr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34.  Татарина Ольга Викторовна – главный специалист.</w:t>
      </w:r>
    </w:p>
    <w:p w:rsidR="00DB6DD3" w:rsidRPr="00397404" w:rsidRDefault="00DB6DD3" w:rsidP="0092505D">
      <w:pPr>
        <w:spacing w:after="0" w:line="240" w:lineRule="auto"/>
        <w:ind w:left="-360"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E07E7C">
      <w:pPr>
        <w:spacing w:after="0" w:line="240" w:lineRule="auto"/>
        <w:ind w:left="-360" w:right="-365"/>
        <w:jc w:val="center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Отдел организации содержания улично-дорожной сети</w:t>
      </w:r>
    </w:p>
    <w:p w:rsidR="00DB6DD3" w:rsidRPr="00397404" w:rsidRDefault="00DB6DD3" w:rsidP="00E07E7C">
      <w:pPr>
        <w:spacing w:after="0" w:line="240" w:lineRule="auto"/>
        <w:ind w:left="-360" w:right="-365"/>
        <w:jc w:val="center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A70973">
      <w:pPr>
        <w:spacing w:after="0" w:line="240" w:lineRule="auto"/>
        <w:ind w:left="426" w:right="-365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35.  Пинашек Николай Александрович – главный специалист.</w:t>
      </w:r>
    </w:p>
    <w:p w:rsidR="00DB6DD3" w:rsidRPr="00397404" w:rsidRDefault="00DB6DD3" w:rsidP="007F5264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952807">
      <w:pPr>
        <w:pStyle w:val="ListParagraph"/>
        <w:spacing w:after="0" w:line="240" w:lineRule="auto"/>
        <w:ind w:left="0" w:right="-365"/>
        <w:jc w:val="center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97404">
        <w:rPr>
          <w:rFonts w:ascii="Times New Roman" w:hAnsi="Times New Roman" w:cs="Times New Roman"/>
          <w:sz w:val="28"/>
          <w:szCs w:val="28"/>
        </w:rPr>
        <w:t>. Комитет архитектуры и строительства</w:t>
      </w:r>
    </w:p>
    <w:p w:rsidR="00DB6DD3" w:rsidRPr="00397404" w:rsidRDefault="00DB6DD3" w:rsidP="0092505D">
      <w:pPr>
        <w:spacing w:after="0" w:line="240" w:lineRule="auto"/>
        <w:ind w:left="-360"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92505D">
      <w:pPr>
        <w:spacing w:after="0" w:line="240" w:lineRule="auto"/>
        <w:ind w:left="-360" w:right="-365"/>
        <w:jc w:val="center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Отдел городской эстетики</w:t>
      </w:r>
    </w:p>
    <w:p w:rsidR="00DB6DD3" w:rsidRPr="00397404" w:rsidRDefault="00DB6DD3" w:rsidP="0092505D">
      <w:pPr>
        <w:spacing w:after="0" w:line="240" w:lineRule="auto"/>
        <w:ind w:left="-360"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A70973">
      <w:pPr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36.  Герасина Ольга Евгеньевна – ведущий специалист;</w:t>
      </w:r>
    </w:p>
    <w:p w:rsidR="00DB6DD3" w:rsidRPr="00397404" w:rsidRDefault="00DB6DD3" w:rsidP="00A70973">
      <w:pPr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37.  Штреблинг Ирина Эдмундовна – ведущий специалист.</w:t>
      </w:r>
    </w:p>
    <w:p w:rsidR="00DB6DD3" w:rsidRPr="00397404" w:rsidRDefault="00DB6DD3" w:rsidP="007F5264">
      <w:pPr>
        <w:spacing w:after="0" w:line="240" w:lineRule="auto"/>
        <w:ind w:left="-360"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92505D">
      <w:pPr>
        <w:spacing w:after="0" w:line="240" w:lineRule="auto"/>
        <w:ind w:left="-360" w:right="-365"/>
        <w:jc w:val="center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Отдел рекламы</w:t>
      </w:r>
    </w:p>
    <w:p w:rsidR="00DB6DD3" w:rsidRPr="00397404" w:rsidRDefault="00DB6DD3" w:rsidP="0092505D">
      <w:pPr>
        <w:spacing w:after="0" w:line="240" w:lineRule="auto"/>
        <w:ind w:left="-360"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A70973">
      <w:pPr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38.  Рябова Юлия Сергеевна – начальник отдела;</w:t>
      </w:r>
    </w:p>
    <w:p w:rsidR="00DB6DD3" w:rsidRPr="00397404" w:rsidRDefault="00DB6DD3" w:rsidP="00C269D9">
      <w:pPr>
        <w:tabs>
          <w:tab w:val="left" w:pos="284"/>
        </w:tabs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39.  Безрукавникова Елена Александровна – ведущий специалист;</w:t>
      </w:r>
    </w:p>
    <w:p w:rsidR="00DB6DD3" w:rsidRPr="00397404" w:rsidRDefault="00DB6DD3" w:rsidP="00A70973">
      <w:pPr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40.  Каушанский Александр Витальевич – консультант;</w:t>
      </w:r>
    </w:p>
    <w:p w:rsidR="00DB6DD3" w:rsidRPr="00397404" w:rsidRDefault="00DB6DD3" w:rsidP="00A70973">
      <w:pPr>
        <w:tabs>
          <w:tab w:val="left" w:pos="284"/>
        </w:tabs>
        <w:spacing w:after="0" w:line="240" w:lineRule="auto"/>
        <w:ind w:left="426" w:right="-365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41.  Якутова Евгения Геннадьевна – главный специалист.</w:t>
      </w:r>
    </w:p>
    <w:p w:rsidR="00DB6DD3" w:rsidRPr="00397404" w:rsidRDefault="00DB6DD3" w:rsidP="007F5264">
      <w:pPr>
        <w:spacing w:after="0" w:line="240" w:lineRule="auto"/>
        <w:ind w:right="-365"/>
        <w:jc w:val="both"/>
      </w:pPr>
    </w:p>
    <w:p w:rsidR="00DB6DD3" w:rsidRPr="00397404" w:rsidRDefault="00DB6DD3" w:rsidP="00F379F0">
      <w:pPr>
        <w:spacing w:after="0" w:line="240" w:lineRule="auto"/>
        <w:ind w:right="-365"/>
        <w:jc w:val="center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97404">
        <w:rPr>
          <w:rFonts w:ascii="Times New Roman" w:hAnsi="Times New Roman" w:cs="Times New Roman"/>
          <w:sz w:val="28"/>
          <w:szCs w:val="28"/>
        </w:rPr>
        <w:t>. Комитет муниципального имущества и земельных ресурсов</w:t>
      </w:r>
    </w:p>
    <w:p w:rsidR="00DB6DD3" w:rsidRPr="00397404" w:rsidRDefault="00DB6DD3" w:rsidP="0092505D">
      <w:pPr>
        <w:spacing w:after="0" w:line="240" w:lineRule="auto"/>
        <w:ind w:left="-284" w:right="-365"/>
        <w:jc w:val="center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3B592A">
      <w:pPr>
        <w:spacing w:after="0" w:line="240" w:lineRule="auto"/>
        <w:ind w:left="-284" w:right="-365"/>
        <w:jc w:val="center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Отдел проверок и муниципального контроля</w:t>
      </w:r>
    </w:p>
    <w:p w:rsidR="00DB6DD3" w:rsidRPr="00397404" w:rsidRDefault="00DB6DD3" w:rsidP="00374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DD3" w:rsidRPr="00397404" w:rsidRDefault="00DB6DD3" w:rsidP="00C9052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974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7404">
        <w:rPr>
          <w:rFonts w:ascii="Times New Roman" w:hAnsi="Times New Roman" w:cs="Times New Roman"/>
          <w:sz w:val="28"/>
          <w:szCs w:val="28"/>
        </w:rPr>
        <w:t>.  Демочкин Владимир Александрович – начальник отдела;</w:t>
      </w:r>
    </w:p>
    <w:p w:rsidR="00DB6DD3" w:rsidRPr="00397404" w:rsidRDefault="00DB6DD3" w:rsidP="00C9052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Pr="00397404">
        <w:rPr>
          <w:rFonts w:ascii="Times New Roman" w:hAnsi="Times New Roman" w:cs="Times New Roman"/>
          <w:sz w:val="28"/>
          <w:szCs w:val="28"/>
        </w:rPr>
        <w:t>.  Дьяконова Елена Александровна – заместитель начальника отдела;</w:t>
      </w:r>
    </w:p>
    <w:p w:rsidR="00DB6DD3" w:rsidRPr="00397404" w:rsidRDefault="00DB6DD3" w:rsidP="00C9052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Pr="00397404">
        <w:rPr>
          <w:rFonts w:ascii="Times New Roman" w:hAnsi="Times New Roman" w:cs="Times New Roman"/>
          <w:sz w:val="28"/>
          <w:szCs w:val="28"/>
        </w:rPr>
        <w:t>.  Бешенцева Людмила Николаевна – главный специалист;</w:t>
      </w:r>
    </w:p>
    <w:p w:rsidR="00DB6DD3" w:rsidRPr="00397404" w:rsidRDefault="00DB6DD3" w:rsidP="00A7697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Pr="00397404">
        <w:rPr>
          <w:rFonts w:ascii="Times New Roman" w:hAnsi="Times New Roman" w:cs="Times New Roman"/>
          <w:sz w:val="28"/>
          <w:szCs w:val="28"/>
        </w:rPr>
        <w:t>.  Кравчук Сергей Але</w:t>
      </w:r>
      <w:r>
        <w:rPr>
          <w:rFonts w:ascii="Times New Roman" w:hAnsi="Times New Roman" w:cs="Times New Roman"/>
          <w:sz w:val="28"/>
          <w:szCs w:val="28"/>
        </w:rPr>
        <w:t>ксандрович – главный специалист;</w:t>
      </w:r>
      <w:bookmarkStart w:id="0" w:name="_GoBack"/>
      <w:bookmarkEnd w:id="0"/>
    </w:p>
    <w:p w:rsidR="00DB6DD3" w:rsidRPr="00397404" w:rsidRDefault="00DB6DD3" w:rsidP="00A7697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Pr="00397404">
        <w:rPr>
          <w:rFonts w:ascii="Times New Roman" w:hAnsi="Times New Roman" w:cs="Times New Roman"/>
          <w:sz w:val="28"/>
          <w:szCs w:val="28"/>
        </w:rPr>
        <w:t>.  Пасечная Татьяна Сергеевна – главный специалист;</w:t>
      </w:r>
    </w:p>
    <w:p w:rsidR="00DB6DD3" w:rsidRPr="00397404" w:rsidRDefault="00DB6DD3" w:rsidP="00C9052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Pr="00397404">
        <w:rPr>
          <w:rFonts w:ascii="Times New Roman" w:hAnsi="Times New Roman" w:cs="Times New Roman"/>
          <w:sz w:val="28"/>
          <w:szCs w:val="28"/>
        </w:rPr>
        <w:t xml:space="preserve">.  Сиротин Юрий Владимирович – консультант; </w:t>
      </w:r>
    </w:p>
    <w:p w:rsidR="00DB6DD3" w:rsidRDefault="00DB6DD3" w:rsidP="00C9052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Pr="00397404">
        <w:rPr>
          <w:rFonts w:ascii="Times New Roman" w:hAnsi="Times New Roman" w:cs="Times New Roman"/>
          <w:sz w:val="28"/>
          <w:szCs w:val="28"/>
        </w:rPr>
        <w:t>.  Сергеев Игорь Валерьевич – ведущий специалист.</w:t>
      </w:r>
    </w:p>
    <w:p w:rsidR="00DB6DD3" w:rsidRDefault="00DB6DD3" w:rsidP="00C9052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DB6DD3" w:rsidRDefault="00DB6DD3" w:rsidP="00933E7F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Комитет экономики, финансов и контроля</w:t>
      </w:r>
    </w:p>
    <w:p w:rsidR="00DB6DD3" w:rsidRDefault="00DB6DD3" w:rsidP="00933E7F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DB6DD3" w:rsidRDefault="00DB6DD3" w:rsidP="00933E7F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потребительского рынка</w:t>
      </w:r>
    </w:p>
    <w:p w:rsidR="00DB6DD3" w:rsidRDefault="00DB6DD3" w:rsidP="00933E7F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DB6DD3" w:rsidRPr="00892B71" w:rsidRDefault="00DB6DD3" w:rsidP="00933E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2B71">
        <w:rPr>
          <w:rFonts w:ascii="Times New Roman" w:hAnsi="Times New Roman" w:cs="Times New Roman"/>
          <w:sz w:val="28"/>
          <w:szCs w:val="28"/>
        </w:rPr>
        <w:t>49.  Медведева Инна Тимофеевна – заместитель начальника отдела;</w:t>
      </w:r>
    </w:p>
    <w:p w:rsidR="00DB6DD3" w:rsidRPr="00892B71" w:rsidRDefault="00DB6DD3" w:rsidP="00933E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2B71">
        <w:rPr>
          <w:rFonts w:ascii="Times New Roman" w:hAnsi="Times New Roman" w:cs="Times New Roman"/>
          <w:sz w:val="28"/>
          <w:szCs w:val="28"/>
        </w:rPr>
        <w:t>50.  Потан Екатерина Олеговна – ведущий специалист;</w:t>
      </w:r>
    </w:p>
    <w:p w:rsidR="00DB6DD3" w:rsidRPr="00892B71" w:rsidRDefault="00DB6DD3" w:rsidP="00892B71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2B71">
        <w:rPr>
          <w:rFonts w:ascii="Times New Roman" w:hAnsi="Times New Roman" w:cs="Times New Roman"/>
          <w:sz w:val="28"/>
          <w:szCs w:val="28"/>
        </w:rPr>
        <w:t xml:space="preserve">51.  Аникушина Алла Алексеевна – ведущий </w:t>
      </w:r>
      <w:r>
        <w:rPr>
          <w:rFonts w:ascii="Times New Roman" w:hAnsi="Times New Roman" w:cs="Times New Roman"/>
          <w:sz w:val="28"/>
          <w:szCs w:val="28"/>
        </w:rPr>
        <w:t>специалист.</w:t>
      </w:r>
    </w:p>
    <w:sectPr w:rsidR="00DB6DD3" w:rsidRPr="00892B71" w:rsidSect="006A7272">
      <w:headerReference w:type="default" r:id="rId7"/>
      <w:pgSz w:w="11906" w:h="16838"/>
      <w:pgMar w:top="851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DD3" w:rsidRDefault="00DB6DD3" w:rsidP="007F43BD">
      <w:pPr>
        <w:spacing w:after="0" w:line="240" w:lineRule="auto"/>
      </w:pPr>
      <w:r>
        <w:separator/>
      </w:r>
    </w:p>
  </w:endnote>
  <w:endnote w:type="continuationSeparator" w:id="0">
    <w:p w:rsidR="00DB6DD3" w:rsidRDefault="00DB6DD3" w:rsidP="007F4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DD3" w:rsidRDefault="00DB6DD3" w:rsidP="007F43BD">
      <w:pPr>
        <w:spacing w:after="0" w:line="240" w:lineRule="auto"/>
      </w:pPr>
      <w:r>
        <w:separator/>
      </w:r>
    </w:p>
  </w:footnote>
  <w:footnote w:type="continuationSeparator" w:id="0">
    <w:p w:rsidR="00DB6DD3" w:rsidRDefault="00DB6DD3" w:rsidP="007F4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DD3" w:rsidRDefault="00DB6DD3" w:rsidP="005F48B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B6DD3" w:rsidRDefault="00DB6DD3" w:rsidP="00A600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A072D"/>
    <w:multiLevelType w:val="hybridMultilevel"/>
    <w:tmpl w:val="804EA5D6"/>
    <w:lvl w:ilvl="0" w:tplc="3020AFE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EBC1C4B"/>
    <w:multiLevelType w:val="hybridMultilevel"/>
    <w:tmpl w:val="D54411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39920A8"/>
    <w:multiLevelType w:val="hybridMultilevel"/>
    <w:tmpl w:val="138411BC"/>
    <w:lvl w:ilvl="0" w:tplc="AF8ABB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1B01FB"/>
    <w:multiLevelType w:val="hybridMultilevel"/>
    <w:tmpl w:val="804EA5D6"/>
    <w:lvl w:ilvl="0" w:tplc="3020AFE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65A9608F"/>
    <w:multiLevelType w:val="hybridMultilevel"/>
    <w:tmpl w:val="A4E8D808"/>
    <w:lvl w:ilvl="0" w:tplc="055AA42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5642"/>
    <w:rsid w:val="000420A3"/>
    <w:rsid w:val="00054C42"/>
    <w:rsid w:val="00060A1D"/>
    <w:rsid w:val="0009544C"/>
    <w:rsid w:val="0009740A"/>
    <w:rsid w:val="000B139F"/>
    <w:rsid w:val="000B7194"/>
    <w:rsid w:val="001037DD"/>
    <w:rsid w:val="00130376"/>
    <w:rsid w:val="001306B5"/>
    <w:rsid w:val="00140F57"/>
    <w:rsid w:val="0014628F"/>
    <w:rsid w:val="00163424"/>
    <w:rsid w:val="00193473"/>
    <w:rsid w:val="001A3F9E"/>
    <w:rsid w:val="001A5047"/>
    <w:rsid w:val="001C0FA6"/>
    <w:rsid w:val="001C4772"/>
    <w:rsid w:val="001C67CB"/>
    <w:rsid w:val="001D4B7B"/>
    <w:rsid w:val="00203E18"/>
    <w:rsid w:val="00213395"/>
    <w:rsid w:val="00225404"/>
    <w:rsid w:val="00234C76"/>
    <w:rsid w:val="002442C6"/>
    <w:rsid w:val="00260DE4"/>
    <w:rsid w:val="002731CF"/>
    <w:rsid w:val="00284780"/>
    <w:rsid w:val="00331B6D"/>
    <w:rsid w:val="003509A0"/>
    <w:rsid w:val="003550CD"/>
    <w:rsid w:val="00366BD2"/>
    <w:rsid w:val="00374163"/>
    <w:rsid w:val="0039362B"/>
    <w:rsid w:val="00397404"/>
    <w:rsid w:val="003B592A"/>
    <w:rsid w:val="003D2A89"/>
    <w:rsid w:val="003F30D8"/>
    <w:rsid w:val="0043574D"/>
    <w:rsid w:val="004448F8"/>
    <w:rsid w:val="00462261"/>
    <w:rsid w:val="00491E90"/>
    <w:rsid w:val="004A13E7"/>
    <w:rsid w:val="004C62BF"/>
    <w:rsid w:val="004E14CA"/>
    <w:rsid w:val="004E5CC6"/>
    <w:rsid w:val="004E7DDC"/>
    <w:rsid w:val="004F4C34"/>
    <w:rsid w:val="004F7743"/>
    <w:rsid w:val="005023B9"/>
    <w:rsid w:val="00543003"/>
    <w:rsid w:val="00544B59"/>
    <w:rsid w:val="00567560"/>
    <w:rsid w:val="00572065"/>
    <w:rsid w:val="00580BA1"/>
    <w:rsid w:val="005C3280"/>
    <w:rsid w:val="005F48B6"/>
    <w:rsid w:val="006174A1"/>
    <w:rsid w:val="006229C0"/>
    <w:rsid w:val="00634B78"/>
    <w:rsid w:val="00644EEC"/>
    <w:rsid w:val="00666C69"/>
    <w:rsid w:val="006A7272"/>
    <w:rsid w:val="006B31E3"/>
    <w:rsid w:val="006C05FA"/>
    <w:rsid w:val="00717F4A"/>
    <w:rsid w:val="00730946"/>
    <w:rsid w:val="0073527B"/>
    <w:rsid w:val="00772DB3"/>
    <w:rsid w:val="007A34A7"/>
    <w:rsid w:val="007A69CE"/>
    <w:rsid w:val="007E2824"/>
    <w:rsid w:val="007E31C2"/>
    <w:rsid w:val="007F43BD"/>
    <w:rsid w:val="007F5264"/>
    <w:rsid w:val="0081525D"/>
    <w:rsid w:val="00892B71"/>
    <w:rsid w:val="008A0DE6"/>
    <w:rsid w:val="008A2041"/>
    <w:rsid w:val="008A4B22"/>
    <w:rsid w:val="008B2F70"/>
    <w:rsid w:val="008B3B64"/>
    <w:rsid w:val="008F0DBF"/>
    <w:rsid w:val="008F3824"/>
    <w:rsid w:val="0092505D"/>
    <w:rsid w:val="00933E7F"/>
    <w:rsid w:val="00934051"/>
    <w:rsid w:val="00946100"/>
    <w:rsid w:val="00951C1E"/>
    <w:rsid w:val="00952807"/>
    <w:rsid w:val="00971F1C"/>
    <w:rsid w:val="009737DA"/>
    <w:rsid w:val="00990612"/>
    <w:rsid w:val="00991C45"/>
    <w:rsid w:val="009A004E"/>
    <w:rsid w:val="009A1783"/>
    <w:rsid w:val="009B6CE4"/>
    <w:rsid w:val="009D641C"/>
    <w:rsid w:val="009E04A6"/>
    <w:rsid w:val="009F5170"/>
    <w:rsid w:val="00A36FC6"/>
    <w:rsid w:val="00A43C71"/>
    <w:rsid w:val="00A60007"/>
    <w:rsid w:val="00A70973"/>
    <w:rsid w:val="00A7697B"/>
    <w:rsid w:val="00A816F5"/>
    <w:rsid w:val="00A92AAD"/>
    <w:rsid w:val="00AA7402"/>
    <w:rsid w:val="00AC1E75"/>
    <w:rsid w:val="00B02E6C"/>
    <w:rsid w:val="00B14964"/>
    <w:rsid w:val="00B17DC0"/>
    <w:rsid w:val="00B17E45"/>
    <w:rsid w:val="00B51FB6"/>
    <w:rsid w:val="00B70CD6"/>
    <w:rsid w:val="00B755ED"/>
    <w:rsid w:val="00BA0B0E"/>
    <w:rsid w:val="00BB2871"/>
    <w:rsid w:val="00BB4DFE"/>
    <w:rsid w:val="00BC611E"/>
    <w:rsid w:val="00BD1178"/>
    <w:rsid w:val="00C01636"/>
    <w:rsid w:val="00C269D9"/>
    <w:rsid w:val="00C73933"/>
    <w:rsid w:val="00C9052B"/>
    <w:rsid w:val="00CA0ECF"/>
    <w:rsid w:val="00CA5642"/>
    <w:rsid w:val="00CA64A1"/>
    <w:rsid w:val="00CB363F"/>
    <w:rsid w:val="00CD0A79"/>
    <w:rsid w:val="00CD72D5"/>
    <w:rsid w:val="00CE19F3"/>
    <w:rsid w:val="00CF3A4F"/>
    <w:rsid w:val="00D43367"/>
    <w:rsid w:val="00D56923"/>
    <w:rsid w:val="00D82295"/>
    <w:rsid w:val="00D9273A"/>
    <w:rsid w:val="00DB6DD3"/>
    <w:rsid w:val="00DC0562"/>
    <w:rsid w:val="00DD052E"/>
    <w:rsid w:val="00E07E7C"/>
    <w:rsid w:val="00E4606D"/>
    <w:rsid w:val="00E57941"/>
    <w:rsid w:val="00E86887"/>
    <w:rsid w:val="00E904E0"/>
    <w:rsid w:val="00E94494"/>
    <w:rsid w:val="00EB4A43"/>
    <w:rsid w:val="00EB4BD2"/>
    <w:rsid w:val="00EB58A7"/>
    <w:rsid w:val="00EC010B"/>
    <w:rsid w:val="00EC07DF"/>
    <w:rsid w:val="00EC239D"/>
    <w:rsid w:val="00EC5E81"/>
    <w:rsid w:val="00ED1111"/>
    <w:rsid w:val="00EF4309"/>
    <w:rsid w:val="00F157B6"/>
    <w:rsid w:val="00F379F0"/>
    <w:rsid w:val="00F8749D"/>
    <w:rsid w:val="00F91FCF"/>
    <w:rsid w:val="00FB7873"/>
    <w:rsid w:val="00FC3DB8"/>
    <w:rsid w:val="00FD0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3B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A5642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A5642"/>
    <w:rPr>
      <w:rFonts w:ascii="Calibri" w:hAnsi="Calibri" w:cs="Calibri"/>
      <w:lang w:eastAsia="en-US"/>
    </w:rPr>
  </w:style>
  <w:style w:type="character" w:styleId="PageNumber">
    <w:name w:val="page number"/>
    <w:basedOn w:val="DefaultParagraphFont"/>
    <w:uiPriority w:val="99"/>
    <w:rsid w:val="00CA5642"/>
  </w:style>
  <w:style w:type="paragraph" w:customStyle="1" w:styleId="ConsPlusTitle">
    <w:name w:val="ConsPlusTitle"/>
    <w:uiPriority w:val="99"/>
    <w:rsid w:val="003D2A89"/>
    <w:pPr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4F7743"/>
    <w:pPr>
      <w:ind w:left="720"/>
    </w:pPr>
  </w:style>
  <w:style w:type="paragraph" w:styleId="Footer">
    <w:name w:val="footer"/>
    <w:basedOn w:val="Normal"/>
    <w:link w:val="FooterChar"/>
    <w:uiPriority w:val="99"/>
    <w:semiHidden/>
    <w:rsid w:val="00A60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00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840</TotalTime>
  <Pages>3</Pages>
  <Words>593</Words>
  <Characters>3386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Баранишина Ольга Геннадьевна (BARANISHINA - Баранишина)</dc:creator>
  <cp:keywords/>
  <dc:description/>
  <cp:lastModifiedBy>Наташа</cp:lastModifiedBy>
  <cp:revision>109</cp:revision>
  <cp:lastPrinted>2015-09-14T14:23:00Z</cp:lastPrinted>
  <dcterms:created xsi:type="dcterms:W3CDTF">2013-08-07T05:41:00Z</dcterms:created>
  <dcterms:modified xsi:type="dcterms:W3CDTF">2016-01-19T10:03:00Z</dcterms:modified>
</cp:coreProperties>
</file>