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8E17CD">
      <w:pPr>
        <w:keepLines/>
        <w:ind w:left="4536"/>
        <w:jc w:val="center"/>
        <w:rPr>
          <w:sz w:val="24"/>
        </w:rPr>
      </w:pPr>
      <w:r w:rsidRPr="00150C8A">
        <w:rPr>
          <w:sz w:val="24"/>
        </w:rPr>
        <w:t>__________________В.Б. Николаева</w:t>
      </w:r>
    </w:p>
    <w:p w14:paraId="00B06625" w14:textId="0758132C" w:rsidR="009D7687" w:rsidRPr="00150C8A" w:rsidRDefault="009D7687" w:rsidP="008E17CD">
      <w:pPr>
        <w:keepLines/>
        <w:ind w:left="4536"/>
        <w:jc w:val="center"/>
        <w:rPr>
          <w:sz w:val="24"/>
        </w:rPr>
      </w:pPr>
      <w:r w:rsidRPr="00150C8A">
        <w:rPr>
          <w:sz w:val="24"/>
        </w:rPr>
        <w:t>«____» ___________ 202</w:t>
      </w:r>
      <w:r w:rsidR="00861518">
        <w:rPr>
          <w:sz w:val="24"/>
        </w:rPr>
        <w:t>5</w:t>
      </w:r>
      <w:r w:rsidRPr="00150C8A">
        <w:rPr>
          <w:sz w:val="24"/>
        </w:rPr>
        <w:t xml:space="preserve"> г</w:t>
      </w:r>
      <w:bookmarkEnd w:id="0"/>
      <w:r w:rsidR="0054093F">
        <w:rPr>
          <w:sz w:val="24"/>
        </w:rPr>
        <w:t>ода</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4E39F1A2" w:rsidR="00150C8A" w:rsidRPr="00150C8A" w:rsidRDefault="00150C8A" w:rsidP="008E17CD">
      <w:pPr>
        <w:keepNext/>
        <w:keepLines/>
        <w:suppressLineNumbers/>
        <w:ind w:firstLine="709"/>
        <w:jc w:val="center"/>
        <w:rPr>
          <w:b/>
          <w:sz w:val="24"/>
        </w:rPr>
      </w:pPr>
      <w:r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0D9337EC"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p>
    <w:p w14:paraId="77872C5F" w14:textId="4FD31E37" w:rsidR="005447D4" w:rsidRPr="00F733DD" w:rsidRDefault="00F733DD" w:rsidP="008E17CD">
      <w:pPr>
        <w:keepNext/>
        <w:keepLines/>
        <w:suppressLineNumbers/>
        <w:ind w:firstLine="709"/>
        <w:jc w:val="center"/>
        <w:rPr>
          <w:b/>
          <w:bCs/>
          <w:sz w:val="24"/>
        </w:rPr>
      </w:pPr>
      <w:r w:rsidRPr="00F733DD">
        <w:rPr>
          <w:b/>
          <w:bCs/>
          <w:sz w:val="24"/>
        </w:rPr>
        <w:t xml:space="preserve">(далее – </w:t>
      </w:r>
      <w:r w:rsidR="00920E51">
        <w:rPr>
          <w:b/>
          <w:bCs/>
          <w:sz w:val="24"/>
        </w:rPr>
        <w:t>к</w:t>
      </w:r>
      <w:r w:rsidRPr="00F733DD">
        <w:rPr>
          <w:b/>
          <w:bCs/>
          <w:sz w:val="24"/>
        </w:rPr>
        <w:t>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6"/>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6AE29BFE" w14:textId="6AFD48F0"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5A1CB6"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5A1CB6">
        <w:rPr>
          <w:rFonts w:ascii="Times New Roman" w:hAnsi="Times New Roman" w:cs="Times New Roman"/>
          <w:sz w:val="24"/>
          <w:szCs w:val="24"/>
          <w:lang w:eastAsia="x-none"/>
        </w:rPr>
        <w:t>«</w:t>
      </w:r>
      <w:r w:rsidR="005A1CB6" w:rsidRPr="00922CDC">
        <w:rPr>
          <w:rFonts w:ascii="Times New Roman" w:hAnsi="Times New Roman" w:cs="Times New Roman"/>
          <w:sz w:val="24"/>
          <w:szCs w:val="24"/>
          <w:lang w:val="x-none" w:eastAsia="x-none"/>
        </w:rPr>
        <w:t>Город Калининград</w:t>
      </w:r>
      <w:r w:rsidR="005A1CB6">
        <w:rPr>
          <w:rFonts w:ascii="Times New Roman" w:hAnsi="Times New Roman" w:cs="Times New Roman"/>
          <w:sz w:val="24"/>
          <w:szCs w:val="24"/>
          <w:lang w:eastAsia="x-none"/>
        </w:rPr>
        <w:t xml:space="preserve">» </w:t>
      </w:r>
      <w:r w:rsidR="00861518" w:rsidRPr="00967B8B">
        <w:rPr>
          <w:rFonts w:ascii="Times New Roman" w:hAnsi="Times New Roman" w:cs="Times New Roman"/>
          <w:b/>
          <w:bCs/>
          <w:sz w:val="24"/>
          <w:szCs w:val="24"/>
          <w:lang w:eastAsia="x-none"/>
        </w:rPr>
        <w:t>(</w:t>
      </w:r>
      <w:r w:rsidR="00861518" w:rsidRPr="00967B8B">
        <w:rPr>
          <w:rFonts w:ascii="Times New Roman" w:hAnsi="Times New Roman" w:cs="Times New Roman"/>
          <w:b/>
          <w:bCs/>
          <w:sz w:val="24"/>
          <w:lang w:bidi="hi-IN"/>
        </w:rPr>
        <w:t>торговая палатка (лоток) для реализации сладкой ваты</w:t>
      </w:r>
      <w:r w:rsidR="00861518" w:rsidRPr="00967B8B">
        <w:rPr>
          <w:rFonts w:ascii="Times New Roman" w:hAnsi="Times New Roman" w:cs="Times New Roman"/>
          <w:b/>
          <w:bCs/>
          <w:sz w:val="24"/>
          <w:szCs w:val="24"/>
          <w:lang w:eastAsia="x-none"/>
        </w:rPr>
        <w:t>)</w:t>
      </w:r>
      <w:r w:rsidR="005A1CB6" w:rsidRPr="00EA7BE4">
        <w:rPr>
          <w:rFonts w:ascii="Times New Roman" w:hAnsi="Times New Roman" w:cs="Times New Roman"/>
          <w:sz w:val="24"/>
          <w:szCs w:val="24"/>
          <w:lang w:eastAsia="x-none"/>
        </w:rPr>
        <w:t>.</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6B056411" w14:textId="4E5AB178" w:rsidR="005447D4" w:rsidRPr="00150C8A" w:rsidRDefault="004E0001" w:rsidP="00861518">
      <w:pPr>
        <w:keepNext/>
        <w:keepLines/>
        <w:autoSpaceDE w:val="0"/>
        <w:autoSpaceDN w:val="0"/>
        <w:adjustRightInd w:val="0"/>
        <w:contextualSpacing/>
        <w:rPr>
          <w:sz w:val="24"/>
        </w:rPr>
      </w:pPr>
      <w:r w:rsidRPr="00150C8A">
        <w:rPr>
          <w:color w:val="000000"/>
          <w:sz w:val="24"/>
        </w:rPr>
        <w:t>Исполнитель: ____________________/</w:t>
      </w:r>
      <w:r w:rsidR="00861518">
        <w:rPr>
          <w:color w:val="000000"/>
          <w:sz w:val="24"/>
        </w:rPr>
        <w:t>Небесенко Н.А.</w:t>
      </w:r>
    </w:p>
    <w:p w14:paraId="4C531105" w14:textId="77777777" w:rsidR="00C6325E" w:rsidRPr="00150C8A" w:rsidRDefault="00C6325E" w:rsidP="008E17CD">
      <w:pPr>
        <w:keepLines/>
        <w:tabs>
          <w:tab w:val="left" w:pos="980"/>
        </w:tabs>
        <w:rPr>
          <w:sz w:val="24"/>
        </w:rPr>
      </w:pPr>
    </w:p>
    <w:p w14:paraId="7CD77040" w14:textId="77777777" w:rsidR="005C6AD5" w:rsidRDefault="005C6AD5" w:rsidP="008E17CD">
      <w:pPr>
        <w:keepLines/>
        <w:tabs>
          <w:tab w:val="left" w:pos="980"/>
        </w:tabs>
        <w:rPr>
          <w:sz w:val="24"/>
        </w:rPr>
      </w:pPr>
    </w:p>
    <w:p w14:paraId="13A558EB" w14:textId="77777777" w:rsidR="00861518" w:rsidRPr="00150C8A" w:rsidRDefault="00861518" w:rsidP="008E17CD">
      <w:pPr>
        <w:keepLines/>
        <w:tabs>
          <w:tab w:val="left" w:pos="980"/>
        </w:tabs>
        <w:rPr>
          <w:sz w:val="24"/>
        </w:rPr>
      </w:pPr>
    </w:p>
    <w:p w14:paraId="48DCD450" w14:textId="42DEF384" w:rsidR="005447D4" w:rsidRPr="00150C8A" w:rsidRDefault="00861518" w:rsidP="008E17CD">
      <w:pPr>
        <w:keepLines/>
        <w:jc w:val="center"/>
        <w:rPr>
          <w:sz w:val="24"/>
        </w:rPr>
      </w:pPr>
      <w:r>
        <w:rPr>
          <w:sz w:val="24"/>
        </w:rPr>
        <w:t>г</w:t>
      </w:r>
      <w:r w:rsidR="00920E51">
        <w:rPr>
          <w:sz w:val="24"/>
        </w:rPr>
        <w:t xml:space="preserve">. Калининград </w:t>
      </w:r>
      <w:r w:rsidR="00351B08" w:rsidRPr="00150C8A">
        <w:rPr>
          <w:sz w:val="24"/>
        </w:rPr>
        <w:t>202</w:t>
      </w:r>
      <w:r>
        <w:rPr>
          <w:sz w:val="24"/>
        </w:rPr>
        <w:t>5</w:t>
      </w:r>
      <w:r w:rsidR="00920E51">
        <w:rPr>
          <w:sz w:val="24"/>
        </w:rPr>
        <w:t xml:space="preserve"> год</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6"/>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6"/>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6"/>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6"/>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6"/>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6"/>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EF1E841" w:rsidR="00F62046" w:rsidRPr="00150C8A" w:rsidRDefault="00F62046" w:rsidP="008E17CD">
      <w:pPr>
        <w:pStyle w:val="ConsPlusCell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0167F6D6" w:rsidR="00F62046" w:rsidRPr="00150C8A" w:rsidRDefault="00F62046" w:rsidP="008E17CD">
      <w:pPr>
        <w:pStyle w:val="ConsPlusCell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0C750E77" w:rsidR="00F62046" w:rsidRPr="00150C8A" w:rsidRDefault="00F62046" w:rsidP="008E17CD">
      <w:pPr>
        <w:pStyle w:val="ConsPlusCell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xml:space="preserve"> с 01 июля по 01 ноября;</w:t>
      </w:r>
    </w:p>
    <w:p w14:paraId="7C785A14" w14:textId="01B8B0D8" w:rsidR="00F62046" w:rsidRDefault="00F62046" w:rsidP="008E17CD">
      <w:pPr>
        <w:pStyle w:val="ConsPlusCell1"/>
        <w:keepLines/>
        <w:widowControl/>
        <w:ind w:firstLine="709"/>
        <w:jc w:val="both"/>
        <w:rPr>
          <w:rFonts w:ascii="Times New Roman" w:hAnsi="Times New Roman" w:cs="Times New Roman"/>
          <w:bCs/>
          <w:sz w:val="24"/>
          <w:szCs w:val="24"/>
          <w:lang w:eastAsia="ru-RU"/>
        </w:rPr>
      </w:pPr>
      <w:r w:rsidRPr="00150C8A">
        <w:rPr>
          <w:rFonts w:ascii="Times New Roman" w:hAnsi="Times New Roman" w:cs="Times New Roman"/>
          <w:bCs/>
          <w:sz w:val="24"/>
          <w:szCs w:val="24"/>
          <w:lang w:eastAsia="ru-RU"/>
        </w:rPr>
        <w:t xml:space="preserve">- елочный базар с 19 декабря по 31 декабря; </w:t>
      </w:r>
    </w:p>
    <w:p w14:paraId="07A31CBD" w14:textId="6E2C5AC5" w:rsidR="00966F97" w:rsidRDefault="00966F97" w:rsidP="005939EF">
      <w:pPr>
        <w:ind w:firstLine="709"/>
        <w:jc w:val="both"/>
        <w:rPr>
          <w:sz w:val="24"/>
          <w:lang w:eastAsia="ru-RU" w:bidi="hi-IN"/>
        </w:rPr>
      </w:pPr>
      <w:r w:rsidRPr="00966F97">
        <w:rPr>
          <w:sz w:val="24"/>
          <w:lang w:eastAsia="ru-RU" w:bidi="hi-IN"/>
        </w:rPr>
        <w:t>- торговая палатка (лоток) для реализации плодовоовощной продукции местных производителей</w:t>
      </w:r>
      <w:r>
        <w:rPr>
          <w:sz w:val="24"/>
          <w:lang w:eastAsia="ru-RU" w:bidi="hi-IN"/>
        </w:rPr>
        <w:t>) с 25 мая по 15 сентября;</w:t>
      </w:r>
    </w:p>
    <w:p w14:paraId="2D0CE46C" w14:textId="5A385560" w:rsidR="00966F97" w:rsidRDefault="00966F97" w:rsidP="00966F97">
      <w:pPr>
        <w:ind w:firstLine="709"/>
        <w:rPr>
          <w:sz w:val="24"/>
          <w:lang w:eastAsia="ru-RU" w:bidi="hi-IN"/>
        </w:rPr>
      </w:pPr>
      <w:r>
        <w:rPr>
          <w:sz w:val="24"/>
          <w:lang w:eastAsia="ru-RU" w:bidi="hi-IN"/>
        </w:rPr>
        <w:t xml:space="preserve">- </w:t>
      </w:r>
      <w:r w:rsidR="004C5743">
        <w:rPr>
          <w:sz w:val="24"/>
          <w:lang w:eastAsia="ru-RU" w:bidi="hi-IN"/>
        </w:rPr>
        <w:t>торговая палатка (лоток) для реализации цветочной продукции местных производителей с 01 марта по 1 октября;</w:t>
      </w:r>
    </w:p>
    <w:p w14:paraId="28192854" w14:textId="7D74C6C8" w:rsidR="009F3D03" w:rsidRPr="00966F97" w:rsidRDefault="009F3D03" w:rsidP="00966F97">
      <w:pPr>
        <w:ind w:firstLine="709"/>
        <w:rPr>
          <w:sz w:val="24"/>
          <w:lang w:eastAsia="ru-RU" w:bidi="hi-IN"/>
        </w:rPr>
      </w:pPr>
      <w:r>
        <w:rPr>
          <w:sz w:val="24"/>
          <w:lang w:eastAsia="ru-RU" w:bidi="hi-IN"/>
        </w:rPr>
        <w:t>- торговая палатка (лоток) для реализации сладкой ваты с 01 мая по 15 сентября;</w:t>
      </w:r>
    </w:p>
    <w:p w14:paraId="057A2C05" w14:textId="3024A21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8"/>
          <w:footerReference w:type="default" r:id="rId9"/>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66697">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36315BFA" w:rsidR="005447D4" w:rsidRPr="00150C8A" w:rsidRDefault="00150C8A" w:rsidP="008E17CD">
            <w:pPr>
              <w:pStyle w:val="ConsPlusNormal"/>
              <w:keepLines/>
              <w:widowControl/>
              <w:ind w:firstLine="0"/>
              <w:jc w:val="both"/>
              <w:rPr>
                <w:rFonts w:ascii="Times New Roman" w:hAnsi="Times New Roman" w:cs="Times New Roman"/>
                <w:sz w:val="24"/>
                <w:szCs w:val="24"/>
                <w:lang w:val="x-none"/>
              </w:rPr>
            </w:pPr>
            <w:bookmarkStart w:id="1" w:name="_Hlk178590781"/>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00BB4A92">
              <w:rPr>
                <w:rFonts w:ascii="Times New Roman" w:hAnsi="Times New Roman" w:cs="Times New Roman"/>
                <w:sz w:val="24"/>
                <w:szCs w:val="24"/>
                <w:lang w:eastAsia="x-none"/>
              </w:rPr>
              <w:t xml:space="preserve"> </w:t>
            </w:r>
            <w:r w:rsidR="00861518" w:rsidRPr="00967B8B">
              <w:rPr>
                <w:rFonts w:ascii="Times New Roman" w:hAnsi="Times New Roman" w:cs="Times New Roman"/>
                <w:b/>
                <w:bCs/>
                <w:sz w:val="24"/>
                <w:szCs w:val="24"/>
                <w:lang w:eastAsia="x-none"/>
              </w:rPr>
              <w:t>(</w:t>
            </w:r>
            <w:r w:rsidR="00861518" w:rsidRPr="00967B8B">
              <w:rPr>
                <w:rFonts w:ascii="Times New Roman" w:hAnsi="Times New Roman" w:cs="Times New Roman"/>
                <w:b/>
                <w:bCs/>
                <w:sz w:val="24"/>
                <w:lang w:bidi="hi-IN"/>
              </w:rPr>
              <w:t>торговая палатка (лоток) для реализации сладкой ваты</w:t>
            </w:r>
            <w:r w:rsidR="00861518" w:rsidRPr="00967B8B">
              <w:rPr>
                <w:rFonts w:ascii="Times New Roman" w:hAnsi="Times New Roman" w:cs="Times New Roman"/>
                <w:b/>
                <w:bCs/>
                <w:sz w:val="24"/>
                <w:szCs w:val="24"/>
                <w:lang w:eastAsia="x-none"/>
              </w:rPr>
              <w:t>)</w:t>
            </w:r>
            <w:r w:rsidR="00BB4A92" w:rsidRPr="00EA7BE4">
              <w:rPr>
                <w:rFonts w:ascii="Times New Roman" w:hAnsi="Times New Roman" w:cs="Times New Roman"/>
                <w:sz w:val="24"/>
                <w:szCs w:val="24"/>
                <w:lang w:eastAsia="x-none"/>
              </w:rPr>
              <w:t>.</w:t>
            </w:r>
            <w:bookmarkEnd w:id="1"/>
          </w:p>
        </w:tc>
      </w:tr>
      <w:tr w:rsidR="005447D4" w:rsidRPr="00150C8A" w14:paraId="5782D847" w14:textId="77777777" w:rsidTr="00B66697">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6279DC" w:rsidRDefault="006279DC" w:rsidP="008E17CD">
            <w:pPr>
              <w:pStyle w:val="ConsPlusCell"/>
              <w:keepLines/>
              <w:widowControl/>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организатора проведения конкурса</w:t>
            </w:r>
            <w:r>
              <w:rPr>
                <w:rFonts w:ascii="Times New Roman" w:hAnsi="Times New Roman" w:cs="Times New Roman"/>
                <w:b/>
                <w:bCs/>
                <w:sz w:val="24"/>
                <w:szCs w:val="24"/>
              </w:rPr>
              <w:t xml:space="preserve"> (далее – организатор конкурса)</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29E10361"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hyperlink r:id="rId10" w:history="1">
              <w:r w:rsidR="002C6FD4">
                <w:rPr>
                  <w:rStyle w:val="a5"/>
                  <w:sz w:val="24"/>
                  <w:lang w:val="en-US"/>
                </w:rPr>
                <w:t>udd</w:t>
              </w:r>
              <w:r w:rsidR="002C6FD4">
                <w:rPr>
                  <w:rStyle w:val="a5"/>
                  <w:sz w:val="24"/>
                </w:rPr>
                <w:t>@</w:t>
              </w:r>
              <w:r w:rsidR="002C6FD4">
                <w:rPr>
                  <w:rStyle w:val="a5"/>
                  <w:sz w:val="24"/>
                  <w:lang w:val="en-US"/>
                </w:rPr>
                <w:t>klgd</w:t>
              </w:r>
              <w:r w:rsidR="002C6FD4">
                <w:rPr>
                  <w:rStyle w:val="a5"/>
                  <w:sz w:val="24"/>
                </w:rPr>
                <w:t>.</w:t>
              </w:r>
              <w:r w:rsidR="002C6FD4">
                <w:rPr>
                  <w:rStyle w:val="a5"/>
                  <w:sz w:val="24"/>
                  <w:lang w:val="en-US"/>
                </w:rPr>
                <w:t>ru</w:t>
              </w:r>
            </w:hyperlink>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66697">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150C8A" w:rsidRDefault="006279DC" w:rsidP="008E17CD">
            <w:pPr>
              <w:pStyle w:val="ConsPlusCell"/>
              <w:keepLines/>
              <w:widowControl/>
              <w:snapToGrid w:val="0"/>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уполномоченного органа</w:t>
            </w:r>
            <w:r>
              <w:rPr>
                <w:rFonts w:ascii="Times New Roman" w:hAnsi="Times New Roman" w:cs="Times New Roman"/>
                <w:b/>
                <w:bCs/>
                <w:sz w:val="24"/>
                <w:szCs w:val="24"/>
              </w:rPr>
              <w:t xml:space="preserve"> (далее - уполномоченный орган)</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8"/>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1"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04C957F2" w:rsidR="005447D4" w:rsidRPr="00150C8A" w:rsidRDefault="00861518" w:rsidP="008E17CD">
            <w:pPr>
              <w:keepLines/>
              <w:jc w:val="both"/>
              <w:rPr>
                <w:color w:val="000000"/>
                <w:spacing w:val="-1"/>
                <w:kern w:val="1"/>
                <w:sz w:val="24"/>
              </w:rPr>
            </w:pPr>
            <w:r>
              <w:rPr>
                <w:sz w:val="24"/>
              </w:rPr>
              <w:t>Небесенко Надежда Анатольевна</w:t>
            </w:r>
            <w:r w:rsidR="00041981" w:rsidRPr="00150C8A">
              <w:rPr>
                <w:sz w:val="24"/>
              </w:rPr>
              <w:t xml:space="preserve">, </w:t>
            </w:r>
            <w:r w:rsidR="00041981" w:rsidRPr="00150C8A">
              <w:rPr>
                <w:spacing w:val="-2"/>
                <w:sz w:val="24"/>
              </w:rPr>
              <w:t>+7(4012) 92-</w:t>
            </w:r>
            <w:r>
              <w:rPr>
                <w:spacing w:val="-2"/>
                <w:sz w:val="24"/>
              </w:rPr>
              <w:t>33</w:t>
            </w:r>
            <w:r w:rsidR="00041981" w:rsidRPr="00150C8A">
              <w:rPr>
                <w:spacing w:val="-2"/>
                <w:sz w:val="24"/>
              </w:rPr>
              <w:t>-</w:t>
            </w:r>
            <w:r>
              <w:rPr>
                <w:spacing w:val="-2"/>
                <w:sz w:val="24"/>
              </w:rPr>
              <w:t>47</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8"/>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66697">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66697">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Default="00513362" w:rsidP="008E17CD">
            <w:pPr>
              <w:keepLines/>
              <w:suppressAutoHyphens w:val="0"/>
              <w:autoSpaceDE w:val="0"/>
              <w:autoSpaceDN w:val="0"/>
              <w:adjustRightInd w:val="0"/>
              <w:jc w:val="both"/>
              <w:rPr>
                <w:sz w:val="24"/>
              </w:rPr>
            </w:pPr>
            <w:r w:rsidRPr="00150C8A">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Pr>
                <w:sz w:val="24"/>
              </w:rPr>
              <w:t>.</w:t>
            </w:r>
          </w:p>
          <w:p w14:paraId="7AC8E943" w14:textId="1ADC868E" w:rsidR="005447D4" w:rsidRPr="00150C8A" w:rsidRDefault="00B66697" w:rsidP="00B66697">
            <w:pPr>
              <w:keepLines/>
              <w:suppressAutoHyphens w:val="0"/>
              <w:autoSpaceDE w:val="0"/>
              <w:autoSpaceDN w:val="0"/>
              <w:adjustRightInd w:val="0"/>
              <w:jc w:val="both"/>
              <w:rPr>
                <w:rFonts w:eastAsiaTheme="minorHAnsi"/>
                <w:sz w:val="24"/>
                <w:lang w:eastAsia="en-US"/>
              </w:rPr>
            </w:pPr>
            <w:r w:rsidRPr="00B66697">
              <w:rPr>
                <w:sz w:val="24"/>
              </w:rPr>
              <w:lastRenderedPageBreak/>
              <w:t xml:space="preserve">Участник </w:t>
            </w:r>
            <w:r>
              <w:rPr>
                <w:sz w:val="24"/>
              </w:rPr>
              <w:t>к</w:t>
            </w:r>
            <w:r w:rsidRPr="00B66697">
              <w:rPr>
                <w:sz w:val="24"/>
              </w:rPr>
              <w:t>онкурса</w:t>
            </w:r>
            <w:r w:rsidRPr="00150C8A">
              <w:rPr>
                <w:sz w:val="24"/>
              </w:rPr>
              <w:t xml:space="preserve"> </w:t>
            </w:r>
            <w:r w:rsidR="00513362" w:rsidRPr="00150C8A">
              <w:rPr>
                <w:sz w:val="24"/>
              </w:rPr>
              <w:t xml:space="preserve">и не должен иметь </w:t>
            </w:r>
            <w:r w:rsidR="00513362" w:rsidRPr="00150C8A">
              <w:rPr>
                <w:bCs/>
                <w:sz w:val="24"/>
              </w:rPr>
              <w:t xml:space="preserve">неисполненных обязанностей </w:t>
            </w:r>
            <w:r w:rsidRPr="00B66697">
              <w:rPr>
                <w:bCs/>
                <w:sz w:val="24"/>
              </w:rPr>
              <w:t>по уплате налогов, сборов, пеней и санкций</w:t>
            </w:r>
            <w:r w:rsidR="00513362" w:rsidRPr="00150C8A">
              <w:rPr>
                <w:bCs/>
                <w:sz w:val="24"/>
              </w:rPr>
              <w:t xml:space="preserve"> в соответствии с нормами налогового законодательства Российской Федерации</w:t>
            </w:r>
            <w:r>
              <w:rPr>
                <w:bCs/>
                <w:sz w:val="24"/>
              </w:rPr>
              <w:t xml:space="preserve"> и </w:t>
            </w:r>
            <w:r w:rsidRPr="00B66697">
              <w:rPr>
                <w:sz w:val="24"/>
              </w:rPr>
              <w:t xml:space="preserve">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sz w:val="24"/>
              </w:rPr>
              <w:t>к</w:t>
            </w:r>
            <w:r w:rsidRPr="00B66697">
              <w:rPr>
                <w:sz w:val="24"/>
              </w:rPr>
              <w:t>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B66697">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3E7464FC"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w:t>
            </w:r>
            <w:r w:rsidR="00CE143E">
              <w:rPr>
                <w:sz w:val="24"/>
              </w:rPr>
              <w:t>к</w:t>
            </w:r>
            <w:r w:rsidRPr="00150C8A">
              <w:rPr>
                <w:sz w:val="24"/>
              </w:rPr>
              <w:t xml:space="preserve">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w:t>
            </w:r>
            <w:r w:rsidR="00CE143E">
              <w:rPr>
                <w:sz w:val="24"/>
              </w:rPr>
              <w:t>к</w:t>
            </w:r>
            <w:r w:rsidRPr="00150C8A">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lastRenderedPageBreak/>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B66697">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2"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7D47FC6A" w:rsidR="00EA2676" w:rsidRPr="00150C8A" w:rsidRDefault="00EA2676" w:rsidP="008E17CD">
            <w:pPr>
              <w:keepLines/>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5C6AD5" w:rsidRPr="00150C8A">
              <w:rPr>
                <w:color w:val="000000"/>
                <w:sz w:val="24"/>
              </w:rPr>
              <w:t>0</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861518">
              <w:rPr>
                <w:b/>
                <w:color w:val="000000"/>
                <w:sz w:val="24"/>
              </w:rPr>
              <w:t>20</w:t>
            </w:r>
            <w:r w:rsidRPr="00150C8A">
              <w:rPr>
                <w:b/>
                <w:color w:val="000000"/>
                <w:sz w:val="24"/>
              </w:rPr>
              <w:t xml:space="preserve">» </w:t>
            </w:r>
            <w:r w:rsidR="00861518">
              <w:rPr>
                <w:b/>
                <w:color w:val="000000"/>
                <w:sz w:val="24"/>
              </w:rPr>
              <w:t xml:space="preserve">марта </w:t>
            </w:r>
            <w:r w:rsidRPr="00150C8A">
              <w:rPr>
                <w:b/>
                <w:color w:val="000000"/>
                <w:sz w:val="24"/>
              </w:rPr>
              <w:t>202</w:t>
            </w:r>
            <w:r w:rsidR="00861518">
              <w:rPr>
                <w:b/>
                <w:color w:val="000000"/>
                <w:sz w:val="24"/>
              </w:rPr>
              <w:t>5</w:t>
            </w:r>
            <w:r w:rsidRPr="00150C8A">
              <w:rPr>
                <w:b/>
                <w:color w:val="000000"/>
                <w:sz w:val="24"/>
              </w:rPr>
              <w:t xml:space="preserve"> года.</w:t>
            </w:r>
          </w:p>
          <w:p w14:paraId="4533E7F6" w14:textId="4E61FE02" w:rsidR="00EA2676" w:rsidRPr="00150C8A" w:rsidRDefault="00EA2676" w:rsidP="008E17CD">
            <w:pPr>
              <w:pStyle w:val="1"/>
              <w:keepLines/>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C8741E">
              <w:rPr>
                <w:rFonts w:eastAsia="Calibri"/>
                <w:b w:val="0"/>
                <w:sz w:val="24"/>
                <w:szCs w:val="24"/>
                <w:lang w:eastAsia="en-US"/>
              </w:rPr>
              <w:t xml:space="preserve"> </w:t>
            </w:r>
            <w:r w:rsidRPr="00150C8A">
              <w:rPr>
                <w:rFonts w:eastAsia="Calibri"/>
                <w:b w:val="0"/>
                <w:sz w:val="24"/>
                <w:szCs w:val="24"/>
                <w:lang w:eastAsia="en-US"/>
              </w:rPr>
              <w:t xml:space="preserve">«Город Калининград» в сети Интернет </w:t>
            </w:r>
            <w:hyperlink r:id="rId13"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t>1</w:t>
            </w:r>
            <w:r w:rsidR="005C6AD5" w:rsidRPr="00150C8A">
              <w:rPr>
                <w:sz w:val="24"/>
                <w:szCs w:val="24"/>
              </w:rPr>
              <w:t>0</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861518">
              <w:rPr>
                <w:sz w:val="24"/>
                <w:szCs w:val="24"/>
              </w:rPr>
              <w:t>20.03.2025</w:t>
            </w:r>
            <w:r w:rsidRPr="00150C8A">
              <w:rPr>
                <w:sz w:val="24"/>
                <w:szCs w:val="24"/>
              </w:rPr>
              <w:t>:</w:t>
            </w:r>
          </w:p>
          <w:p w14:paraId="73569A7C" w14:textId="75256AAB" w:rsidR="00EA2676" w:rsidRPr="00150C8A" w:rsidRDefault="00EA2676" w:rsidP="008E17CD">
            <w:pPr>
              <w:keepLines/>
              <w:ind w:firstLine="709"/>
              <w:jc w:val="both"/>
              <w:rPr>
                <w:b/>
                <w:sz w:val="24"/>
              </w:rPr>
            </w:pPr>
            <w:r w:rsidRPr="00150C8A">
              <w:rPr>
                <w:sz w:val="24"/>
              </w:rPr>
              <w:t xml:space="preserve">- с даты размещения извещения и конкурсной документации до </w:t>
            </w:r>
            <w:r w:rsidR="00861518">
              <w:rPr>
                <w:b/>
                <w:sz w:val="24"/>
              </w:rPr>
              <w:t>19.03.2025</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FD2935">
              <w:rPr>
                <w:sz w:val="24"/>
              </w:rPr>
              <w:t xml:space="preserve"> </w:t>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 xml:space="preserve">лощадь Победы, </w:t>
            </w:r>
            <w:r w:rsidR="00FD2935">
              <w:rPr>
                <w:sz w:val="24"/>
              </w:rPr>
              <w:t xml:space="preserve">д. </w:t>
            </w:r>
            <w:r w:rsidRPr="00150C8A">
              <w:rPr>
                <w:sz w:val="24"/>
              </w:rPr>
              <w:t>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60399534" w:rsidR="00EA2676" w:rsidRPr="00150C8A" w:rsidRDefault="00EA2676" w:rsidP="008E17CD">
            <w:pPr>
              <w:keepLines/>
              <w:ind w:firstLine="709"/>
              <w:jc w:val="both"/>
              <w:rPr>
                <w:bCs/>
                <w:sz w:val="24"/>
              </w:rPr>
            </w:pPr>
            <w:r w:rsidRPr="00150C8A">
              <w:rPr>
                <w:b/>
                <w:bCs/>
                <w:sz w:val="24"/>
              </w:rPr>
              <w:t xml:space="preserve">- </w:t>
            </w:r>
            <w:r w:rsidR="00861518">
              <w:rPr>
                <w:b/>
                <w:bCs/>
                <w:sz w:val="24"/>
              </w:rPr>
              <w:t>20.03.2025</w:t>
            </w:r>
            <w:r w:rsidRPr="00150C8A">
              <w:rPr>
                <w:bCs/>
                <w:sz w:val="24"/>
              </w:rPr>
              <w:t xml:space="preserve"> заявки на участие в конкурсе принимаются </w:t>
            </w:r>
            <w:r w:rsidR="00255E51" w:rsidRPr="00150C8A">
              <w:rPr>
                <w:b/>
                <w:bCs/>
                <w:sz w:val="24"/>
              </w:rPr>
              <w:t xml:space="preserve">с </w:t>
            </w:r>
            <w:r w:rsidR="005C6AD5" w:rsidRPr="00150C8A">
              <w:rPr>
                <w:b/>
                <w:bCs/>
                <w:sz w:val="24"/>
              </w:rPr>
              <w:t>09</w:t>
            </w:r>
            <w:r w:rsidR="00255E51" w:rsidRPr="00150C8A">
              <w:rPr>
                <w:b/>
                <w:bCs/>
                <w:sz w:val="24"/>
              </w:rPr>
              <w:t xml:space="preserve"> час. 3</w:t>
            </w:r>
            <w:r w:rsidRPr="00150C8A">
              <w:rPr>
                <w:b/>
                <w:bCs/>
                <w:sz w:val="24"/>
              </w:rPr>
              <w:t xml:space="preserve">0 мин. до </w:t>
            </w:r>
            <w:r w:rsidR="001D283D" w:rsidRPr="00150C8A">
              <w:rPr>
                <w:b/>
                <w:bCs/>
                <w:sz w:val="24"/>
              </w:rPr>
              <w:t>1</w:t>
            </w:r>
            <w:r w:rsidR="005C6AD5" w:rsidRPr="00150C8A">
              <w:rPr>
                <w:b/>
                <w:bCs/>
                <w:sz w:val="24"/>
              </w:rPr>
              <w:t>0</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 xml:space="preserve">этаж, </w:t>
            </w:r>
            <w:proofErr w:type="spellStart"/>
            <w:r w:rsidRPr="00150C8A">
              <w:rPr>
                <w:b/>
                <w:sz w:val="24"/>
              </w:rPr>
              <w:t>каб</w:t>
            </w:r>
            <w:proofErr w:type="spellEnd"/>
            <w:r w:rsidRPr="00150C8A">
              <w:rPr>
                <w:b/>
                <w:sz w:val="24"/>
              </w:rPr>
              <w:t>. 254</w:t>
            </w:r>
            <w:r w:rsidRPr="00150C8A">
              <w:rPr>
                <w:sz w:val="24"/>
              </w:rPr>
              <w:t xml:space="preserve"> </w:t>
            </w:r>
            <w:r w:rsidRPr="00150C8A">
              <w:rPr>
                <w:bCs/>
                <w:sz w:val="24"/>
              </w:rPr>
              <w:t xml:space="preserve">(приём заявок на участие в конкурсе прекращается </w:t>
            </w:r>
            <w:r w:rsidRPr="00150C8A">
              <w:rPr>
                <w:bCs/>
                <w:sz w:val="24"/>
              </w:rPr>
              <w:lastRenderedPageBreak/>
              <w:t>непосредственно перед началом процедуры вскрытия конвертов с заявками на участие в конкурсе).</w:t>
            </w:r>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b"/>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27D02C3E" w:rsidR="00664016" w:rsidRPr="00150C8A" w:rsidRDefault="00664016" w:rsidP="008E17CD">
            <w:pPr>
              <w:keepNext/>
              <w:keepLines/>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4"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5C6AD5" w:rsidRPr="00150C8A">
              <w:rPr>
                <w:b/>
                <w:bCs/>
                <w:color w:val="000000"/>
                <w:sz w:val="24"/>
              </w:rPr>
              <w:t>0</w:t>
            </w:r>
            <w:r w:rsidRPr="00150C8A">
              <w:rPr>
                <w:b/>
                <w:bCs/>
                <w:color w:val="000000"/>
                <w:sz w:val="24"/>
              </w:rPr>
              <w:t xml:space="preserve"> час. 00 мин. (калининградское время) </w:t>
            </w:r>
            <w:r w:rsidR="00DB258D">
              <w:rPr>
                <w:b/>
                <w:bCs/>
                <w:color w:val="000000"/>
                <w:sz w:val="24"/>
              </w:rPr>
              <w:t>20.03.2025</w:t>
            </w:r>
            <w:r w:rsidRPr="00150C8A">
              <w:rPr>
                <w:b/>
                <w:bCs/>
                <w:color w:val="000000"/>
                <w:sz w:val="24"/>
              </w:rPr>
              <w:t>.</w:t>
            </w:r>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3467005E" w14:textId="645F42C0" w:rsidR="00BB4A92" w:rsidRPr="00EA7BE4" w:rsidRDefault="00BB4A92" w:rsidP="00BB4A92">
            <w:pPr>
              <w:ind w:firstLine="709"/>
              <w:jc w:val="both"/>
              <w:rPr>
                <w:sz w:val="24"/>
              </w:rPr>
            </w:pPr>
            <w:r w:rsidRPr="00EA7BE4">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E23B81">
              <w:rPr>
                <w:sz w:val="24"/>
              </w:rPr>
              <w:t>сладкая вата</w:t>
            </w:r>
            <w:r w:rsidRPr="00EA7BE4">
              <w:rPr>
                <w:sz w:val="24"/>
              </w:rPr>
              <w:t>), извещение №_______. ЛОТ №_________.</w:t>
            </w:r>
          </w:p>
          <w:p w14:paraId="070F80C8" w14:textId="77777777" w:rsidR="005447D4" w:rsidRPr="00150C8A" w:rsidRDefault="005447D4" w:rsidP="008E17CD">
            <w:pPr>
              <w:keepLines/>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возвращается в течение 5 рабочих дней после подписания </w:t>
            </w:r>
            <w:r w:rsidRPr="00150C8A">
              <w:rPr>
                <w:sz w:val="24"/>
              </w:rPr>
              <w:lastRenderedPageBreak/>
              <w:t>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7D397F0F"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845F68">
              <w:rPr>
                <w:rFonts w:ascii="Times New Roman" w:hAnsi="Times New Roman" w:cs="Times New Roman"/>
                <w:b/>
                <w:bCs/>
                <w:sz w:val="24"/>
                <w:szCs w:val="24"/>
                <w:shd w:val="clear" w:color="auto" w:fill="FFFFFF"/>
              </w:rPr>
              <w:t>20.03.2025</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5C6AD5" w:rsidRPr="00150C8A">
              <w:rPr>
                <w:rFonts w:ascii="Times New Roman" w:hAnsi="Times New Roman" w:cs="Times New Roman"/>
                <w:b/>
                <w:color w:val="000000"/>
                <w:sz w:val="24"/>
                <w:szCs w:val="24"/>
                <w:shd w:val="clear" w:color="auto" w:fill="FFFFFF"/>
              </w:rPr>
              <w:t>0</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 xml:space="preserve">1, 2 этаж, </w:t>
            </w:r>
            <w:proofErr w:type="spellStart"/>
            <w:r w:rsidRPr="00150C8A">
              <w:rPr>
                <w:rFonts w:ascii="Times New Roman" w:hAnsi="Times New Roman" w:cs="Times New Roman"/>
                <w:sz w:val="24"/>
                <w:szCs w:val="24"/>
              </w:rPr>
              <w:t>каб</w:t>
            </w:r>
            <w:proofErr w:type="spellEnd"/>
            <w:r w:rsidRPr="00150C8A">
              <w:rPr>
                <w:rFonts w:ascii="Times New Roman" w:hAnsi="Times New Roman" w:cs="Times New Roman"/>
                <w:sz w:val="24"/>
                <w:szCs w:val="24"/>
              </w:rPr>
              <w:t>. 254.</w:t>
            </w:r>
          </w:p>
          <w:p w14:paraId="6CA60839" w14:textId="4F1A40BC"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w:t>
            </w:r>
            <w:r w:rsidR="00CE143E">
              <w:rPr>
                <w:rFonts w:eastAsiaTheme="minorHAnsi"/>
                <w:bCs/>
                <w:sz w:val="24"/>
                <w:lang w:eastAsia="en-US"/>
              </w:rPr>
              <w:t>к</w:t>
            </w:r>
            <w:r w:rsidRPr="00150C8A">
              <w:rPr>
                <w:rFonts w:eastAsiaTheme="minorHAnsi"/>
                <w:bCs/>
                <w:sz w:val="24"/>
                <w:lang w:eastAsia="en-US"/>
              </w:rPr>
              <w:t xml:space="preserve">онкурсной комиссией публично в день, </w:t>
            </w:r>
            <w:proofErr w:type="gramStart"/>
            <w:r w:rsidR="00BB4A92" w:rsidRPr="00150C8A">
              <w:rPr>
                <w:rFonts w:eastAsiaTheme="minorHAnsi"/>
                <w:bCs/>
                <w:sz w:val="24"/>
                <w:lang w:eastAsia="en-US"/>
              </w:rPr>
              <w:t>во</w:t>
            </w:r>
            <w:r w:rsidR="00BB4A92">
              <w:rPr>
                <w:rFonts w:eastAsiaTheme="minorHAnsi"/>
                <w:bCs/>
                <w:sz w:val="24"/>
                <w:lang w:eastAsia="en-US"/>
              </w:rPr>
              <w:t xml:space="preserve"> </w:t>
            </w:r>
            <w:r w:rsidR="00BB4A92" w:rsidRPr="00150C8A">
              <w:rPr>
                <w:rFonts w:eastAsiaTheme="minorHAnsi"/>
                <w:bCs/>
                <w:sz w:val="24"/>
                <w:lang w:eastAsia="en-US"/>
              </w:rPr>
              <w:t>время</w:t>
            </w:r>
            <w:proofErr w:type="gramEnd"/>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6DD46EC3" w:rsidR="00D428B4" w:rsidRPr="00150C8A"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845F68">
              <w:rPr>
                <w:rFonts w:ascii="Times New Roman" w:hAnsi="Times New Roman" w:cs="Times New Roman"/>
                <w:b/>
                <w:color w:val="000000"/>
                <w:sz w:val="24"/>
                <w:szCs w:val="24"/>
                <w:shd w:val="clear" w:color="auto" w:fill="FFFFFF"/>
              </w:rPr>
              <w:t>26.03.2025</w:t>
            </w:r>
            <w:r w:rsidRPr="00150C8A">
              <w:rPr>
                <w:rFonts w:ascii="Times New Roman" w:hAnsi="Times New Roman" w:cs="Times New Roman"/>
                <w:b/>
                <w:color w:val="000000"/>
                <w:sz w:val="24"/>
                <w:szCs w:val="24"/>
                <w:shd w:val="clear" w:color="auto" w:fill="FFFFFF"/>
              </w:rPr>
              <w:t>.</w:t>
            </w:r>
          </w:p>
          <w:p w14:paraId="2AB506FC" w14:textId="4FE6F9C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Конкурсная комиссия рассматривает заявки на участие в </w:t>
            </w:r>
            <w:r w:rsidR="00CE143E">
              <w:rPr>
                <w:rFonts w:eastAsiaTheme="minorHAnsi"/>
                <w:sz w:val="24"/>
                <w:lang w:eastAsia="en-US"/>
              </w:rPr>
              <w:t>к</w:t>
            </w:r>
            <w:r w:rsidRPr="00150C8A">
              <w:rPr>
                <w:rFonts w:eastAsiaTheme="minorHAnsi"/>
                <w:sz w:val="24"/>
                <w:lang w:eastAsia="en-US"/>
              </w:rPr>
              <w:t>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5"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0CD534B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В случае, если на основании результатов рассмотрения заявок на участие в </w:t>
            </w:r>
            <w:r w:rsidR="00CE143E">
              <w:rPr>
                <w:rFonts w:eastAsiaTheme="minorHAnsi"/>
                <w:sz w:val="24"/>
                <w:lang w:eastAsia="en-US"/>
              </w:rPr>
              <w:t>к</w:t>
            </w:r>
            <w:r w:rsidRPr="00150C8A">
              <w:rPr>
                <w:rFonts w:eastAsiaTheme="minorHAnsi"/>
                <w:sz w:val="24"/>
                <w:lang w:eastAsia="en-US"/>
              </w:rPr>
              <w:t>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 xml:space="preserve">онкурсе по лоту всех участников, подавших заявки на участие в </w:t>
            </w:r>
            <w:r w:rsidR="00CE143E">
              <w:rPr>
                <w:rFonts w:eastAsiaTheme="minorHAnsi"/>
                <w:sz w:val="24"/>
                <w:lang w:eastAsia="en-US"/>
              </w:rPr>
              <w:t>к</w:t>
            </w:r>
            <w:r w:rsidRPr="00150C8A">
              <w:rPr>
                <w:rFonts w:eastAsiaTheme="minorHAnsi"/>
                <w:sz w:val="24"/>
                <w:lang w:eastAsia="en-US"/>
              </w:rPr>
              <w:t xml:space="preserve">онкурсе по этому лоту, </w:t>
            </w:r>
            <w:r w:rsidR="00CE143E">
              <w:rPr>
                <w:rFonts w:eastAsiaTheme="minorHAnsi"/>
                <w:sz w:val="24"/>
                <w:lang w:eastAsia="en-US"/>
              </w:rPr>
              <w:t>к</w:t>
            </w:r>
            <w:r w:rsidRPr="00150C8A">
              <w:rPr>
                <w:rFonts w:eastAsiaTheme="minorHAnsi"/>
                <w:sz w:val="24"/>
                <w:lang w:eastAsia="en-US"/>
              </w:rPr>
              <w:t>онкурс по этому лоту признается несостоявшимся.</w:t>
            </w:r>
          </w:p>
          <w:p w14:paraId="790691A7" w14:textId="3E71A937"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w:t>
            </w:r>
            <w:r w:rsidR="00CE143E">
              <w:rPr>
                <w:rFonts w:eastAsiaTheme="minorHAnsi"/>
                <w:sz w:val="24"/>
                <w:lang w:eastAsia="en-US"/>
              </w:rPr>
              <w:t>к</w:t>
            </w:r>
            <w:r w:rsidRPr="00150C8A">
              <w:rPr>
                <w:rFonts w:eastAsiaTheme="minorHAnsi"/>
                <w:sz w:val="24"/>
                <w:lang w:eastAsia="en-US"/>
              </w:rPr>
              <w:t xml:space="preserve">онкурсной комиссии в течение рабочего дня, следующего после дня </w:t>
            </w:r>
            <w:r w:rsidRPr="00150C8A">
              <w:rPr>
                <w:rFonts w:eastAsiaTheme="minorHAnsi"/>
                <w:sz w:val="24"/>
                <w:lang w:eastAsia="en-US"/>
              </w:rPr>
              <w:lastRenderedPageBreak/>
              <w:t xml:space="preserve">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6"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605160E9" w:rsidR="00D428B4" w:rsidRPr="00150C8A" w:rsidRDefault="00D428B4" w:rsidP="008E17CD">
            <w:pPr>
              <w:keepLines/>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845F68">
              <w:rPr>
                <w:b/>
                <w:color w:val="000000"/>
                <w:sz w:val="24"/>
                <w:shd w:val="clear" w:color="auto" w:fill="FFFFFF"/>
              </w:rPr>
              <w:t>31.03.2025</w:t>
            </w:r>
            <w:r w:rsidRPr="00150C8A">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66697">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7A9B4C78" w:rsidR="000217BD" w:rsidRPr="00150C8A" w:rsidRDefault="000217BD" w:rsidP="008E17CD">
            <w:pPr>
              <w:keepLines/>
              <w:autoSpaceDE w:val="0"/>
              <w:autoSpaceDN w:val="0"/>
              <w:adjustRightInd w:val="0"/>
              <w:jc w:val="both"/>
              <w:rPr>
                <w:b/>
                <w:sz w:val="24"/>
              </w:rPr>
            </w:pPr>
            <w:r w:rsidRPr="00150C8A">
              <w:rPr>
                <w:sz w:val="24"/>
              </w:rPr>
              <w:t xml:space="preserve">Плата за право на размещение </w:t>
            </w:r>
            <w:r w:rsidR="000902A8" w:rsidRPr="000902A8">
              <w:rPr>
                <w:sz w:val="24"/>
                <w:lang w:val="x-none"/>
              </w:rPr>
              <w:t xml:space="preserve">нестационарных </w:t>
            </w:r>
            <w:r w:rsidRPr="00150C8A">
              <w:rPr>
                <w:sz w:val="24"/>
              </w:rPr>
              <w:t xml:space="preserve">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8"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01768B0"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00350D5C">
              <w:rPr>
                <w:sz w:val="24"/>
              </w:rPr>
              <w:br/>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t>Банк: ОТДЕЛЕНИЕ КАЛИНИНГРАД БАНКА РОССИИ//УФК 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lastRenderedPageBreak/>
              <w:t>БИК банка: 012748051</w:t>
            </w:r>
          </w:p>
          <w:p w14:paraId="0C43FE7B" w14:textId="77777777" w:rsidR="007C7AFB" w:rsidRPr="00150C8A" w:rsidRDefault="007C7AFB" w:rsidP="008E17CD">
            <w:pPr>
              <w:keepLines/>
              <w:rPr>
                <w:sz w:val="24"/>
              </w:rPr>
            </w:pPr>
            <w:r w:rsidRPr="00150C8A">
              <w:rPr>
                <w:sz w:val="24"/>
              </w:rPr>
              <w:t>р/</w:t>
            </w:r>
            <w:proofErr w:type="spellStart"/>
            <w:r w:rsidRPr="00150C8A">
              <w:rPr>
                <w:sz w:val="24"/>
              </w:rPr>
              <w:t>сч</w:t>
            </w:r>
            <w:proofErr w:type="spellEnd"/>
            <w:r w:rsidRPr="00150C8A">
              <w:rPr>
                <w:sz w:val="24"/>
              </w:rPr>
              <w:t xml:space="preserve"> 03100643000000013500</w:t>
            </w:r>
          </w:p>
          <w:p w14:paraId="2786756C" w14:textId="0BAB5586" w:rsidR="007C7AFB" w:rsidRPr="00150C8A" w:rsidRDefault="007C7AFB" w:rsidP="008E17CD">
            <w:pPr>
              <w:keepLines/>
              <w:rPr>
                <w:sz w:val="24"/>
              </w:rPr>
            </w:pPr>
            <w:r w:rsidRPr="00150C8A">
              <w:rPr>
                <w:sz w:val="24"/>
              </w:rPr>
              <w:t xml:space="preserve">ЕКС 40102810545370000028 (кор. </w:t>
            </w:r>
            <w:proofErr w:type="spellStart"/>
            <w:r w:rsidRPr="00150C8A">
              <w:rPr>
                <w:sz w:val="24"/>
              </w:rPr>
              <w:t>сч</w:t>
            </w:r>
            <w:proofErr w:type="spellEnd"/>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t>л/</w:t>
            </w:r>
            <w:proofErr w:type="spellStart"/>
            <w:r w:rsidRPr="00150C8A">
              <w:rPr>
                <w:sz w:val="24"/>
              </w:rPr>
              <w:t>сч</w:t>
            </w:r>
            <w:proofErr w:type="spellEnd"/>
            <w:r w:rsidRPr="00150C8A">
              <w:rPr>
                <w:sz w:val="24"/>
              </w:rPr>
              <w:t xml:space="preserve">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16939114" w14:textId="0AF8FBB3" w:rsidR="005447D4" w:rsidRPr="00150C8A" w:rsidRDefault="00BB4A92" w:rsidP="008E17CD">
            <w:pPr>
              <w:keepLines/>
              <w:tabs>
                <w:tab w:val="left" w:pos="567"/>
              </w:tabs>
              <w:jc w:val="both"/>
              <w:outlineLvl w:val="0"/>
              <w:rPr>
                <w:sz w:val="24"/>
              </w:rPr>
            </w:pPr>
            <w:r w:rsidRPr="00BB4A92">
              <w:rPr>
                <w:sz w:val="24"/>
                <w:lang w:eastAsia="ru-RU"/>
              </w:rPr>
              <w:t>Назначение платежа: плата за право на размещение сезонного объекта мелкорозничной торговли по лоту №___.</w:t>
            </w: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8E17CD">
      <w:pPr>
        <w:keepLines/>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Pr="00150C8A" w:rsidRDefault="005447D4" w:rsidP="008E17CD">
      <w:pPr>
        <w:keepLines/>
        <w:ind w:right="140" w:firstLine="142"/>
        <w:jc w:val="both"/>
        <w:rPr>
          <w:sz w:val="24"/>
        </w:rPr>
      </w:pPr>
      <w:r w:rsidRPr="00150C8A">
        <w:rPr>
          <w:sz w:val="24"/>
        </w:rPr>
        <w:tab/>
      </w: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31182F18" w14:textId="54B7BE22" w:rsidR="005447D4" w:rsidRDefault="005447D4" w:rsidP="00350D5C">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09B2EE98" w14:textId="77777777" w:rsidR="00350D5C" w:rsidRPr="00150C8A" w:rsidRDefault="00350D5C" w:rsidP="00350D5C">
      <w:pPr>
        <w:keepLines/>
        <w:ind w:right="140"/>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8F035B">
        <w:trPr>
          <w:trHeight w:val="525"/>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8F035B">
        <w:trPr>
          <w:trHeight w:val="377"/>
        </w:trPr>
        <w:tc>
          <w:tcPr>
            <w:tcW w:w="675" w:type="dxa"/>
            <w:vAlign w:val="center"/>
          </w:tcPr>
          <w:p w14:paraId="5F6D7800" w14:textId="5C42154E"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8F035B">
        <w:trPr>
          <w:trHeight w:val="999"/>
        </w:trPr>
        <w:tc>
          <w:tcPr>
            <w:tcW w:w="675" w:type="dxa"/>
            <w:vAlign w:val="center"/>
          </w:tcPr>
          <w:p w14:paraId="1DB4FEA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8F035B">
        <w:trPr>
          <w:trHeight w:val="435"/>
        </w:trPr>
        <w:tc>
          <w:tcPr>
            <w:tcW w:w="675" w:type="dxa"/>
            <w:vAlign w:val="center"/>
          </w:tcPr>
          <w:p w14:paraId="4A334E5A"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2E85739B" w14:textId="668C7436" w:rsidR="00385D70" w:rsidRPr="00385D70" w:rsidRDefault="00385D70" w:rsidP="00350D5C">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Копия свидетельства о государственной регистрации либо лист записи</w:t>
            </w:r>
            <w:r w:rsidR="00350D5C">
              <w:rPr>
                <w:rFonts w:ascii="Times New Roman" w:hAnsi="Times New Roman" w:cs="Times New Roman"/>
                <w:sz w:val="24"/>
                <w:szCs w:val="24"/>
              </w:rPr>
              <w:br/>
            </w:r>
            <w:r w:rsidR="008E17CD"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8F035B">
        <w:trPr>
          <w:trHeight w:val="820"/>
        </w:trPr>
        <w:tc>
          <w:tcPr>
            <w:tcW w:w="675" w:type="dxa"/>
            <w:vAlign w:val="center"/>
          </w:tcPr>
          <w:p w14:paraId="33367371"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8F035B">
        <w:trPr>
          <w:trHeight w:val="820"/>
        </w:trPr>
        <w:tc>
          <w:tcPr>
            <w:tcW w:w="675" w:type="dxa"/>
            <w:vAlign w:val="center"/>
          </w:tcPr>
          <w:p w14:paraId="786E97B6"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w:t>
            </w:r>
            <w:r w:rsidR="00841F9F" w:rsidRPr="005A1CB6">
              <w:rPr>
                <w:rFonts w:ascii="Times New Roman" w:hAnsi="Times New Roman" w:cs="Times New Roman"/>
                <w:b/>
                <w:bCs/>
                <w:sz w:val="24"/>
                <w:szCs w:val="24"/>
              </w:rPr>
              <w:t>(копя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8F035B">
        <w:trPr>
          <w:trHeight w:val="1657"/>
        </w:trPr>
        <w:tc>
          <w:tcPr>
            <w:tcW w:w="675" w:type="dxa"/>
            <w:vAlign w:val="center"/>
          </w:tcPr>
          <w:p w14:paraId="125C1EB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73134711" w14:textId="355338D3"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Выписка из Единого государственного реестра юридических лиц </w:t>
            </w:r>
            <w:r w:rsidR="00350D5C">
              <w:rPr>
                <w:rFonts w:ascii="Times New Roman" w:hAnsi="Times New Roman" w:cs="Times New Roman"/>
                <w:sz w:val="24"/>
                <w:szCs w:val="24"/>
              </w:rPr>
              <w:br/>
            </w:r>
            <w:r w:rsidRPr="00385D70">
              <w:rPr>
                <w:rFonts w:ascii="Times New Roman" w:hAnsi="Times New Roman" w:cs="Times New Roman"/>
                <w:sz w:val="24"/>
                <w:szCs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385D70">
              <w:rPr>
                <w:rFonts w:ascii="Times New Roman" w:hAnsi="Times New Roman" w:cs="Times New Roman"/>
                <w:sz w:val="24"/>
                <w:szCs w:val="24"/>
              </w:rPr>
              <w:lastRenderedPageBreak/>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385D70">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BE152B" w14:textId="77777777" w:rsidR="005447D4" w:rsidRPr="00385D70" w:rsidRDefault="005447D4" w:rsidP="008E17CD">
            <w:pPr>
              <w:pStyle w:val="ac"/>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w:t>
      </w:r>
      <w:proofErr w:type="gramStart"/>
      <w:r w:rsidRPr="00150C8A">
        <w:rPr>
          <w:sz w:val="24"/>
        </w:rPr>
        <w:t xml:space="preserve">должность)   </w:t>
      </w:r>
      <w:proofErr w:type="gramEnd"/>
      <w:r w:rsidRPr="00150C8A">
        <w:rPr>
          <w:sz w:val="24"/>
        </w:rPr>
        <w:t xml:space="preserve">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lastRenderedPageBreak/>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Pr="00150C8A" w:rsidRDefault="00031415"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8E17CD">
      <w:pPr>
        <w:keepLines/>
        <w:ind w:right="140" w:firstLine="540"/>
        <w:jc w:val="center"/>
        <w:rPr>
          <w:sz w:val="24"/>
        </w:rPr>
      </w:pPr>
      <w:r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8E17CD">
      <w:pPr>
        <w:pStyle w:val="31"/>
        <w:keepLines/>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350D5C" w:rsidRDefault="005447D4" w:rsidP="008E17CD">
      <w:pPr>
        <w:pStyle w:val="31"/>
        <w:keepLines/>
        <w:ind w:right="140" w:firstLine="709"/>
        <w:jc w:val="center"/>
        <w:rPr>
          <w:sz w:val="20"/>
          <w:szCs w:val="20"/>
        </w:rPr>
      </w:pPr>
      <w:r w:rsidRPr="00350D5C">
        <w:rPr>
          <w:sz w:val="20"/>
          <w:szCs w:val="20"/>
        </w:rPr>
        <w:t>(наименование участника конкурса)</w:t>
      </w:r>
    </w:p>
    <w:p w14:paraId="647AA85E" w14:textId="1502E45D" w:rsidR="005447D4" w:rsidRPr="00150C8A" w:rsidRDefault="005447D4" w:rsidP="008E17CD">
      <w:pPr>
        <w:pStyle w:val="ae"/>
        <w:keepLines/>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350D5C" w:rsidRDefault="00061227" w:rsidP="008E17CD">
      <w:pPr>
        <w:pStyle w:val="ae"/>
        <w:keepLines/>
        <w:ind w:left="708" w:right="140" w:firstLine="425"/>
        <w:jc w:val="center"/>
        <w:rPr>
          <w:sz w:val="20"/>
          <w:szCs w:val="20"/>
        </w:rPr>
      </w:pPr>
      <w:r w:rsidRPr="00350D5C">
        <w:rPr>
          <w:sz w:val="20"/>
          <w:szCs w:val="20"/>
        </w:rPr>
        <w:t>(</w:t>
      </w:r>
      <w:r w:rsidR="005447D4" w:rsidRPr="00350D5C">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8"/>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8"/>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350D5C" w:rsidRDefault="005447D4" w:rsidP="008E17CD">
      <w:pPr>
        <w:pStyle w:val="ConsPlusNormal"/>
        <w:keepLines/>
        <w:widowControl/>
        <w:ind w:right="140" w:firstLine="0"/>
        <w:jc w:val="center"/>
        <w:rPr>
          <w:rFonts w:ascii="Times New Roman" w:hAnsi="Times New Roman" w:cs="Times New Roman"/>
        </w:rPr>
      </w:pPr>
      <w:r w:rsidRPr="00350D5C">
        <w:rPr>
          <w:rFonts w:ascii="Times New Roman" w:hAnsi="Times New Roman" w:cs="Times New Roman"/>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b"/>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w:t>
      </w:r>
      <w:proofErr w:type="gramStart"/>
      <w:r w:rsidRPr="00150C8A">
        <w:rPr>
          <w:sz w:val="24"/>
        </w:rPr>
        <w:t xml:space="preserve">подпись)   </w:t>
      </w:r>
      <w:proofErr w:type="gramEnd"/>
      <w:r w:rsidRPr="00150C8A">
        <w:rPr>
          <w:sz w:val="24"/>
        </w:rPr>
        <w:t xml:space="preserve">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1"/>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1.1. Конверты с заявками вскрываются конкурсной комиссией публично в день, </w:t>
      </w:r>
      <w:proofErr w:type="gramStart"/>
      <w:r w:rsidRPr="00150C8A">
        <w:rPr>
          <w:rFonts w:ascii="Times New Roman" w:hAnsi="Times New Roman" w:cs="Times New Roman"/>
          <w:sz w:val="24"/>
          <w:szCs w:val="24"/>
        </w:rPr>
        <w:t>во время</w:t>
      </w:r>
      <w:proofErr w:type="gramEnd"/>
      <w:r w:rsidRPr="00150C8A">
        <w:rPr>
          <w:rFonts w:ascii="Times New Roman" w:hAnsi="Times New Roman" w:cs="Times New Roman"/>
          <w:sz w:val="24"/>
          <w:szCs w:val="24"/>
        </w:rPr>
        <w:t xml:space="preserve"> и в месте, указанные в извещении о проведении конкурса.</w:t>
      </w:r>
    </w:p>
    <w:p w14:paraId="7E147042"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9"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1"/>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3"/>
      <w:r w:rsidRPr="00150C8A">
        <w:rPr>
          <w:rFonts w:ascii="Times New Roman" w:hAnsi="Times New Roman" w:cs="Times New Roman"/>
          <w:sz w:val="24"/>
          <w:szCs w:val="24"/>
        </w:rPr>
        <w:t>.</w:t>
      </w:r>
    </w:p>
    <w:p w14:paraId="24BE27B4" w14:textId="77777777" w:rsidR="005447D4" w:rsidRPr="00150C8A" w:rsidRDefault="005447D4" w:rsidP="008E17CD">
      <w:pPr>
        <w:keepLines/>
        <w:autoSpaceDE w:val="0"/>
        <w:ind w:firstLine="709"/>
        <w:jc w:val="both"/>
        <w:rPr>
          <w:rFonts w:eastAsia="Arial"/>
          <w:sz w:val="24"/>
        </w:rPr>
      </w:pPr>
    </w:p>
    <w:p w14:paraId="7373C9B7" w14:textId="77777777" w:rsidR="00350D5C" w:rsidRDefault="00350D5C" w:rsidP="008E17CD">
      <w:pPr>
        <w:pStyle w:val="ConsPlusDocList1"/>
        <w:keepLines/>
        <w:widowControl/>
        <w:ind w:firstLine="426"/>
        <w:jc w:val="center"/>
        <w:rPr>
          <w:rFonts w:ascii="Times New Roman" w:hAnsi="Times New Roman" w:cs="Times New Roman"/>
          <w:sz w:val="24"/>
          <w:szCs w:val="24"/>
        </w:rPr>
      </w:pPr>
    </w:p>
    <w:p w14:paraId="2E05E727" w14:textId="2FB5FB3B" w:rsidR="005447D4" w:rsidRPr="00150C8A" w:rsidRDefault="005447D4" w:rsidP="008E17CD">
      <w:pPr>
        <w:pStyle w:val="ConsPlusDocList1"/>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lastRenderedPageBreak/>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8"/>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b"/>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0"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50C6C444"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 xml:space="preserve">5. Обжалование действий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открытого конкурса, </w:t>
      </w:r>
      <w:r w:rsidR="006279DC">
        <w:rPr>
          <w:rFonts w:ascii="Times New Roman" w:hAnsi="Times New Roman" w:cs="Times New Roman"/>
          <w:sz w:val="24"/>
          <w:szCs w:val="24"/>
        </w:rPr>
        <w:t>у</w:t>
      </w:r>
      <w:r w:rsidRPr="00150C8A">
        <w:rPr>
          <w:rFonts w:ascii="Times New Roman" w:hAnsi="Times New Roman" w:cs="Times New Roman"/>
          <w:sz w:val="24"/>
          <w:szCs w:val="24"/>
        </w:rPr>
        <w:t>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30C4E26A" w14:textId="1E2BE517" w:rsidR="00E26930" w:rsidRDefault="008342C3" w:rsidP="00C866B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2" w:history="1">
        <w:r w:rsidRPr="00150C8A">
          <w:rPr>
            <w:rStyle w:val="a5"/>
            <w:sz w:val="24"/>
          </w:rPr>
          <w:t>www.klgd.ru</w:t>
        </w:r>
      </w:hyperlink>
      <w:r w:rsidRPr="00150C8A">
        <w:rPr>
          <w:sz w:val="24"/>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1983"/>
        <w:gridCol w:w="992"/>
        <w:gridCol w:w="1983"/>
        <w:gridCol w:w="851"/>
        <w:gridCol w:w="1133"/>
        <w:gridCol w:w="1133"/>
      </w:tblGrid>
      <w:tr w:rsidR="00C866BD" w:rsidRPr="00C866BD" w14:paraId="5932F7DD" w14:textId="77777777" w:rsidTr="00501B26">
        <w:trPr>
          <w:cantSplit/>
          <w:trHeight w:val="2403"/>
          <w:jc w:val="center"/>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AC78703" w14:textId="77777777" w:rsidR="00C866BD" w:rsidRPr="00C866BD" w:rsidRDefault="00C866BD" w:rsidP="00501B26">
            <w:pPr>
              <w:keepLines/>
              <w:ind w:firstLine="709"/>
              <w:jc w:val="center"/>
              <w:rPr>
                <w:sz w:val="22"/>
                <w:szCs w:val="22"/>
              </w:rPr>
            </w:pPr>
            <w:r w:rsidRPr="00C866BD">
              <w:rPr>
                <w:sz w:val="22"/>
                <w:szCs w:val="22"/>
              </w:rPr>
              <w:t>№ п/п, лот</w:t>
            </w:r>
          </w:p>
        </w:tc>
        <w:tc>
          <w:tcPr>
            <w:tcW w:w="1985" w:type="dxa"/>
            <w:tcBorders>
              <w:top w:val="single" w:sz="4" w:space="0" w:color="auto"/>
              <w:left w:val="single" w:sz="4" w:space="0" w:color="auto"/>
              <w:bottom w:val="single" w:sz="4" w:space="0" w:color="auto"/>
              <w:right w:val="single" w:sz="4" w:space="0" w:color="auto"/>
            </w:tcBorders>
            <w:textDirection w:val="btLr"/>
            <w:vAlign w:val="center"/>
            <w:hideMark/>
          </w:tcPr>
          <w:p w14:paraId="139354DC" w14:textId="77777777" w:rsidR="00C866BD" w:rsidRPr="00C866BD" w:rsidRDefault="00C866BD" w:rsidP="00501B26">
            <w:pPr>
              <w:keepLines/>
              <w:jc w:val="center"/>
              <w:rPr>
                <w:sz w:val="22"/>
                <w:szCs w:val="22"/>
              </w:rPr>
            </w:pPr>
            <w:r w:rsidRPr="00C866BD">
              <w:rPr>
                <w:sz w:val="22"/>
                <w:szCs w:val="22"/>
              </w:rPr>
              <w:t>Место размещения (адрес)/координаты</w:t>
            </w:r>
          </w:p>
        </w:tc>
        <w:tc>
          <w:tcPr>
            <w:tcW w:w="1984" w:type="dxa"/>
            <w:tcBorders>
              <w:top w:val="single" w:sz="4" w:space="0" w:color="auto"/>
              <w:left w:val="single" w:sz="4" w:space="0" w:color="auto"/>
              <w:bottom w:val="single" w:sz="4" w:space="0" w:color="auto"/>
              <w:right w:val="single" w:sz="4" w:space="0" w:color="auto"/>
            </w:tcBorders>
            <w:textDirection w:val="btLr"/>
            <w:vAlign w:val="center"/>
            <w:hideMark/>
          </w:tcPr>
          <w:p w14:paraId="162B3C70" w14:textId="77777777" w:rsidR="00C866BD" w:rsidRPr="00C866BD" w:rsidRDefault="00C866BD" w:rsidP="00501B26">
            <w:pPr>
              <w:keepLines/>
              <w:jc w:val="center"/>
              <w:rPr>
                <w:sz w:val="22"/>
                <w:szCs w:val="22"/>
              </w:rPr>
            </w:pPr>
            <w:r w:rsidRPr="00C866BD">
              <w:rPr>
                <w:sz w:val="22"/>
                <w:szCs w:val="22"/>
              </w:rPr>
              <w:t xml:space="preserve">Тип и </w:t>
            </w:r>
            <w:proofErr w:type="gramStart"/>
            <w:r w:rsidRPr="00C866BD">
              <w:rPr>
                <w:sz w:val="22"/>
                <w:szCs w:val="22"/>
              </w:rPr>
              <w:t>специализация  объекта</w:t>
            </w:r>
            <w:proofErr w:type="gramEnd"/>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13BA573A" w14:textId="77777777" w:rsidR="00C866BD" w:rsidRPr="00C866BD" w:rsidRDefault="00C866BD" w:rsidP="00501B26">
            <w:pPr>
              <w:keepLines/>
              <w:jc w:val="center"/>
              <w:rPr>
                <w:sz w:val="22"/>
                <w:szCs w:val="22"/>
              </w:rPr>
            </w:pPr>
            <w:r w:rsidRPr="00C866BD">
              <w:rPr>
                <w:sz w:val="22"/>
                <w:szCs w:val="22"/>
              </w:rPr>
              <w:t xml:space="preserve">Площадь объекта и примыкающая территория, </w:t>
            </w:r>
            <w:proofErr w:type="spellStart"/>
            <w:proofErr w:type="gramStart"/>
            <w:r w:rsidRPr="00C866BD">
              <w:rPr>
                <w:sz w:val="22"/>
                <w:szCs w:val="22"/>
              </w:rPr>
              <w:t>кв.м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extDirection w:val="btLr"/>
            <w:vAlign w:val="center"/>
            <w:hideMark/>
          </w:tcPr>
          <w:p w14:paraId="6EB10AEF" w14:textId="43350D53" w:rsidR="00C866BD" w:rsidRPr="00C866BD" w:rsidRDefault="00C866BD" w:rsidP="00501B26">
            <w:pPr>
              <w:keepLines/>
              <w:jc w:val="center"/>
              <w:rPr>
                <w:sz w:val="22"/>
                <w:szCs w:val="22"/>
              </w:rPr>
            </w:pPr>
            <w:proofErr w:type="gramStart"/>
            <w:r w:rsidRPr="00C866BD">
              <w:rPr>
                <w:sz w:val="22"/>
                <w:szCs w:val="22"/>
              </w:rPr>
              <w:t>Срок  размещения</w:t>
            </w:r>
            <w:proofErr w:type="gramEnd"/>
            <w:r w:rsidRPr="00C866BD">
              <w:rPr>
                <w:sz w:val="22"/>
                <w:szCs w:val="22"/>
              </w:rPr>
              <w:t xml:space="preserve"> (период)</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8FD5BE0" w14:textId="77777777" w:rsidR="00C866BD" w:rsidRPr="00C866BD" w:rsidRDefault="00C866BD" w:rsidP="00501B26">
            <w:pPr>
              <w:keepLines/>
              <w:ind w:firstLine="709"/>
              <w:jc w:val="center"/>
              <w:rPr>
                <w:sz w:val="22"/>
                <w:szCs w:val="22"/>
              </w:rPr>
            </w:pPr>
            <w:r w:rsidRPr="00C866BD">
              <w:rPr>
                <w:sz w:val="22"/>
                <w:szCs w:val="22"/>
              </w:rPr>
              <w:t>Период размещения (календарные дни)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4ABA6D53" w14:textId="77777777" w:rsidR="00C866BD" w:rsidRPr="00C866BD" w:rsidRDefault="00C866BD" w:rsidP="00501B26">
            <w:pPr>
              <w:keepLines/>
              <w:jc w:val="center"/>
              <w:rPr>
                <w:sz w:val="22"/>
                <w:szCs w:val="22"/>
              </w:rPr>
            </w:pPr>
            <w:r w:rsidRPr="00C866BD">
              <w:rPr>
                <w:sz w:val="22"/>
                <w:szCs w:val="22"/>
              </w:rPr>
              <w:t>Начальный размер платы за право на размещение объекта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D00F7E5" w14:textId="77777777" w:rsidR="00C866BD" w:rsidRPr="00C866BD" w:rsidRDefault="00C866BD" w:rsidP="00501B26">
            <w:pPr>
              <w:keepLines/>
              <w:jc w:val="center"/>
              <w:rPr>
                <w:sz w:val="22"/>
                <w:szCs w:val="22"/>
              </w:rPr>
            </w:pPr>
            <w:r w:rsidRPr="00C866BD">
              <w:rPr>
                <w:sz w:val="22"/>
                <w:szCs w:val="22"/>
              </w:rPr>
              <w:t>Размер задатка (руб.)</w:t>
            </w:r>
          </w:p>
        </w:tc>
      </w:tr>
      <w:tr w:rsidR="00C866BD" w:rsidRPr="00C866BD" w14:paraId="139A65AE"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hideMark/>
          </w:tcPr>
          <w:p w14:paraId="135BB3E0" w14:textId="77777777" w:rsidR="00C866BD" w:rsidRPr="00C866BD" w:rsidRDefault="00C866BD" w:rsidP="00C866BD">
            <w:pPr>
              <w:keepLines/>
              <w:ind w:firstLine="709"/>
              <w:jc w:val="both"/>
              <w:rPr>
                <w:sz w:val="22"/>
                <w:szCs w:val="22"/>
              </w:rPr>
            </w:pPr>
            <w:r w:rsidRPr="00C866BD">
              <w:rPr>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14:paraId="40106301" w14:textId="77777777" w:rsidR="00C866BD" w:rsidRPr="00C866BD" w:rsidRDefault="00C866BD" w:rsidP="00C866BD">
            <w:pPr>
              <w:keepLines/>
              <w:ind w:firstLine="709"/>
              <w:jc w:val="both"/>
              <w:rPr>
                <w:sz w:val="22"/>
                <w:szCs w:val="22"/>
              </w:rPr>
            </w:pPr>
            <w:r w:rsidRPr="00C866BD">
              <w:rPr>
                <w:sz w:val="22"/>
                <w:szCs w:val="22"/>
              </w:rPr>
              <w:t>2</w:t>
            </w:r>
          </w:p>
        </w:tc>
        <w:tc>
          <w:tcPr>
            <w:tcW w:w="1984" w:type="dxa"/>
            <w:tcBorders>
              <w:top w:val="single" w:sz="4" w:space="0" w:color="auto"/>
              <w:left w:val="single" w:sz="4" w:space="0" w:color="auto"/>
              <w:bottom w:val="single" w:sz="4" w:space="0" w:color="auto"/>
              <w:right w:val="single" w:sz="4" w:space="0" w:color="auto"/>
            </w:tcBorders>
            <w:hideMark/>
          </w:tcPr>
          <w:p w14:paraId="4FB2F3E8" w14:textId="77777777" w:rsidR="00C866BD" w:rsidRPr="00C866BD" w:rsidRDefault="00C866BD" w:rsidP="00C866BD">
            <w:pPr>
              <w:keepLines/>
              <w:ind w:firstLine="709"/>
              <w:jc w:val="both"/>
              <w:rPr>
                <w:sz w:val="22"/>
                <w:szCs w:val="22"/>
              </w:rPr>
            </w:pPr>
            <w:r w:rsidRPr="00C866BD">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14:paraId="1F43DD41" w14:textId="77777777" w:rsidR="00C866BD" w:rsidRPr="00C866BD" w:rsidRDefault="00C866BD" w:rsidP="00C866BD">
            <w:pPr>
              <w:keepLines/>
              <w:ind w:firstLine="709"/>
              <w:jc w:val="both"/>
              <w:rPr>
                <w:sz w:val="22"/>
                <w:szCs w:val="22"/>
              </w:rPr>
            </w:pPr>
            <w:r w:rsidRPr="00C866BD">
              <w:rPr>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14:paraId="098BD584" w14:textId="77777777" w:rsidR="00C866BD" w:rsidRPr="00C866BD" w:rsidRDefault="00C866BD" w:rsidP="00C866BD">
            <w:pPr>
              <w:keepLines/>
              <w:ind w:firstLine="709"/>
              <w:jc w:val="both"/>
              <w:rPr>
                <w:sz w:val="22"/>
                <w:szCs w:val="22"/>
              </w:rPr>
            </w:pPr>
            <w:r w:rsidRPr="00C866BD">
              <w:rPr>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14:paraId="548AE6B1" w14:textId="77777777" w:rsidR="00C866BD" w:rsidRPr="00C866BD" w:rsidRDefault="00C866BD" w:rsidP="00C866BD">
            <w:pPr>
              <w:keepLines/>
              <w:ind w:firstLine="709"/>
              <w:jc w:val="both"/>
              <w:rPr>
                <w:sz w:val="22"/>
                <w:szCs w:val="22"/>
              </w:rPr>
            </w:pPr>
            <w:r w:rsidRPr="00C866BD">
              <w:rPr>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6FC107EA" w14:textId="77777777" w:rsidR="00C866BD" w:rsidRPr="00C866BD" w:rsidRDefault="00C866BD" w:rsidP="00C866BD">
            <w:pPr>
              <w:keepLines/>
              <w:ind w:firstLine="709"/>
              <w:jc w:val="both"/>
              <w:rPr>
                <w:sz w:val="22"/>
                <w:szCs w:val="22"/>
              </w:rPr>
            </w:pPr>
            <w:r w:rsidRPr="00C866BD">
              <w:rPr>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14:paraId="5B598043" w14:textId="77777777" w:rsidR="00C866BD" w:rsidRPr="00C866BD" w:rsidRDefault="00C866BD" w:rsidP="00C866BD">
            <w:pPr>
              <w:keepLines/>
              <w:ind w:firstLine="709"/>
              <w:jc w:val="both"/>
              <w:rPr>
                <w:sz w:val="22"/>
                <w:szCs w:val="22"/>
              </w:rPr>
            </w:pPr>
            <w:r w:rsidRPr="00C866BD">
              <w:rPr>
                <w:sz w:val="22"/>
                <w:szCs w:val="22"/>
              </w:rPr>
              <w:t>8</w:t>
            </w:r>
          </w:p>
        </w:tc>
      </w:tr>
      <w:tr w:rsidR="00C866BD" w:rsidRPr="00C866BD" w14:paraId="67A288B8"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tcPr>
          <w:p w14:paraId="253B87CC" w14:textId="77777777" w:rsidR="00C866BD" w:rsidRPr="00C866BD" w:rsidRDefault="00C866BD" w:rsidP="00C866BD">
            <w:pPr>
              <w:keepLines/>
              <w:numPr>
                <w:ilvl w:val="0"/>
                <w:numId w:val="19"/>
              </w:num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77D570CD" w14:textId="77777777" w:rsidR="00C866BD" w:rsidRPr="00C866BD" w:rsidRDefault="00C866BD" w:rsidP="00523D1F">
            <w:pPr>
              <w:keepLines/>
              <w:jc w:val="both"/>
              <w:rPr>
                <w:sz w:val="22"/>
                <w:szCs w:val="22"/>
              </w:rPr>
            </w:pPr>
            <w:r w:rsidRPr="00C866BD">
              <w:rPr>
                <w:sz w:val="22"/>
                <w:szCs w:val="22"/>
              </w:rPr>
              <w:t>оз. Верхнее, ориентир - ул. Пролетарская, д. 118/ 54.725156, 20.517013</w:t>
            </w:r>
          </w:p>
        </w:tc>
        <w:tc>
          <w:tcPr>
            <w:tcW w:w="1984" w:type="dxa"/>
            <w:tcBorders>
              <w:top w:val="single" w:sz="4" w:space="0" w:color="auto"/>
              <w:left w:val="single" w:sz="4" w:space="0" w:color="auto"/>
              <w:bottom w:val="single" w:sz="4" w:space="0" w:color="auto"/>
              <w:right w:val="single" w:sz="4" w:space="0" w:color="auto"/>
            </w:tcBorders>
            <w:hideMark/>
          </w:tcPr>
          <w:p w14:paraId="5255648E" w14:textId="77777777" w:rsidR="00C866BD" w:rsidRPr="00C866BD" w:rsidRDefault="00C866BD" w:rsidP="00C866BD">
            <w:pPr>
              <w:keepLines/>
              <w:ind w:firstLine="709"/>
              <w:jc w:val="both"/>
              <w:rPr>
                <w:sz w:val="22"/>
                <w:szCs w:val="22"/>
              </w:rPr>
            </w:pPr>
            <w:r w:rsidRPr="00C866BD">
              <w:rPr>
                <w:sz w:val="22"/>
                <w:szCs w:val="22"/>
              </w:rPr>
              <w:t>Торговый объект для реализации сладкой ваты</w:t>
            </w:r>
          </w:p>
        </w:tc>
        <w:tc>
          <w:tcPr>
            <w:tcW w:w="993" w:type="dxa"/>
            <w:tcBorders>
              <w:top w:val="single" w:sz="4" w:space="0" w:color="auto"/>
              <w:left w:val="single" w:sz="4" w:space="0" w:color="auto"/>
              <w:bottom w:val="single" w:sz="4" w:space="0" w:color="auto"/>
              <w:right w:val="single" w:sz="4" w:space="0" w:color="auto"/>
            </w:tcBorders>
            <w:hideMark/>
          </w:tcPr>
          <w:p w14:paraId="30FF6DA2" w14:textId="77777777" w:rsidR="00C866BD" w:rsidRPr="00C866BD" w:rsidRDefault="00C866BD" w:rsidP="00C17371">
            <w:pPr>
              <w:keepLines/>
              <w:jc w:val="both"/>
              <w:rPr>
                <w:sz w:val="22"/>
                <w:szCs w:val="22"/>
              </w:rPr>
            </w:pPr>
            <w:r w:rsidRPr="00C866BD">
              <w:rPr>
                <w:sz w:val="22"/>
                <w:szCs w:val="22"/>
              </w:rPr>
              <w:t>4/2</w:t>
            </w:r>
          </w:p>
        </w:tc>
        <w:tc>
          <w:tcPr>
            <w:tcW w:w="1984" w:type="dxa"/>
            <w:tcBorders>
              <w:top w:val="single" w:sz="4" w:space="0" w:color="auto"/>
              <w:left w:val="single" w:sz="4" w:space="0" w:color="auto"/>
              <w:bottom w:val="single" w:sz="4" w:space="0" w:color="auto"/>
              <w:right w:val="single" w:sz="4" w:space="0" w:color="auto"/>
            </w:tcBorders>
            <w:hideMark/>
          </w:tcPr>
          <w:p w14:paraId="521DB5B8" w14:textId="77777777" w:rsidR="00C866BD" w:rsidRPr="00C866BD" w:rsidRDefault="00C866BD" w:rsidP="00F07FE2">
            <w:pPr>
              <w:keepLines/>
              <w:jc w:val="both"/>
              <w:rPr>
                <w:sz w:val="22"/>
                <w:szCs w:val="22"/>
              </w:rPr>
            </w:pPr>
            <w:r w:rsidRPr="00C866BD">
              <w:rPr>
                <w:sz w:val="22"/>
                <w:szCs w:val="22"/>
              </w:rPr>
              <w:t>с 01 мая по 15 сентября 2025 (включительно)</w:t>
            </w:r>
          </w:p>
        </w:tc>
        <w:tc>
          <w:tcPr>
            <w:tcW w:w="851" w:type="dxa"/>
            <w:tcBorders>
              <w:top w:val="single" w:sz="4" w:space="0" w:color="auto"/>
              <w:left w:val="single" w:sz="4" w:space="0" w:color="auto"/>
              <w:bottom w:val="single" w:sz="4" w:space="0" w:color="auto"/>
              <w:right w:val="single" w:sz="4" w:space="0" w:color="auto"/>
            </w:tcBorders>
            <w:hideMark/>
          </w:tcPr>
          <w:p w14:paraId="58D133D3" w14:textId="77777777" w:rsidR="00C866BD" w:rsidRPr="00C866BD" w:rsidRDefault="00C866BD" w:rsidP="00C866BD">
            <w:pPr>
              <w:keepLines/>
              <w:ind w:firstLine="709"/>
              <w:jc w:val="both"/>
              <w:rPr>
                <w:sz w:val="22"/>
                <w:szCs w:val="22"/>
              </w:rPr>
            </w:pPr>
            <w:r w:rsidRPr="00C866BD">
              <w:rPr>
                <w:sz w:val="22"/>
                <w:szCs w:val="22"/>
              </w:rPr>
              <w:t>138</w:t>
            </w:r>
          </w:p>
        </w:tc>
        <w:tc>
          <w:tcPr>
            <w:tcW w:w="1134" w:type="dxa"/>
            <w:tcBorders>
              <w:top w:val="single" w:sz="4" w:space="0" w:color="auto"/>
              <w:left w:val="single" w:sz="4" w:space="0" w:color="auto"/>
              <w:bottom w:val="single" w:sz="4" w:space="0" w:color="auto"/>
              <w:right w:val="single" w:sz="4" w:space="0" w:color="auto"/>
            </w:tcBorders>
            <w:hideMark/>
          </w:tcPr>
          <w:p w14:paraId="6CBE19A4" w14:textId="77777777" w:rsidR="00C866BD" w:rsidRPr="00C866BD" w:rsidRDefault="00C866BD" w:rsidP="00C17371">
            <w:pPr>
              <w:keepLines/>
              <w:jc w:val="both"/>
              <w:rPr>
                <w:sz w:val="22"/>
                <w:szCs w:val="22"/>
              </w:rPr>
            </w:pPr>
            <w:r w:rsidRPr="00C866BD">
              <w:rPr>
                <w:sz w:val="22"/>
                <w:szCs w:val="22"/>
              </w:rPr>
              <w:t>25643,16</w:t>
            </w:r>
          </w:p>
        </w:tc>
        <w:tc>
          <w:tcPr>
            <w:tcW w:w="1134" w:type="dxa"/>
            <w:tcBorders>
              <w:top w:val="single" w:sz="4" w:space="0" w:color="auto"/>
              <w:left w:val="single" w:sz="4" w:space="0" w:color="auto"/>
              <w:bottom w:val="single" w:sz="4" w:space="0" w:color="auto"/>
              <w:right w:val="single" w:sz="4" w:space="0" w:color="auto"/>
            </w:tcBorders>
            <w:hideMark/>
          </w:tcPr>
          <w:p w14:paraId="53EA894F" w14:textId="77777777" w:rsidR="00C866BD" w:rsidRPr="00C866BD" w:rsidRDefault="00C866BD" w:rsidP="00C17371">
            <w:pPr>
              <w:keepLines/>
              <w:jc w:val="both"/>
              <w:rPr>
                <w:sz w:val="22"/>
                <w:szCs w:val="22"/>
              </w:rPr>
            </w:pPr>
            <w:r w:rsidRPr="00C866BD">
              <w:rPr>
                <w:sz w:val="22"/>
                <w:szCs w:val="22"/>
              </w:rPr>
              <w:t>10257,26</w:t>
            </w:r>
          </w:p>
        </w:tc>
      </w:tr>
      <w:tr w:rsidR="00C866BD" w:rsidRPr="00C866BD" w14:paraId="6BA3CDE9"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tcPr>
          <w:p w14:paraId="6163DFB2" w14:textId="77777777" w:rsidR="00C866BD" w:rsidRPr="00C866BD" w:rsidRDefault="00C866BD" w:rsidP="00C866BD">
            <w:pPr>
              <w:keepLines/>
              <w:numPr>
                <w:ilvl w:val="0"/>
                <w:numId w:val="19"/>
              </w:num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F899C3C" w14:textId="77777777" w:rsidR="00C866BD" w:rsidRPr="00C866BD" w:rsidRDefault="00C866BD" w:rsidP="00523D1F">
            <w:pPr>
              <w:keepLines/>
              <w:jc w:val="both"/>
              <w:rPr>
                <w:sz w:val="22"/>
                <w:szCs w:val="22"/>
              </w:rPr>
            </w:pPr>
            <w:r w:rsidRPr="00C866BD">
              <w:rPr>
                <w:sz w:val="22"/>
                <w:szCs w:val="22"/>
              </w:rPr>
              <w:t>оз. Летнее, ориентир - ул. Автомобильная, д. 22/ 54.676106, 20.486495</w:t>
            </w:r>
          </w:p>
        </w:tc>
        <w:tc>
          <w:tcPr>
            <w:tcW w:w="1984" w:type="dxa"/>
            <w:tcBorders>
              <w:top w:val="single" w:sz="4" w:space="0" w:color="auto"/>
              <w:left w:val="single" w:sz="4" w:space="0" w:color="auto"/>
              <w:bottom w:val="single" w:sz="4" w:space="0" w:color="auto"/>
              <w:right w:val="single" w:sz="4" w:space="0" w:color="auto"/>
            </w:tcBorders>
            <w:hideMark/>
          </w:tcPr>
          <w:p w14:paraId="6D3B8B34" w14:textId="77777777" w:rsidR="00C866BD" w:rsidRPr="00C866BD" w:rsidRDefault="00C866BD" w:rsidP="00C17371">
            <w:pPr>
              <w:keepLines/>
              <w:jc w:val="both"/>
              <w:rPr>
                <w:sz w:val="22"/>
                <w:szCs w:val="22"/>
              </w:rPr>
            </w:pPr>
            <w:r w:rsidRPr="00C866BD">
              <w:rPr>
                <w:sz w:val="22"/>
                <w:szCs w:val="22"/>
              </w:rPr>
              <w:t>Торговый объект для реализации сладкой ваты</w:t>
            </w:r>
          </w:p>
        </w:tc>
        <w:tc>
          <w:tcPr>
            <w:tcW w:w="993" w:type="dxa"/>
            <w:tcBorders>
              <w:top w:val="single" w:sz="4" w:space="0" w:color="auto"/>
              <w:left w:val="single" w:sz="4" w:space="0" w:color="auto"/>
              <w:bottom w:val="single" w:sz="4" w:space="0" w:color="auto"/>
              <w:right w:val="single" w:sz="4" w:space="0" w:color="auto"/>
            </w:tcBorders>
            <w:hideMark/>
          </w:tcPr>
          <w:p w14:paraId="205828D4" w14:textId="77777777" w:rsidR="00C866BD" w:rsidRPr="00C866BD" w:rsidRDefault="00C866BD" w:rsidP="00C17371">
            <w:pPr>
              <w:keepLines/>
              <w:jc w:val="both"/>
              <w:rPr>
                <w:sz w:val="22"/>
                <w:szCs w:val="22"/>
              </w:rPr>
            </w:pPr>
            <w:r w:rsidRPr="00C866BD">
              <w:rPr>
                <w:sz w:val="22"/>
                <w:szCs w:val="22"/>
              </w:rPr>
              <w:t>4/2</w:t>
            </w:r>
          </w:p>
        </w:tc>
        <w:tc>
          <w:tcPr>
            <w:tcW w:w="1984" w:type="dxa"/>
            <w:tcBorders>
              <w:top w:val="single" w:sz="4" w:space="0" w:color="auto"/>
              <w:left w:val="single" w:sz="4" w:space="0" w:color="auto"/>
              <w:bottom w:val="single" w:sz="4" w:space="0" w:color="auto"/>
              <w:right w:val="single" w:sz="4" w:space="0" w:color="auto"/>
            </w:tcBorders>
            <w:hideMark/>
          </w:tcPr>
          <w:p w14:paraId="712305E2" w14:textId="77777777" w:rsidR="00C866BD" w:rsidRPr="00C866BD" w:rsidRDefault="00C866BD" w:rsidP="00F07FE2">
            <w:pPr>
              <w:keepLines/>
              <w:jc w:val="both"/>
              <w:rPr>
                <w:sz w:val="22"/>
                <w:szCs w:val="22"/>
              </w:rPr>
            </w:pPr>
            <w:r w:rsidRPr="00C866BD">
              <w:rPr>
                <w:sz w:val="22"/>
                <w:szCs w:val="22"/>
              </w:rPr>
              <w:t>с 01 мая по 15 сентября 2025 (включительно)</w:t>
            </w:r>
          </w:p>
        </w:tc>
        <w:tc>
          <w:tcPr>
            <w:tcW w:w="851" w:type="dxa"/>
            <w:tcBorders>
              <w:top w:val="single" w:sz="4" w:space="0" w:color="auto"/>
              <w:left w:val="single" w:sz="4" w:space="0" w:color="auto"/>
              <w:bottom w:val="single" w:sz="4" w:space="0" w:color="auto"/>
              <w:right w:val="single" w:sz="4" w:space="0" w:color="auto"/>
            </w:tcBorders>
            <w:hideMark/>
          </w:tcPr>
          <w:p w14:paraId="67A5AA22" w14:textId="77777777" w:rsidR="00C866BD" w:rsidRPr="00C866BD" w:rsidRDefault="00C866BD" w:rsidP="00C866BD">
            <w:pPr>
              <w:keepLines/>
              <w:ind w:firstLine="709"/>
              <w:jc w:val="both"/>
              <w:rPr>
                <w:sz w:val="22"/>
                <w:szCs w:val="22"/>
              </w:rPr>
            </w:pPr>
            <w:r w:rsidRPr="00C866BD">
              <w:rPr>
                <w:sz w:val="22"/>
                <w:szCs w:val="22"/>
              </w:rPr>
              <w:t>138</w:t>
            </w:r>
          </w:p>
        </w:tc>
        <w:tc>
          <w:tcPr>
            <w:tcW w:w="1134" w:type="dxa"/>
            <w:tcBorders>
              <w:top w:val="single" w:sz="4" w:space="0" w:color="auto"/>
              <w:left w:val="single" w:sz="4" w:space="0" w:color="auto"/>
              <w:bottom w:val="single" w:sz="4" w:space="0" w:color="auto"/>
              <w:right w:val="single" w:sz="4" w:space="0" w:color="auto"/>
            </w:tcBorders>
            <w:hideMark/>
          </w:tcPr>
          <w:p w14:paraId="597CBE14" w14:textId="77777777" w:rsidR="00C866BD" w:rsidRPr="00C866BD" w:rsidRDefault="00C866BD" w:rsidP="00C17371">
            <w:pPr>
              <w:keepLines/>
              <w:jc w:val="both"/>
              <w:rPr>
                <w:sz w:val="22"/>
                <w:szCs w:val="22"/>
              </w:rPr>
            </w:pPr>
            <w:r w:rsidRPr="00C866BD">
              <w:rPr>
                <w:sz w:val="22"/>
                <w:szCs w:val="22"/>
              </w:rPr>
              <w:t>10788,84</w:t>
            </w:r>
          </w:p>
        </w:tc>
        <w:tc>
          <w:tcPr>
            <w:tcW w:w="1134" w:type="dxa"/>
            <w:tcBorders>
              <w:top w:val="single" w:sz="4" w:space="0" w:color="auto"/>
              <w:left w:val="single" w:sz="4" w:space="0" w:color="auto"/>
              <w:bottom w:val="single" w:sz="4" w:space="0" w:color="auto"/>
              <w:right w:val="single" w:sz="4" w:space="0" w:color="auto"/>
            </w:tcBorders>
            <w:hideMark/>
          </w:tcPr>
          <w:p w14:paraId="2194FC67" w14:textId="77777777" w:rsidR="00C866BD" w:rsidRPr="00C866BD" w:rsidRDefault="00C866BD" w:rsidP="00C17371">
            <w:pPr>
              <w:keepLines/>
              <w:jc w:val="both"/>
              <w:rPr>
                <w:sz w:val="22"/>
                <w:szCs w:val="22"/>
              </w:rPr>
            </w:pPr>
            <w:r w:rsidRPr="00C866BD">
              <w:rPr>
                <w:sz w:val="22"/>
                <w:szCs w:val="22"/>
              </w:rPr>
              <w:t>4315,54</w:t>
            </w:r>
          </w:p>
        </w:tc>
      </w:tr>
      <w:tr w:rsidR="00C866BD" w:rsidRPr="00C866BD" w14:paraId="27BAE520"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tcPr>
          <w:p w14:paraId="061F6354" w14:textId="77777777" w:rsidR="00C866BD" w:rsidRPr="00C866BD" w:rsidRDefault="00C866BD" w:rsidP="00C866BD">
            <w:pPr>
              <w:keepLines/>
              <w:numPr>
                <w:ilvl w:val="0"/>
                <w:numId w:val="19"/>
              </w:num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D322E68" w14:textId="77777777" w:rsidR="00C866BD" w:rsidRPr="00C866BD" w:rsidRDefault="00C866BD" w:rsidP="00523D1F">
            <w:pPr>
              <w:keepLines/>
              <w:jc w:val="both"/>
              <w:rPr>
                <w:sz w:val="22"/>
                <w:szCs w:val="22"/>
              </w:rPr>
            </w:pPr>
            <w:r w:rsidRPr="00C866BD">
              <w:rPr>
                <w:sz w:val="22"/>
                <w:szCs w:val="22"/>
              </w:rPr>
              <w:t>оз. Поплавок, ориентир - ул. Чапаева, д. 28А/ 54.720636, 20.461982</w:t>
            </w:r>
          </w:p>
        </w:tc>
        <w:tc>
          <w:tcPr>
            <w:tcW w:w="1984" w:type="dxa"/>
            <w:tcBorders>
              <w:top w:val="single" w:sz="4" w:space="0" w:color="auto"/>
              <w:left w:val="single" w:sz="4" w:space="0" w:color="auto"/>
              <w:bottom w:val="single" w:sz="4" w:space="0" w:color="auto"/>
              <w:right w:val="single" w:sz="4" w:space="0" w:color="auto"/>
            </w:tcBorders>
            <w:hideMark/>
          </w:tcPr>
          <w:p w14:paraId="092B4206" w14:textId="77777777" w:rsidR="00C866BD" w:rsidRPr="00C866BD" w:rsidRDefault="00C866BD" w:rsidP="00C17371">
            <w:pPr>
              <w:keepLines/>
              <w:jc w:val="both"/>
              <w:rPr>
                <w:sz w:val="22"/>
                <w:szCs w:val="22"/>
              </w:rPr>
            </w:pPr>
            <w:r w:rsidRPr="00C866BD">
              <w:rPr>
                <w:sz w:val="22"/>
                <w:szCs w:val="22"/>
              </w:rPr>
              <w:t>Торговый объект для реализации сладкой ваты</w:t>
            </w:r>
          </w:p>
        </w:tc>
        <w:tc>
          <w:tcPr>
            <w:tcW w:w="993" w:type="dxa"/>
            <w:tcBorders>
              <w:top w:val="single" w:sz="4" w:space="0" w:color="auto"/>
              <w:left w:val="single" w:sz="4" w:space="0" w:color="auto"/>
              <w:bottom w:val="single" w:sz="4" w:space="0" w:color="auto"/>
              <w:right w:val="single" w:sz="4" w:space="0" w:color="auto"/>
            </w:tcBorders>
            <w:hideMark/>
          </w:tcPr>
          <w:p w14:paraId="5B908591" w14:textId="77777777" w:rsidR="00C866BD" w:rsidRPr="00C866BD" w:rsidRDefault="00C866BD" w:rsidP="00C17371">
            <w:pPr>
              <w:keepLines/>
              <w:jc w:val="both"/>
              <w:rPr>
                <w:sz w:val="22"/>
                <w:szCs w:val="22"/>
              </w:rPr>
            </w:pPr>
            <w:r w:rsidRPr="00C866BD">
              <w:rPr>
                <w:sz w:val="22"/>
                <w:szCs w:val="22"/>
              </w:rPr>
              <w:t>4/2</w:t>
            </w:r>
          </w:p>
        </w:tc>
        <w:tc>
          <w:tcPr>
            <w:tcW w:w="1984" w:type="dxa"/>
            <w:tcBorders>
              <w:top w:val="single" w:sz="4" w:space="0" w:color="auto"/>
              <w:left w:val="single" w:sz="4" w:space="0" w:color="auto"/>
              <w:bottom w:val="single" w:sz="4" w:space="0" w:color="auto"/>
              <w:right w:val="single" w:sz="4" w:space="0" w:color="auto"/>
            </w:tcBorders>
            <w:hideMark/>
          </w:tcPr>
          <w:p w14:paraId="5260FE04" w14:textId="77777777" w:rsidR="00C866BD" w:rsidRPr="00C866BD" w:rsidRDefault="00C866BD" w:rsidP="00F07FE2">
            <w:pPr>
              <w:keepLines/>
              <w:jc w:val="both"/>
              <w:rPr>
                <w:sz w:val="22"/>
                <w:szCs w:val="22"/>
              </w:rPr>
            </w:pPr>
            <w:r w:rsidRPr="00C866BD">
              <w:rPr>
                <w:sz w:val="22"/>
                <w:szCs w:val="22"/>
              </w:rPr>
              <w:t>с 01 мая по 15 сентября 2025 (включительно)</w:t>
            </w:r>
          </w:p>
        </w:tc>
        <w:tc>
          <w:tcPr>
            <w:tcW w:w="851" w:type="dxa"/>
            <w:tcBorders>
              <w:top w:val="single" w:sz="4" w:space="0" w:color="auto"/>
              <w:left w:val="single" w:sz="4" w:space="0" w:color="auto"/>
              <w:bottom w:val="single" w:sz="4" w:space="0" w:color="auto"/>
              <w:right w:val="single" w:sz="4" w:space="0" w:color="auto"/>
            </w:tcBorders>
            <w:hideMark/>
          </w:tcPr>
          <w:p w14:paraId="6DFDC055" w14:textId="77777777" w:rsidR="00C866BD" w:rsidRPr="00C866BD" w:rsidRDefault="00C866BD" w:rsidP="00C866BD">
            <w:pPr>
              <w:keepLines/>
              <w:ind w:firstLine="709"/>
              <w:jc w:val="both"/>
              <w:rPr>
                <w:sz w:val="22"/>
                <w:szCs w:val="22"/>
              </w:rPr>
            </w:pPr>
            <w:r w:rsidRPr="00C866BD">
              <w:rPr>
                <w:sz w:val="22"/>
                <w:szCs w:val="22"/>
              </w:rPr>
              <w:t>138</w:t>
            </w:r>
          </w:p>
        </w:tc>
        <w:tc>
          <w:tcPr>
            <w:tcW w:w="1134" w:type="dxa"/>
            <w:tcBorders>
              <w:top w:val="single" w:sz="4" w:space="0" w:color="auto"/>
              <w:left w:val="single" w:sz="4" w:space="0" w:color="auto"/>
              <w:bottom w:val="single" w:sz="4" w:space="0" w:color="auto"/>
              <w:right w:val="single" w:sz="4" w:space="0" w:color="auto"/>
            </w:tcBorders>
            <w:hideMark/>
          </w:tcPr>
          <w:p w14:paraId="3AC877C3" w14:textId="77777777" w:rsidR="00C866BD" w:rsidRPr="00C866BD" w:rsidRDefault="00C866BD" w:rsidP="00C17371">
            <w:pPr>
              <w:keepLines/>
              <w:jc w:val="both"/>
              <w:rPr>
                <w:sz w:val="22"/>
                <w:szCs w:val="22"/>
              </w:rPr>
            </w:pPr>
            <w:r w:rsidRPr="00C866BD">
              <w:rPr>
                <w:sz w:val="22"/>
                <w:szCs w:val="22"/>
              </w:rPr>
              <w:t>25601,76</w:t>
            </w:r>
          </w:p>
        </w:tc>
        <w:tc>
          <w:tcPr>
            <w:tcW w:w="1134" w:type="dxa"/>
            <w:tcBorders>
              <w:top w:val="single" w:sz="4" w:space="0" w:color="auto"/>
              <w:left w:val="single" w:sz="4" w:space="0" w:color="auto"/>
              <w:bottom w:val="single" w:sz="4" w:space="0" w:color="auto"/>
              <w:right w:val="single" w:sz="4" w:space="0" w:color="auto"/>
            </w:tcBorders>
            <w:hideMark/>
          </w:tcPr>
          <w:p w14:paraId="37A7497C" w14:textId="77777777" w:rsidR="00C866BD" w:rsidRPr="00C866BD" w:rsidRDefault="00C866BD" w:rsidP="00C17371">
            <w:pPr>
              <w:keepLines/>
              <w:jc w:val="both"/>
              <w:rPr>
                <w:sz w:val="22"/>
                <w:szCs w:val="22"/>
              </w:rPr>
            </w:pPr>
            <w:r w:rsidRPr="00C866BD">
              <w:rPr>
                <w:sz w:val="22"/>
                <w:szCs w:val="22"/>
              </w:rPr>
              <w:t>10240,70</w:t>
            </w:r>
          </w:p>
        </w:tc>
      </w:tr>
      <w:tr w:rsidR="00C866BD" w:rsidRPr="00C866BD" w14:paraId="6D12D8DB"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tcPr>
          <w:p w14:paraId="47F4D69D" w14:textId="77777777" w:rsidR="00C866BD" w:rsidRPr="00C866BD" w:rsidRDefault="00C866BD" w:rsidP="00C866BD">
            <w:pPr>
              <w:keepLines/>
              <w:numPr>
                <w:ilvl w:val="0"/>
                <w:numId w:val="19"/>
              </w:num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6DA24A6" w14:textId="77777777" w:rsidR="00C866BD" w:rsidRPr="00C866BD" w:rsidRDefault="00C866BD" w:rsidP="00523D1F">
            <w:pPr>
              <w:keepLines/>
              <w:jc w:val="both"/>
              <w:rPr>
                <w:sz w:val="22"/>
                <w:szCs w:val="22"/>
              </w:rPr>
            </w:pPr>
            <w:r w:rsidRPr="00C866BD">
              <w:rPr>
                <w:sz w:val="22"/>
                <w:szCs w:val="22"/>
              </w:rPr>
              <w:t>ул. Юношеская, ориентир - д. 8Б/ 54.723023, 20.505598</w:t>
            </w:r>
          </w:p>
        </w:tc>
        <w:tc>
          <w:tcPr>
            <w:tcW w:w="1984" w:type="dxa"/>
            <w:tcBorders>
              <w:top w:val="single" w:sz="4" w:space="0" w:color="auto"/>
              <w:left w:val="single" w:sz="4" w:space="0" w:color="auto"/>
              <w:bottom w:val="single" w:sz="4" w:space="0" w:color="auto"/>
              <w:right w:val="single" w:sz="4" w:space="0" w:color="auto"/>
            </w:tcBorders>
            <w:hideMark/>
          </w:tcPr>
          <w:p w14:paraId="49BC9F17" w14:textId="77777777" w:rsidR="00C866BD" w:rsidRPr="00C866BD" w:rsidRDefault="00C866BD" w:rsidP="00C17371">
            <w:pPr>
              <w:keepLines/>
              <w:jc w:val="both"/>
              <w:rPr>
                <w:sz w:val="22"/>
                <w:szCs w:val="22"/>
              </w:rPr>
            </w:pPr>
            <w:r w:rsidRPr="00C866BD">
              <w:rPr>
                <w:sz w:val="22"/>
                <w:szCs w:val="22"/>
              </w:rPr>
              <w:t>Торговый объект для реализации сладкой ваты</w:t>
            </w:r>
          </w:p>
        </w:tc>
        <w:tc>
          <w:tcPr>
            <w:tcW w:w="993" w:type="dxa"/>
            <w:tcBorders>
              <w:top w:val="single" w:sz="4" w:space="0" w:color="auto"/>
              <w:left w:val="single" w:sz="4" w:space="0" w:color="auto"/>
              <w:bottom w:val="single" w:sz="4" w:space="0" w:color="auto"/>
              <w:right w:val="single" w:sz="4" w:space="0" w:color="auto"/>
            </w:tcBorders>
            <w:hideMark/>
          </w:tcPr>
          <w:p w14:paraId="64300454" w14:textId="77777777" w:rsidR="00C866BD" w:rsidRPr="00C866BD" w:rsidRDefault="00C866BD" w:rsidP="00C17371">
            <w:pPr>
              <w:keepLines/>
              <w:jc w:val="both"/>
              <w:rPr>
                <w:sz w:val="22"/>
                <w:szCs w:val="22"/>
              </w:rPr>
            </w:pPr>
            <w:r w:rsidRPr="00C866BD">
              <w:rPr>
                <w:sz w:val="22"/>
                <w:szCs w:val="22"/>
              </w:rPr>
              <w:t>4/2</w:t>
            </w:r>
          </w:p>
        </w:tc>
        <w:tc>
          <w:tcPr>
            <w:tcW w:w="1984" w:type="dxa"/>
            <w:tcBorders>
              <w:top w:val="single" w:sz="4" w:space="0" w:color="auto"/>
              <w:left w:val="single" w:sz="4" w:space="0" w:color="auto"/>
              <w:bottom w:val="single" w:sz="4" w:space="0" w:color="auto"/>
              <w:right w:val="single" w:sz="4" w:space="0" w:color="auto"/>
            </w:tcBorders>
            <w:hideMark/>
          </w:tcPr>
          <w:p w14:paraId="2122F597" w14:textId="77777777" w:rsidR="00C866BD" w:rsidRPr="00C866BD" w:rsidRDefault="00C866BD" w:rsidP="00F07FE2">
            <w:pPr>
              <w:keepLines/>
              <w:jc w:val="both"/>
              <w:rPr>
                <w:sz w:val="22"/>
                <w:szCs w:val="22"/>
              </w:rPr>
            </w:pPr>
            <w:r w:rsidRPr="00C866BD">
              <w:rPr>
                <w:sz w:val="22"/>
                <w:szCs w:val="22"/>
              </w:rPr>
              <w:t>с 01 мая по 15 сентября 2025 (включительно)</w:t>
            </w:r>
          </w:p>
        </w:tc>
        <w:tc>
          <w:tcPr>
            <w:tcW w:w="851" w:type="dxa"/>
            <w:tcBorders>
              <w:top w:val="single" w:sz="4" w:space="0" w:color="auto"/>
              <w:left w:val="single" w:sz="4" w:space="0" w:color="auto"/>
              <w:bottom w:val="single" w:sz="4" w:space="0" w:color="auto"/>
              <w:right w:val="single" w:sz="4" w:space="0" w:color="auto"/>
            </w:tcBorders>
            <w:hideMark/>
          </w:tcPr>
          <w:p w14:paraId="55346AFC" w14:textId="77777777" w:rsidR="00C866BD" w:rsidRPr="00C866BD" w:rsidRDefault="00C866BD" w:rsidP="00C866BD">
            <w:pPr>
              <w:keepLines/>
              <w:ind w:firstLine="709"/>
              <w:jc w:val="both"/>
              <w:rPr>
                <w:sz w:val="22"/>
                <w:szCs w:val="22"/>
              </w:rPr>
            </w:pPr>
            <w:r w:rsidRPr="00C866BD">
              <w:rPr>
                <w:sz w:val="22"/>
                <w:szCs w:val="22"/>
              </w:rPr>
              <w:t>138</w:t>
            </w:r>
          </w:p>
        </w:tc>
        <w:tc>
          <w:tcPr>
            <w:tcW w:w="1134" w:type="dxa"/>
            <w:tcBorders>
              <w:top w:val="single" w:sz="4" w:space="0" w:color="auto"/>
              <w:left w:val="single" w:sz="4" w:space="0" w:color="auto"/>
              <w:bottom w:val="single" w:sz="4" w:space="0" w:color="auto"/>
              <w:right w:val="single" w:sz="4" w:space="0" w:color="auto"/>
            </w:tcBorders>
            <w:hideMark/>
          </w:tcPr>
          <w:p w14:paraId="56F92A2D" w14:textId="77777777" w:rsidR="00C866BD" w:rsidRPr="00C866BD" w:rsidRDefault="00C866BD" w:rsidP="00C17371">
            <w:pPr>
              <w:keepLines/>
              <w:jc w:val="both"/>
              <w:rPr>
                <w:sz w:val="22"/>
                <w:szCs w:val="22"/>
              </w:rPr>
            </w:pPr>
            <w:r w:rsidRPr="00C866BD">
              <w:rPr>
                <w:sz w:val="22"/>
                <w:szCs w:val="22"/>
              </w:rPr>
              <w:t>25601,76</w:t>
            </w:r>
          </w:p>
        </w:tc>
        <w:tc>
          <w:tcPr>
            <w:tcW w:w="1134" w:type="dxa"/>
            <w:tcBorders>
              <w:top w:val="single" w:sz="4" w:space="0" w:color="auto"/>
              <w:left w:val="single" w:sz="4" w:space="0" w:color="auto"/>
              <w:bottom w:val="single" w:sz="4" w:space="0" w:color="auto"/>
              <w:right w:val="single" w:sz="4" w:space="0" w:color="auto"/>
            </w:tcBorders>
            <w:hideMark/>
          </w:tcPr>
          <w:p w14:paraId="2FD3D804" w14:textId="77777777" w:rsidR="00C866BD" w:rsidRPr="00C866BD" w:rsidRDefault="00C866BD" w:rsidP="00C17371">
            <w:pPr>
              <w:keepLines/>
              <w:jc w:val="both"/>
              <w:rPr>
                <w:sz w:val="22"/>
                <w:szCs w:val="22"/>
              </w:rPr>
            </w:pPr>
            <w:r w:rsidRPr="00C866BD">
              <w:rPr>
                <w:sz w:val="22"/>
                <w:szCs w:val="22"/>
              </w:rPr>
              <w:t>10240,70</w:t>
            </w:r>
          </w:p>
        </w:tc>
      </w:tr>
      <w:tr w:rsidR="00C866BD" w:rsidRPr="00C866BD" w14:paraId="1F9C24A6"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tcPr>
          <w:p w14:paraId="07164DBC" w14:textId="77777777" w:rsidR="00C866BD" w:rsidRPr="00C866BD" w:rsidRDefault="00C866BD" w:rsidP="00C866BD">
            <w:pPr>
              <w:keepLines/>
              <w:numPr>
                <w:ilvl w:val="0"/>
                <w:numId w:val="19"/>
              </w:num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DB0E8A7" w14:textId="77777777" w:rsidR="00C866BD" w:rsidRPr="00C866BD" w:rsidRDefault="00C866BD" w:rsidP="00523D1F">
            <w:pPr>
              <w:keepLines/>
              <w:jc w:val="both"/>
              <w:rPr>
                <w:sz w:val="22"/>
                <w:szCs w:val="22"/>
              </w:rPr>
            </w:pPr>
            <w:r w:rsidRPr="00C866BD">
              <w:rPr>
                <w:sz w:val="22"/>
                <w:szCs w:val="22"/>
              </w:rPr>
              <w:t xml:space="preserve">озеро </w:t>
            </w:r>
            <w:proofErr w:type="spellStart"/>
            <w:r w:rsidRPr="00C866BD">
              <w:rPr>
                <w:sz w:val="22"/>
                <w:szCs w:val="22"/>
              </w:rPr>
              <w:t>Пелавское</w:t>
            </w:r>
            <w:proofErr w:type="spellEnd"/>
            <w:r w:rsidRPr="00C866BD">
              <w:rPr>
                <w:sz w:val="22"/>
                <w:szCs w:val="22"/>
              </w:rPr>
              <w:t>/</w:t>
            </w:r>
          </w:p>
          <w:p w14:paraId="06DA5A30" w14:textId="77777777" w:rsidR="00C866BD" w:rsidRPr="00C866BD" w:rsidRDefault="00C866BD" w:rsidP="00523D1F">
            <w:pPr>
              <w:keepLines/>
              <w:tabs>
                <w:tab w:val="num" w:pos="2007"/>
              </w:tabs>
              <w:jc w:val="both"/>
              <w:rPr>
                <w:iCs/>
                <w:sz w:val="22"/>
                <w:szCs w:val="22"/>
              </w:rPr>
            </w:pPr>
            <w:r w:rsidRPr="00C866BD">
              <w:rPr>
                <w:iCs/>
                <w:sz w:val="22"/>
                <w:szCs w:val="22"/>
              </w:rPr>
              <w:t>54.716617, 20.382104</w:t>
            </w:r>
          </w:p>
        </w:tc>
        <w:tc>
          <w:tcPr>
            <w:tcW w:w="1984" w:type="dxa"/>
            <w:tcBorders>
              <w:top w:val="single" w:sz="4" w:space="0" w:color="auto"/>
              <w:left w:val="single" w:sz="4" w:space="0" w:color="auto"/>
              <w:bottom w:val="single" w:sz="4" w:space="0" w:color="auto"/>
              <w:right w:val="single" w:sz="4" w:space="0" w:color="auto"/>
            </w:tcBorders>
            <w:hideMark/>
          </w:tcPr>
          <w:p w14:paraId="01C29F4F" w14:textId="77777777" w:rsidR="00C866BD" w:rsidRPr="00C866BD" w:rsidRDefault="00C866BD" w:rsidP="00C17371">
            <w:pPr>
              <w:keepLines/>
              <w:jc w:val="both"/>
              <w:rPr>
                <w:sz w:val="22"/>
                <w:szCs w:val="22"/>
              </w:rPr>
            </w:pPr>
            <w:r w:rsidRPr="00C866BD">
              <w:rPr>
                <w:sz w:val="22"/>
                <w:szCs w:val="22"/>
              </w:rPr>
              <w:t>Торговый объект для реализации сладкой ваты</w:t>
            </w:r>
          </w:p>
        </w:tc>
        <w:tc>
          <w:tcPr>
            <w:tcW w:w="993" w:type="dxa"/>
            <w:tcBorders>
              <w:top w:val="single" w:sz="4" w:space="0" w:color="auto"/>
              <w:left w:val="single" w:sz="4" w:space="0" w:color="auto"/>
              <w:bottom w:val="single" w:sz="4" w:space="0" w:color="auto"/>
              <w:right w:val="single" w:sz="4" w:space="0" w:color="auto"/>
            </w:tcBorders>
            <w:hideMark/>
          </w:tcPr>
          <w:p w14:paraId="22665233" w14:textId="77777777" w:rsidR="00C866BD" w:rsidRPr="00C866BD" w:rsidRDefault="00C866BD" w:rsidP="00C17371">
            <w:pPr>
              <w:keepLines/>
              <w:jc w:val="both"/>
              <w:rPr>
                <w:sz w:val="22"/>
                <w:szCs w:val="22"/>
              </w:rPr>
            </w:pPr>
            <w:r w:rsidRPr="00C866BD">
              <w:rPr>
                <w:sz w:val="22"/>
                <w:szCs w:val="22"/>
              </w:rPr>
              <w:t>4/2</w:t>
            </w:r>
          </w:p>
        </w:tc>
        <w:tc>
          <w:tcPr>
            <w:tcW w:w="1984" w:type="dxa"/>
            <w:tcBorders>
              <w:top w:val="single" w:sz="4" w:space="0" w:color="auto"/>
              <w:left w:val="single" w:sz="4" w:space="0" w:color="auto"/>
              <w:bottom w:val="single" w:sz="4" w:space="0" w:color="auto"/>
              <w:right w:val="single" w:sz="4" w:space="0" w:color="auto"/>
            </w:tcBorders>
            <w:hideMark/>
          </w:tcPr>
          <w:p w14:paraId="4A6C205B" w14:textId="77777777" w:rsidR="00C866BD" w:rsidRPr="00C866BD" w:rsidRDefault="00C866BD" w:rsidP="00F07FE2">
            <w:pPr>
              <w:keepLines/>
              <w:jc w:val="both"/>
              <w:rPr>
                <w:sz w:val="22"/>
                <w:szCs w:val="22"/>
              </w:rPr>
            </w:pPr>
            <w:r w:rsidRPr="00C866BD">
              <w:rPr>
                <w:sz w:val="22"/>
                <w:szCs w:val="22"/>
              </w:rPr>
              <w:t>с 01 мая по 15 сентября 2025 (включительно)</w:t>
            </w:r>
          </w:p>
        </w:tc>
        <w:tc>
          <w:tcPr>
            <w:tcW w:w="851" w:type="dxa"/>
            <w:tcBorders>
              <w:top w:val="single" w:sz="4" w:space="0" w:color="auto"/>
              <w:left w:val="single" w:sz="4" w:space="0" w:color="auto"/>
              <w:bottom w:val="single" w:sz="4" w:space="0" w:color="auto"/>
              <w:right w:val="single" w:sz="4" w:space="0" w:color="auto"/>
            </w:tcBorders>
            <w:hideMark/>
          </w:tcPr>
          <w:p w14:paraId="31222BE2" w14:textId="77777777" w:rsidR="00C866BD" w:rsidRPr="00C866BD" w:rsidRDefault="00C866BD" w:rsidP="00C866BD">
            <w:pPr>
              <w:keepLines/>
              <w:ind w:firstLine="709"/>
              <w:jc w:val="both"/>
              <w:rPr>
                <w:sz w:val="22"/>
                <w:szCs w:val="22"/>
              </w:rPr>
            </w:pPr>
            <w:r w:rsidRPr="00C866BD">
              <w:rPr>
                <w:sz w:val="22"/>
                <w:szCs w:val="22"/>
              </w:rPr>
              <w:t>138</w:t>
            </w:r>
          </w:p>
        </w:tc>
        <w:tc>
          <w:tcPr>
            <w:tcW w:w="1134" w:type="dxa"/>
            <w:tcBorders>
              <w:top w:val="single" w:sz="4" w:space="0" w:color="auto"/>
              <w:left w:val="single" w:sz="4" w:space="0" w:color="auto"/>
              <w:bottom w:val="single" w:sz="4" w:space="0" w:color="auto"/>
              <w:right w:val="single" w:sz="4" w:space="0" w:color="auto"/>
            </w:tcBorders>
            <w:hideMark/>
          </w:tcPr>
          <w:p w14:paraId="06FA5B5D" w14:textId="77777777" w:rsidR="00C866BD" w:rsidRPr="00C866BD" w:rsidRDefault="00C866BD" w:rsidP="00C17371">
            <w:pPr>
              <w:keepLines/>
              <w:jc w:val="both"/>
              <w:rPr>
                <w:sz w:val="22"/>
                <w:szCs w:val="22"/>
              </w:rPr>
            </w:pPr>
            <w:r w:rsidRPr="00C866BD">
              <w:rPr>
                <w:sz w:val="22"/>
                <w:szCs w:val="22"/>
              </w:rPr>
              <w:t>7013,16</w:t>
            </w:r>
          </w:p>
        </w:tc>
        <w:tc>
          <w:tcPr>
            <w:tcW w:w="1134" w:type="dxa"/>
            <w:tcBorders>
              <w:top w:val="single" w:sz="4" w:space="0" w:color="auto"/>
              <w:left w:val="single" w:sz="4" w:space="0" w:color="auto"/>
              <w:bottom w:val="single" w:sz="4" w:space="0" w:color="auto"/>
              <w:right w:val="single" w:sz="4" w:space="0" w:color="auto"/>
            </w:tcBorders>
            <w:hideMark/>
          </w:tcPr>
          <w:p w14:paraId="4D8FC598" w14:textId="77777777" w:rsidR="00C866BD" w:rsidRPr="00C866BD" w:rsidRDefault="00C866BD" w:rsidP="00C17371">
            <w:pPr>
              <w:keepLines/>
              <w:jc w:val="both"/>
              <w:rPr>
                <w:sz w:val="22"/>
                <w:szCs w:val="22"/>
              </w:rPr>
            </w:pPr>
            <w:r w:rsidRPr="00C866BD">
              <w:rPr>
                <w:sz w:val="22"/>
                <w:szCs w:val="22"/>
              </w:rPr>
              <w:t>2805,26</w:t>
            </w:r>
          </w:p>
        </w:tc>
      </w:tr>
      <w:tr w:rsidR="00C866BD" w:rsidRPr="00C866BD" w14:paraId="0C680026" w14:textId="77777777" w:rsidTr="00501B26">
        <w:trPr>
          <w:jc w:val="center"/>
        </w:trPr>
        <w:tc>
          <w:tcPr>
            <w:tcW w:w="426" w:type="dxa"/>
            <w:tcBorders>
              <w:top w:val="single" w:sz="4" w:space="0" w:color="auto"/>
              <w:left w:val="single" w:sz="4" w:space="0" w:color="auto"/>
              <w:bottom w:val="single" w:sz="4" w:space="0" w:color="auto"/>
              <w:right w:val="single" w:sz="4" w:space="0" w:color="auto"/>
            </w:tcBorders>
          </w:tcPr>
          <w:p w14:paraId="4436B245" w14:textId="77777777" w:rsidR="00C866BD" w:rsidRPr="00C866BD" w:rsidRDefault="00C866BD" w:rsidP="00C866BD">
            <w:pPr>
              <w:keepLines/>
              <w:numPr>
                <w:ilvl w:val="0"/>
                <w:numId w:val="19"/>
              </w:num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161E33A" w14:textId="77777777" w:rsidR="00C866BD" w:rsidRPr="00C866BD" w:rsidRDefault="00C866BD" w:rsidP="00523D1F">
            <w:pPr>
              <w:keepLines/>
              <w:jc w:val="both"/>
              <w:rPr>
                <w:sz w:val="22"/>
                <w:szCs w:val="22"/>
              </w:rPr>
            </w:pPr>
            <w:r w:rsidRPr="00C866BD">
              <w:rPr>
                <w:iCs/>
                <w:sz w:val="22"/>
                <w:szCs w:val="22"/>
              </w:rPr>
              <w:t>ул. Алданская, ориентир - д. 15/</w:t>
            </w:r>
            <w:r w:rsidRPr="00C866BD">
              <w:rPr>
                <w:sz w:val="22"/>
                <w:szCs w:val="22"/>
              </w:rPr>
              <w:t xml:space="preserve"> </w:t>
            </w:r>
            <w:r w:rsidRPr="00C866BD">
              <w:rPr>
                <w:iCs/>
                <w:sz w:val="22"/>
                <w:szCs w:val="22"/>
              </w:rPr>
              <w:t>54.725229, 20.353119</w:t>
            </w:r>
          </w:p>
        </w:tc>
        <w:tc>
          <w:tcPr>
            <w:tcW w:w="1984" w:type="dxa"/>
            <w:tcBorders>
              <w:top w:val="single" w:sz="4" w:space="0" w:color="auto"/>
              <w:left w:val="single" w:sz="4" w:space="0" w:color="auto"/>
              <w:bottom w:val="single" w:sz="4" w:space="0" w:color="auto"/>
              <w:right w:val="single" w:sz="4" w:space="0" w:color="auto"/>
            </w:tcBorders>
            <w:hideMark/>
          </w:tcPr>
          <w:p w14:paraId="2356D99A" w14:textId="77777777" w:rsidR="00C866BD" w:rsidRPr="00C866BD" w:rsidRDefault="00C866BD" w:rsidP="00C17371">
            <w:pPr>
              <w:keepLines/>
              <w:jc w:val="both"/>
              <w:rPr>
                <w:sz w:val="22"/>
                <w:szCs w:val="22"/>
              </w:rPr>
            </w:pPr>
            <w:r w:rsidRPr="00C866BD">
              <w:rPr>
                <w:sz w:val="22"/>
                <w:szCs w:val="22"/>
              </w:rPr>
              <w:t>Торговый объект для реализации сладкой ваты</w:t>
            </w:r>
          </w:p>
        </w:tc>
        <w:tc>
          <w:tcPr>
            <w:tcW w:w="993" w:type="dxa"/>
            <w:tcBorders>
              <w:top w:val="single" w:sz="4" w:space="0" w:color="auto"/>
              <w:left w:val="single" w:sz="4" w:space="0" w:color="auto"/>
              <w:bottom w:val="single" w:sz="4" w:space="0" w:color="auto"/>
              <w:right w:val="single" w:sz="4" w:space="0" w:color="auto"/>
            </w:tcBorders>
            <w:hideMark/>
          </w:tcPr>
          <w:p w14:paraId="55E69EE5" w14:textId="77777777" w:rsidR="00C866BD" w:rsidRPr="00C866BD" w:rsidRDefault="00C866BD" w:rsidP="00C17371">
            <w:pPr>
              <w:keepLines/>
              <w:jc w:val="both"/>
              <w:rPr>
                <w:sz w:val="22"/>
                <w:szCs w:val="22"/>
              </w:rPr>
            </w:pPr>
            <w:r w:rsidRPr="00C866BD">
              <w:rPr>
                <w:sz w:val="22"/>
                <w:szCs w:val="22"/>
              </w:rPr>
              <w:t>4/2</w:t>
            </w:r>
          </w:p>
        </w:tc>
        <w:tc>
          <w:tcPr>
            <w:tcW w:w="1984" w:type="dxa"/>
            <w:tcBorders>
              <w:top w:val="single" w:sz="4" w:space="0" w:color="auto"/>
              <w:left w:val="single" w:sz="4" w:space="0" w:color="auto"/>
              <w:bottom w:val="single" w:sz="4" w:space="0" w:color="auto"/>
              <w:right w:val="single" w:sz="4" w:space="0" w:color="auto"/>
            </w:tcBorders>
            <w:hideMark/>
          </w:tcPr>
          <w:p w14:paraId="0B6A9425" w14:textId="77777777" w:rsidR="00C866BD" w:rsidRPr="00C866BD" w:rsidRDefault="00C866BD" w:rsidP="00F07FE2">
            <w:pPr>
              <w:keepLines/>
              <w:jc w:val="both"/>
              <w:rPr>
                <w:sz w:val="22"/>
                <w:szCs w:val="22"/>
              </w:rPr>
            </w:pPr>
            <w:r w:rsidRPr="00C866BD">
              <w:rPr>
                <w:sz w:val="22"/>
                <w:szCs w:val="22"/>
              </w:rPr>
              <w:t>с 01 мая по 15 сентября 2025 (включительно)</w:t>
            </w:r>
          </w:p>
        </w:tc>
        <w:tc>
          <w:tcPr>
            <w:tcW w:w="851" w:type="dxa"/>
            <w:tcBorders>
              <w:top w:val="single" w:sz="4" w:space="0" w:color="auto"/>
              <w:left w:val="single" w:sz="4" w:space="0" w:color="auto"/>
              <w:bottom w:val="single" w:sz="4" w:space="0" w:color="auto"/>
              <w:right w:val="single" w:sz="4" w:space="0" w:color="auto"/>
            </w:tcBorders>
            <w:hideMark/>
          </w:tcPr>
          <w:p w14:paraId="12C1FC40" w14:textId="77777777" w:rsidR="00C866BD" w:rsidRPr="00C866BD" w:rsidRDefault="00C866BD" w:rsidP="00C866BD">
            <w:pPr>
              <w:keepLines/>
              <w:ind w:firstLine="709"/>
              <w:jc w:val="both"/>
              <w:rPr>
                <w:sz w:val="22"/>
                <w:szCs w:val="22"/>
              </w:rPr>
            </w:pPr>
            <w:r w:rsidRPr="00C866BD">
              <w:rPr>
                <w:sz w:val="22"/>
                <w:szCs w:val="22"/>
              </w:rPr>
              <w:t>138</w:t>
            </w:r>
          </w:p>
        </w:tc>
        <w:tc>
          <w:tcPr>
            <w:tcW w:w="1134" w:type="dxa"/>
            <w:tcBorders>
              <w:top w:val="single" w:sz="4" w:space="0" w:color="auto"/>
              <w:left w:val="single" w:sz="4" w:space="0" w:color="auto"/>
              <w:bottom w:val="single" w:sz="4" w:space="0" w:color="auto"/>
              <w:right w:val="single" w:sz="4" w:space="0" w:color="auto"/>
            </w:tcBorders>
            <w:hideMark/>
          </w:tcPr>
          <w:p w14:paraId="36F6EE8E" w14:textId="77777777" w:rsidR="00C866BD" w:rsidRPr="00C866BD" w:rsidRDefault="00C866BD" w:rsidP="00C17371">
            <w:pPr>
              <w:keepLines/>
              <w:jc w:val="both"/>
              <w:rPr>
                <w:sz w:val="22"/>
                <w:szCs w:val="22"/>
              </w:rPr>
            </w:pPr>
            <w:r w:rsidRPr="00C866BD">
              <w:rPr>
                <w:sz w:val="22"/>
                <w:szCs w:val="22"/>
              </w:rPr>
              <w:t>11633,40</w:t>
            </w:r>
          </w:p>
        </w:tc>
        <w:tc>
          <w:tcPr>
            <w:tcW w:w="1134" w:type="dxa"/>
            <w:tcBorders>
              <w:top w:val="single" w:sz="4" w:space="0" w:color="auto"/>
              <w:left w:val="single" w:sz="4" w:space="0" w:color="auto"/>
              <w:bottom w:val="single" w:sz="4" w:space="0" w:color="auto"/>
              <w:right w:val="single" w:sz="4" w:space="0" w:color="auto"/>
            </w:tcBorders>
            <w:hideMark/>
          </w:tcPr>
          <w:p w14:paraId="3A2A861E" w14:textId="77777777" w:rsidR="00C866BD" w:rsidRPr="00C866BD" w:rsidRDefault="00C866BD" w:rsidP="00C17371">
            <w:pPr>
              <w:keepLines/>
              <w:jc w:val="both"/>
              <w:rPr>
                <w:sz w:val="22"/>
                <w:szCs w:val="22"/>
              </w:rPr>
            </w:pPr>
            <w:r w:rsidRPr="00C866BD">
              <w:rPr>
                <w:sz w:val="22"/>
                <w:szCs w:val="22"/>
              </w:rPr>
              <w:t>4653,36</w:t>
            </w:r>
          </w:p>
        </w:tc>
      </w:tr>
    </w:tbl>
    <w:p w14:paraId="44505D5C" w14:textId="77777777" w:rsidR="00C866BD" w:rsidRPr="00150C8A" w:rsidRDefault="00C866BD"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758F" w14:textId="77777777" w:rsidR="00BC1BD6" w:rsidRDefault="00BC1BD6" w:rsidP="00E21C88">
      <w:r>
        <w:separator/>
      </w:r>
    </w:p>
  </w:endnote>
  <w:endnote w:type="continuationSeparator" w:id="0">
    <w:p w14:paraId="52FD8E50" w14:textId="77777777" w:rsidR="00BC1BD6" w:rsidRDefault="00BC1BD6"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0205" w14:textId="77777777" w:rsidR="0016650C" w:rsidRDefault="0016650C" w:rsidP="00D25DBA">
    <w:pPr>
      <w:pStyle w:val="ac"/>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7994" w14:textId="77777777" w:rsidR="00BC1BD6" w:rsidRDefault="00BC1BD6" w:rsidP="00E21C88">
      <w:r>
        <w:separator/>
      </w:r>
    </w:p>
  </w:footnote>
  <w:footnote w:type="continuationSeparator" w:id="0">
    <w:p w14:paraId="06833358" w14:textId="77777777" w:rsidR="00BC1BD6" w:rsidRDefault="00BC1BD6" w:rsidP="00E21C88">
      <w:r>
        <w:continuationSeparator/>
      </w:r>
    </w:p>
  </w:footnote>
  <w:footnote w:id="1">
    <w:p w14:paraId="6A7FDC1F" w14:textId="2D2D5AE9" w:rsidR="0016650C" w:rsidRDefault="0016650C">
      <w:pPr>
        <w:pStyle w:val="af9"/>
      </w:pPr>
      <w:r>
        <w:rPr>
          <w:rStyle w:val="afb"/>
        </w:rPr>
        <w:footnoteRef/>
      </w:r>
      <w:r w:rsidR="008F3A36">
        <w:t>Р</w:t>
      </w:r>
      <w:r w:rsidRPr="00D25DBA">
        <w:t>азмер задатка на участие в конкурсе (по лотам) указан в Приложении №</w:t>
      </w:r>
      <w:r w:rsidR="00FD2935">
        <w:t xml:space="preserve"> </w:t>
      </w:r>
      <w:r w:rsidRPr="00D25DBA">
        <w:t>1 к конкурсной документации.</w:t>
      </w:r>
    </w:p>
    <w:p w14:paraId="462C7B23" w14:textId="77777777" w:rsidR="0016650C" w:rsidRDefault="0016650C">
      <w:pPr>
        <w:pStyle w:val="af9"/>
      </w:pPr>
    </w:p>
  </w:footnote>
  <w:footnote w:id="2">
    <w:p w14:paraId="4113396E"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bookmarkStart w:id="2" w:name="_Hlk164700593"/>
      <w:r w:rsidRPr="002C6FD4">
        <w:rPr>
          <w:rStyle w:val="afb"/>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2"/>
    <w:p w14:paraId="198EF885" w14:textId="77777777" w:rsidR="002D51E3" w:rsidRDefault="002D51E3" w:rsidP="002D51E3">
      <w:pPr>
        <w:pStyle w:val="af9"/>
      </w:pPr>
    </w:p>
  </w:footnote>
  <w:footnote w:id="3">
    <w:p w14:paraId="2B30C299"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r>
        <w:rPr>
          <w:rStyle w:val="afb"/>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9"/>
      </w:pPr>
    </w:p>
    <w:p w14:paraId="687CD3B4" w14:textId="77777777" w:rsidR="002D51E3" w:rsidRDefault="002D51E3" w:rsidP="002D51E3">
      <w:pPr>
        <w:pStyle w:val="af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5EF" w14:textId="65475D99" w:rsidR="0016650C" w:rsidRDefault="00D921EC" w:rsidP="008E17CD">
    <w:pPr>
      <w:pStyle w:val="ab"/>
      <w:jc w:val="center"/>
    </w:pPr>
    <w:r w:rsidRPr="005A1892">
      <w:rPr>
        <w:noProof/>
        <w:sz w:val="24"/>
      </w:rPr>
      <w:fldChar w:fldCharType="begin"/>
    </w:r>
    <w:r w:rsidR="0016650C" w:rsidRPr="005A1892">
      <w:rPr>
        <w:noProof/>
        <w:sz w:val="24"/>
      </w:rPr>
      <w:instrText xml:space="preserve"> PAGE   \* MERGEFORMAT </w:instrText>
    </w:r>
    <w:r w:rsidRPr="005A1892">
      <w:rPr>
        <w:noProof/>
        <w:sz w:val="24"/>
      </w:rPr>
      <w:fldChar w:fldCharType="separate"/>
    </w:r>
    <w:r w:rsidR="0013531F" w:rsidRPr="005A1892">
      <w:rPr>
        <w:noProof/>
        <w:sz w:val="24"/>
      </w:rPr>
      <w:t>22</w:t>
    </w:r>
    <w:r w:rsidRPr="005A1892">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5392A1DA"/>
    <w:lvl w:ilvl="0" w:tplc="A320B07E">
      <w:start w:val="1"/>
      <w:numFmt w:val="decimal"/>
      <w:lvlText w:val="%1."/>
      <w:lvlJc w:val="left"/>
      <w:pPr>
        <w:tabs>
          <w:tab w:val="num" w:pos="360"/>
        </w:tabs>
        <w:ind w:left="360" w:hanging="360"/>
      </w:pPr>
      <w:rPr>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 w:numId="19" w16cid:durableId="1130903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D4"/>
    <w:rsid w:val="00000392"/>
    <w:rsid w:val="00012640"/>
    <w:rsid w:val="0001790A"/>
    <w:rsid w:val="000215A8"/>
    <w:rsid w:val="000217BD"/>
    <w:rsid w:val="00022756"/>
    <w:rsid w:val="00024EE6"/>
    <w:rsid w:val="000268F8"/>
    <w:rsid w:val="00027085"/>
    <w:rsid w:val="0003141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02A8"/>
    <w:rsid w:val="00091B34"/>
    <w:rsid w:val="00094029"/>
    <w:rsid w:val="000A6FB9"/>
    <w:rsid w:val="000C2062"/>
    <w:rsid w:val="000D0B7C"/>
    <w:rsid w:val="000D2B4C"/>
    <w:rsid w:val="000D48DC"/>
    <w:rsid w:val="000D6077"/>
    <w:rsid w:val="000E1F07"/>
    <w:rsid w:val="000E607C"/>
    <w:rsid w:val="000E7EC9"/>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13D6"/>
    <w:rsid w:val="00145FC5"/>
    <w:rsid w:val="00147DBF"/>
    <w:rsid w:val="00150C8A"/>
    <w:rsid w:val="00151EB7"/>
    <w:rsid w:val="001524A8"/>
    <w:rsid w:val="001566EF"/>
    <w:rsid w:val="0016650C"/>
    <w:rsid w:val="001707B2"/>
    <w:rsid w:val="001710E6"/>
    <w:rsid w:val="0017254E"/>
    <w:rsid w:val="00177D30"/>
    <w:rsid w:val="00183044"/>
    <w:rsid w:val="00183CAA"/>
    <w:rsid w:val="001847F2"/>
    <w:rsid w:val="001877C4"/>
    <w:rsid w:val="001A087A"/>
    <w:rsid w:val="001A0DBD"/>
    <w:rsid w:val="001A637C"/>
    <w:rsid w:val="001B18C5"/>
    <w:rsid w:val="001B2D2E"/>
    <w:rsid w:val="001C1CC4"/>
    <w:rsid w:val="001C5523"/>
    <w:rsid w:val="001C7427"/>
    <w:rsid w:val="001D283D"/>
    <w:rsid w:val="001D4D67"/>
    <w:rsid w:val="001E36AD"/>
    <w:rsid w:val="001E513D"/>
    <w:rsid w:val="001F3E56"/>
    <w:rsid w:val="001F5B4A"/>
    <w:rsid w:val="00203FAD"/>
    <w:rsid w:val="002052A9"/>
    <w:rsid w:val="00210222"/>
    <w:rsid w:val="002116A6"/>
    <w:rsid w:val="00216C1F"/>
    <w:rsid w:val="00216EDE"/>
    <w:rsid w:val="00220DE8"/>
    <w:rsid w:val="00230071"/>
    <w:rsid w:val="00230A72"/>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85456"/>
    <w:rsid w:val="002A49A2"/>
    <w:rsid w:val="002B1FD7"/>
    <w:rsid w:val="002C47E7"/>
    <w:rsid w:val="002C6FD4"/>
    <w:rsid w:val="002D51E3"/>
    <w:rsid w:val="002D6446"/>
    <w:rsid w:val="002E19C0"/>
    <w:rsid w:val="002F2BCF"/>
    <w:rsid w:val="002F7908"/>
    <w:rsid w:val="003113F9"/>
    <w:rsid w:val="00314B45"/>
    <w:rsid w:val="003151FF"/>
    <w:rsid w:val="00316981"/>
    <w:rsid w:val="003211B7"/>
    <w:rsid w:val="00325687"/>
    <w:rsid w:val="00326835"/>
    <w:rsid w:val="00334CE4"/>
    <w:rsid w:val="00342530"/>
    <w:rsid w:val="00350D5C"/>
    <w:rsid w:val="00351630"/>
    <w:rsid w:val="00351B08"/>
    <w:rsid w:val="00352F15"/>
    <w:rsid w:val="003563DF"/>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255F"/>
    <w:rsid w:val="003D3CD6"/>
    <w:rsid w:val="003E05B5"/>
    <w:rsid w:val="003E2AD8"/>
    <w:rsid w:val="00405A3F"/>
    <w:rsid w:val="004216BF"/>
    <w:rsid w:val="00427898"/>
    <w:rsid w:val="0042794B"/>
    <w:rsid w:val="0043111B"/>
    <w:rsid w:val="00436265"/>
    <w:rsid w:val="00454B3A"/>
    <w:rsid w:val="00455E53"/>
    <w:rsid w:val="00456A21"/>
    <w:rsid w:val="004576E9"/>
    <w:rsid w:val="00457C37"/>
    <w:rsid w:val="0046497C"/>
    <w:rsid w:val="00465AEB"/>
    <w:rsid w:val="00473525"/>
    <w:rsid w:val="0048616C"/>
    <w:rsid w:val="004B242A"/>
    <w:rsid w:val="004B2BEC"/>
    <w:rsid w:val="004B526B"/>
    <w:rsid w:val="004B6A6F"/>
    <w:rsid w:val="004C0438"/>
    <w:rsid w:val="004C1EED"/>
    <w:rsid w:val="004C5743"/>
    <w:rsid w:val="004C7FCE"/>
    <w:rsid w:val="004D0ACF"/>
    <w:rsid w:val="004D34A5"/>
    <w:rsid w:val="004E0001"/>
    <w:rsid w:val="004E0ACF"/>
    <w:rsid w:val="004E28DA"/>
    <w:rsid w:val="004E306F"/>
    <w:rsid w:val="004E3661"/>
    <w:rsid w:val="004E53CA"/>
    <w:rsid w:val="004E69AC"/>
    <w:rsid w:val="005008EB"/>
    <w:rsid w:val="00501B26"/>
    <w:rsid w:val="00513362"/>
    <w:rsid w:val="005142B6"/>
    <w:rsid w:val="00514312"/>
    <w:rsid w:val="005206AB"/>
    <w:rsid w:val="00523D1F"/>
    <w:rsid w:val="005243FD"/>
    <w:rsid w:val="00527447"/>
    <w:rsid w:val="0053031F"/>
    <w:rsid w:val="00530F4C"/>
    <w:rsid w:val="005325A4"/>
    <w:rsid w:val="00537514"/>
    <w:rsid w:val="0054093F"/>
    <w:rsid w:val="00541C3F"/>
    <w:rsid w:val="00542309"/>
    <w:rsid w:val="005443CB"/>
    <w:rsid w:val="005447D4"/>
    <w:rsid w:val="00545808"/>
    <w:rsid w:val="0054644F"/>
    <w:rsid w:val="00572F7F"/>
    <w:rsid w:val="0057310B"/>
    <w:rsid w:val="00574186"/>
    <w:rsid w:val="00575754"/>
    <w:rsid w:val="005939EF"/>
    <w:rsid w:val="005A1892"/>
    <w:rsid w:val="005A1CB6"/>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279DC"/>
    <w:rsid w:val="006345B1"/>
    <w:rsid w:val="00636954"/>
    <w:rsid w:val="006401F0"/>
    <w:rsid w:val="0064194E"/>
    <w:rsid w:val="006426CE"/>
    <w:rsid w:val="006510BB"/>
    <w:rsid w:val="00660E11"/>
    <w:rsid w:val="00664016"/>
    <w:rsid w:val="00665856"/>
    <w:rsid w:val="0067016F"/>
    <w:rsid w:val="00672B4C"/>
    <w:rsid w:val="0067762B"/>
    <w:rsid w:val="006813F3"/>
    <w:rsid w:val="00685036"/>
    <w:rsid w:val="00687868"/>
    <w:rsid w:val="00693B78"/>
    <w:rsid w:val="00695018"/>
    <w:rsid w:val="006971DB"/>
    <w:rsid w:val="006A0516"/>
    <w:rsid w:val="006A245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5370"/>
    <w:rsid w:val="00807C83"/>
    <w:rsid w:val="008109D3"/>
    <w:rsid w:val="008141E8"/>
    <w:rsid w:val="00825A58"/>
    <w:rsid w:val="00825FC7"/>
    <w:rsid w:val="00832136"/>
    <w:rsid w:val="00832180"/>
    <w:rsid w:val="008342C3"/>
    <w:rsid w:val="00841F9F"/>
    <w:rsid w:val="00845F68"/>
    <w:rsid w:val="00851AA6"/>
    <w:rsid w:val="008548B2"/>
    <w:rsid w:val="00854BDA"/>
    <w:rsid w:val="008577FB"/>
    <w:rsid w:val="00861518"/>
    <w:rsid w:val="00886825"/>
    <w:rsid w:val="008A1B60"/>
    <w:rsid w:val="008A1BFA"/>
    <w:rsid w:val="008A3BCC"/>
    <w:rsid w:val="008A558E"/>
    <w:rsid w:val="008A5D3B"/>
    <w:rsid w:val="008A5EE3"/>
    <w:rsid w:val="008A7FA2"/>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66F97"/>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3793"/>
    <w:rsid w:val="009E5E70"/>
    <w:rsid w:val="009F235A"/>
    <w:rsid w:val="009F3D03"/>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2785B"/>
    <w:rsid w:val="00B414AE"/>
    <w:rsid w:val="00B4423E"/>
    <w:rsid w:val="00B4449F"/>
    <w:rsid w:val="00B54398"/>
    <w:rsid w:val="00B569D1"/>
    <w:rsid w:val="00B615F5"/>
    <w:rsid w:val="00B64AE5"/>
    <w:rsid w:val="00B651AE"/>
    <w:rsid w:val="00B66697"/>
    <w:rsid w:val="00B75209"/>
    <w:rsid w:val="00B76A08"/>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D0DCF"/>
    <w:rsid w:val="00BD2A85"/>
    <w:rsid w:val="00BD7AC7"/>
    <w:rsid w:val="00BE5802"/>
    <w:rsid w:val="00BE6776"/>
    <w:rsid w:val="00BE689E"/>
    <w:rsid w:val="00BF138E"/>
    <w:rsid w:val="00BF2F93"/>
    <w:rsid w:val="00BF3EC9"/>
    <w:rsid w:val="00BF6FFD"/>
    <w:rsid w:val="00C00923"/>
    <w:rsid w:val="00C00D0F"/>
    <w:rsid w:val="00C02219"/>
    <w:rsid w:val="00C02CEA"/>
    <w:rsid w:val="00C02E27"/>
    <w:rsid w:val="00C03C17"/>
    <w:rsid w:val="00C05E01"/>
    <w:rsid w:val="00C05E9E"/>
    <w:rsid w:val="00C16DA8"/>
    <w:rsid w:val="00C17371"/>
    <w:rsid w:val="00C261B6"/>
    <w:rsid w:val="00C2624D"/>
    <w:rsid w:val="00C26C5E"/>
    <w:rsid w:val="00C27F60"/>
    <w:rsid w:val="00C3151A"/>
    <w:rsid w:val="00C378A9"/>
    <w:rsid w:val="00C37AE1"/>
    <w:rsid w:val="00C41063"/>
    <w:rsid w:val="00C47F28"/>
    <w:rsid w:val="00C56CD9"/>
    <w:rsid w:val="00C61853"/>
    <w:rsid w:val="00C62B3F"/>
    <w:rsid w:val="00C6325E"/>
    <w:rsid w:val="00C726DB"/>
    <w:rsid w:val="00C73809"/>
    <w:rsid w:val="00C75349"/>
    <w:rsid w:val="00C764D1"/>
    <w:rsid w:val="00C77E99"/>
    <w:rsid w:val="00C866BD"/>
    <w:rsid w:val="00C8741E"/>
    <w:rsid w:val="00C90EAD"/>
    <w:rsid w:val="00C92274"/>
    <w:rsid w:val="00C92507"/>
    <w:rsid w:val="00CA0C46"/>
    <w:rsid w:val="00CA1C6A"/>
    <w:rsid w:val="00CA5C8C"/>
    <w:rsid w:val="00CA6621"/>
    <w:rsid w:val="00CA6C0C"/>
    <w:rsid w:val="00CB2577"/>
    <w:rsid w:val="00CB2898"/>
    <w:rsid w:val="00CB6F1E"/>
    <w:rsid w:val="00CC6A16"/>
    <w:rsid w:val="00CD10A4"/>
    <w:rsid w:val="00CD2A1E"/>
    <w:rsid w:val="00CD7B50"/>
    <w:rsid w:val="00CE143E"/>
    <w:rsid w:val="00CE5294"/>
    <w:rsid w:val="00CF14AB"/>
    <w:rsid w:val="00CF2CCB"/>
    <w:rsid w:val="00CF3E33"/>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523D6"/>
    <w:rsid w:val="00D5322C"/>
    <w:rsid w:val="00D54C7E"/>
    <w:rsid w:val="00D5720E"/>
    <w:rsid w:val="00D67DF8"/>
    <w:rsid w:val="00D760D3"/>
    <w:rsid w:val="00D852DC"/>
    <w:rsid w:val="00D8555E"/>
    <w:rsid w:val="00D90B79"/>
    <w:rsid w:val="00D91E7D"/>
    <w:rsid w:val="00D921EC"/>
    <w:rsid w:val="00D9698D"/>
    <w:rsid w:val="00D969F1"/>
    <w:rsid w:val="00DB1076"/>
    <w:rsid w:val="00DB258D"/>
    <w:rsid w:val="00DB50E7"/>
    <w:rsid w:val="00DB6DC5"/>
    <w:rsid w:val="00DC1868"/>
    <w:rsid w:val="00DD1B3F"/>
    <w:rsid w:val="00DD1E33"/>
    <w:rsid w:val="00DD44F1"/>
    <w:rsid w:val="00DE38ED"/>
    <w:rsid w:val="00DE7E98"/>
    <w:rsid w:val="00DF2D0D"/>
    <w:rsid w:val="00DF6E9E"/>
    <w:rsid w:val="00E04576"/>
    <w:rsid w:val="00E15F12"/>
    <w:rsid w:val="00E21C88"/>
    <w:rsid w:val="00E23B81"/>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A65FC"/>
    <w:rsid w:val="00EB42F7"/>
    <w:rsid w:val="00EB6E9B"/>
    <w:rsid w:val="00EB6F59"/>
    <w:rsid w:val="00EC3C5F"/>
    <w:rsid w:val="00ED50C5"/>
    <w:rsid w:val="00ED7CF1"/>
    <w:rsid w:val="00EE42B7"/>
    <w:rsid w:val="00EE49E2"/>
    <w:rsid w:val="00EE4EEA"/>
    <w:rsid w:val="00EE6C90"/>
    <w:rsid w:val="00EF233F"/>
    <w:rsid w:val="00EF473E"/>
    <w:rsid w:val="00EF6002"/>
    <w:rsid w:val="00EF7670"/>
    <w:rsid w:val="00F01764"/>
    <w:rsid w:val="00F07FE2"/>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1EFB"/>
    <w:rsid w:val="00F62046"/>
    <w:rsid w:val="00F627F4"/>
    <w:rsid w:val="00F648C6"/>
    <w:rsid w:val="00F662FB"/>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256B97B-7A23-430D-8009-2AB51047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13">
    <w:name w:val="1"/>
    <w:basedOn w:val="a"/>
    <w:next w:val="a8"/>
    <w:rsid w:val="005447D4"/>
    <w:pPr>
      <w:keepNext/>
      <w:spacing w:before="240" w:after="120"/>
    </w:pPr>
    <w:rPr>
      <w:rFonts w:ascii="Arial" w:eastAsia="Lucida Sans Unicode" w:hAnsi="Arial" w:cs="Tahoma"/>
      <w:szCs w:val="28"/>
    </w:rPr>
  </w:style>
  <w:style w:type="paragraph" w:styleId="a8">
    <w:name w:val="Body Text"/>
    <w:basedOn w:val="a"/>
    <w:link w:val="a9"/>
    <w:rsid w:val="005447D4"/>
    <w:pPr>
      <w:spacing w:after="120"/>
    </w:pPr>
  </w:style>
  <w:style w:type="character" w:customStyle="1" w:styleId="a9">
    <w:name w:val="Основной текст Знак"/>
    <w:basedOn w:val="a0"/>
    <w:link w:val="a8"/>
    <w:rsid w:val="005447D4"/>
    <w:rPr>
      <w:rFonts w:ascii="Times New Roman" w:eastAsia="Times New Roman" w:hAnsi="Times New Roman" w:cs="Times New Roman"/>
      <w:sz w:val="28"/>
      <w:szCs w:val="24"/>
      <w:lang w:eastAsia="ar-SA"/>
    </w:rPr>
  </w:style>
  <w:style w:type="paragraph" w:styleId="aa">
    <w:name w:val="List"/>
    <w:basedOn w:val="a8"/>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4">
    <w:name w:val="Название1"/>
    <w:basedOn w:val="a"/>
    <w:rsid w:val="005447D4"/>
    <w:pPr>
      <w:suppressLineNumbers/>
      <w:spacing w:before="120" w:after="120"/>
    </w:pPr>
    <w:rPr>
      <w:rFonts w:cs="Tahoma"/>
      <w:i/>
      <w:iCs/>
      <w:sz w:val="24"/>
    </w:rPr>
  </w:style>
  <w:style w:type="paragraph" w:customStyle="1" w:styleId="15">
    <w:name w:val="Указатель1"/>
    <w:basedOn w:val="a"/>
    <w:rsid w:val="005447D4"/>
    <w:pPr>
      <w:suppressLineNumbers/>
    </w:pPr>
    <w:rPr>
      <w:rFonts w:cs="Tahoma"/>
    </w:rPr>
  </w:style>
  <w:style w:type="paragraph" w:styleId="ab">
    <w:name w:val="header"/>
    <w:basedOn w:val="a"/>
    <w:link w:val="16"/>
    <w:uiPriority w:val="99"/>
    <w:rsid w:val="005447D4"/>
    <w:pPr>
      <w:tabs>
        <w:tab w:val="center" w:pos="4677"/>
        <w:tab w:val="right" w:pos="9355"/>
      </w:tabs>
    </w:pPr>
  </w:style>
  <w:style w:type="character" w:customStyle="1" w:styleId="16">
    <w:name w:val="Верхний колонтитул Знак1"/>
    <w:basedOn w:val="a0"/>
    <w:link w:val="ab"/>
    <w:uiPriority w:val="99"/>
    <w:rsid w:val="005447D4"/>
    <w:rPr>
      <w:rFonts w:ascii="Times New Roman" w:eastAsia="Times New Roman" w:hAnsi="Times New Roman" w:cs="Times New Roman"/>
      <w:sz w:val="28"/>
      <w:szCs w:val="24"/>
      <w:lang w:eastAsia="ar-SA"/>
    </w:rPr>
  </w:style>
  <w:style w:type="paragraph" w:styleId="ac">
    <w:name w:val="footer"/>
    <w:basedOn w:val="a"/>
    <w:link w:val="ad"/>
    <w:rsid w:val="005447D4"/>
    <w:pPr>
      <w:tabs>
        <w:tab w:val="center" w:pos="4153"/>
        <w:tab w:val="right" w:pos="8306"/>
      </w:tabs>
      <w:spacing w:after="60"/>
      <w:jc w:val="both"/>
    </w:pPr>
    <w:rPr>
      <w:sz w:val="24"/>
      <w:szCs w:val="20"/>
    </w:rPr>
  </w:style>
  <w:style w:type="character" w:customStyle="1" w:styleId="ad">
    <w:name w:val="Нижний колонтитул Знак"/>
    <w:basedOn w:val="a0"/>
    <w:link w:val="ac"/>
    <w:rsid w:val="005447D4"/>
    <w:rPr>
      <w:rFonts w:ascii="Times New Roman" w:eastAsia="Times New Roman" w:hAnsi="Times New Roman" w:cs="Times New Roman"/>
      <w:sz w:val="24"/>
      <w:szCs w:val="20"/>
      <w:lang w:val="ru-RU" w:eastAsia="ar-SA"/>
    </w:rPr>
  </w:style>
  <w:style w:type="paragraph" w:styleId="ae">
    <w:name w:val="Body Text Indent"/>
    <w:basedOn w:val="a"/>
    <w:link w:val="af"/>
    <w:rsid w:val="005447D4"/>
    <w:pPr>
      <w:spacing w:after="120"/>
      <w:ind w:left="283"/>
    </w:pPr>
  </w:style>
  <w:style w:type="character" w:customStyle="1" w:styleId="af">
    <w:name w:val="Основной текст с отступом Знак"/>
    <w:basedOn w:val="a0"/>
    <w:link w:val="ae"/>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0">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1">
    <w:name w:val="Balloon Text"/>
    <w:basedOn w:val="a"/>
    <w:link w:val="af2"/>
    <w:rsid w:val="005447D4"/>
    <w:rPr>
      <w:rFonts w:ascii="Tahoma" w:hAnsi="Tahoma" w:cs="Tahoma"/>
      <w:sz w:val="16"/>
      <w:szCs w:val="16"/>
    </w:rPr>
  </w:style>
  <w:style w:type="character" w:customStyle="1" w:styleId="af2">
    <w:name w:val="Текст выноски Знак"/>
    <w:basedOn w:val="a0"/>
    <w:link w:val="af1"/>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3">
    <w:name w:val="Содержимое таблицы"/>
    <w:basedOn w:val="a"/>
    <w:rsid w:val="005447D4"/>
    <w:pPr>
      <w:suppressLineNumbers/>
    </w:pPr>
  </w:style>
  <w:style w:type="paragraph" w:customStyle="1" w:styleId="af4">
    <w:name w:val="Заголовок таблицы"/>
    <w:basedOn w:val="af3"/>
    <w:rsid w:val="005447D4"/>
    <w:pPr>
      <w:jc w:val="center"/>
    </w:pPr>
    <w:rPr>
      <w:b/>
      <w:bCs/>
    </w:rPr>
  </w:style>
  <w:style w:type="paragraph" w:customStyle="1" w:styleId="af5">
    <w:name w:val="Содержимое врезки"/>
    <w:basedOn w:val="a8"/>
    <w:rsid w:val="005447D4"/>
  </w:style>
  <w:style w:type="paragraph" w:customStyle="1" w:styleId="17">
    <w:name w:val="1 Знак"/>
    <w:basedOn w:val="a"/>
    <w:rsid w:val="005447D4"/>
    <w:pPr>
      <w:suppressAutoHyphens w:val="0"/>
      <w:spacing w:before="280" w:after="280"/>
    </w:pPr>
    <w:rPr>
      <w:rFonts w:ascii="Tahoma" w:hAnsi="Tahoma"/>
      <w:sz w:val="20"/>
      <w:szCs w:val="20"/>
      <w:lang w:val="en-US"/>
    </w:rPr>
  </w:style>
  <w:style w:type="paragraph" w:styleId="af6">
    <w:name w:val="Normal (Web)"/>
    <w:basedOn w:val="a"/>
    <w:rsid w:val="005447D4"/>
    <w:pPr>
      <w:suppressAutoHyphens w:val="0"/>
      <w:spacing w:before="280" w:after="280"/>
    </w:pPr>
    <w:rPr>
      <w:sz w:val="24"/>
    </w:rPr>
  </w:style>
  <w:style w:type="paragraph" w:customStyle="1" w:styleId="af7">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1">
    <w:name w:val="ConsPlusDocList1"/>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1">
    <w:name w:val="ConsPlusCell1"/>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1"/>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8">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8">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9">
    <w:name w:val="footnote text"/>
    <w:basedOn w:val="a"/>
    <w:link w:val="afa"/>
    <w:uiPriority w:val="99"/>
    <w:semiHidden/>
    <w:unhideWhenUsed/>
    <w:rsid w:val="00D25DBA"/>
    <w:rPr>
      <w:sz w:val="20"/>
      <w:szCs w:val="20"/>
    </w:rPr>
  </w:style>
  <w:style w:type="character" w:customStyle="1" w:styleId="afa">
    <w:name w:val="Текст сноски Знак"/>
    <w:basedOn w:val="a0"/>
    <w:link w:val="af9"/>
    <w:uiPriority w:val="99"/>
    <w:semiHidden/>
    <w:rsid w:val="00D25DBA"/>
    <w:rPr>
      <w:rFonts w:ascii="Times New Roman" w:eastAsia="Times New Roman" w:hAnsi="Times New Roman" w:cs="Times New Roman"/>
      <w:sz w:val="20"/>
      <w:szCs w:val="20"/>
      <w:lang w:eastAsia="ar-SA"/>
    </w:rPr>
  </w:style>
  <w:style w:type="character" w:styleId="afb">
    <w:name w:val="footnote reference"/>
    <w:basedOn w:val="a0"/>
    <w:uiPriority w:val="99"/>
    <w:semiHidden/>
    <w:unhideWhenUsed/>
    <w:rsid w:val="00D25DBA"/>
    <w:rPr>
      <w:vertAlign w:val="superscript"/>
    </w:rPr>
  </w:style>
  <w:style w:type="character" w:customStyle="1" w:styleId="19">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c">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5514">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256133842">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20</Pages>
  <Words>6362</Words>
  <Characters>36270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Инна Тимофеевна</dc:creator>
  <cp:keywords/>
  <dc:description/>
  <cp:lastModifiedBy>Небесенко Надежда Анатольевна</cp:lastModifiedBy>
  <cp:revision>15</cp:revision>
  <cp:lastPrinted>2025-02-06T13:03:00Z</cp:lastPrinted>
  <dcterms:created xsi:type="dcterms:W3CDTF">2022-02-24T11:57:00Z</dcterms:created>
  <dcterms:modified xsi:type="dcterms:W3CDTF">2025-02-13T09:20:00Z</dcterms:modified>
</cp:coreProperties>
</file>