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3E23B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3E23B6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1 080 358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1 080 358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3E23B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DA78F6" w:rsidP="00DA78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/Аракелян Г.В.</w:t>
            </w:r>
            <w:r w:rsidR="005E6F03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3E23B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 w:rsidP="00DA78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DA78F6">
              <w:rPr>
                <w:rFonts w:ascii="Verdana" w:hAnsi="Verdana" w:cs="Verdana"/>
                <w:sz w:val="16"/>
                <w:szCs w:val="16"/>
              </w:rPr>
              <w:t>_</w:t>
            </w:r>
            <w:r>
              <w:rPr>
                <w:rFonts w:ascii="Verdana" w:hAnsi="Verdana" w:cs="Verdana"/>
                <w:sz w:val="16"/>
                <w:szCs w:val="16"/>
              </w:rPr>
              <w:t>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 w:rsidP="00DA78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DA78F6">
              <w:rPr>
                <w:rFonts w:ascii="Verdana" w:hAnsi="Verdana" w:cs="Verdana"/>
                <w:sz w:val="16"/>
                <w:szCs w:val="16"/>
              </w:rPr>
              <w:t>_</w:t>
            </w:r>
            <w:r>
              <w:rPr>
                <w:rFonts w:ascii="Verdana" w:hAnsi="Verdana" w:cs="Verdana"/>
                <w:sz w:val="16"/>
                <w:szCs w:val="16"/>
              </w:rPr>
              <w:t>__г.</w:t>
            </w:r>
          </w:p>
        </w:tc>
      </w:tr>
      <w:tr w:rsidR="003E23B6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23B6" w:rsidRDefault="00FD5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Многоквартирный жилой дом по адресу: ул. </w:t>
            </w:r>
            <w:r w:rsidR="005E6F03">
              <w:rPr>
                <w:rFonts w:ascii="Verdana" w:hAnsi="Verdana" w:cs="Verdana"/>
                <w:sz w:val="16"/>
                <w:szCs w:val="16"/>
              </w:rPr>
              <w:t>П.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5E6F03">
              <w:rPr>
                <w:rFonts w:ascii="Verdana" w:hAnsi="Verdana" w:cs="Verdana"/>
                <w:sz w:val="16"/>
                <w:szCs w:val="16"/>
              </w:rPr>
              <w:t>Морозова 115б</w:t>
            </w:r>
          </w:p>
        </w:tc>
      </w:tr>
      <w:tr w:rsidR="003E23B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 w:rsidP="00A706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3E23B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3E23B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 w:rsidP="00DA78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DA78F6">
              <w:rPr>
                <w:rFonts w:ascii="Verdana" w:hAnsi="Verdana" w:cs="Verdana"/>
                <w:sz w:val="16"/>
                <w:szCs w:val="16"/>
              </w:rPr>
              <w:t>капитальный р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емонт </w:t>
            </w:r>
            <w:r w:rsidR="0011209C">
              <w:rPr>
                <w:rFonts w:ascii="Verdana" w:hAnsi="Verdana" w:cs="Verdana"/>
                <w:sz w:val="16"/>
                <w:szCs w:val="16"/>
              </w:rPr>
              <w:t xml:space="preserve">мягкой </w:t>
            </w:r>
            <w:r>
              <w:rPr>
                <w:rFonts w:ascii="Verdana" w:hAnsi="Verdana" w:cs="Verdana"/>
                <w:sz w:val="16"/>
                <w:szCs w:val="16"/>
              </w:rPr>
              <w:t>крыши</w:t>
            </w:r>
          </w:p>
        </w:tc>
      </w:tr>
      <w:tr w:rsidR="003E23B6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1 080.358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E23B6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3E23B6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191.069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E23B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01.2000 г. и текущих ценах на 06.2013 г. по НБ: "ГЭСН 2001 "ТСНБ-2001 Калининградской области в редакции 2008-2009 гг. с изменениями 1""</w:t>
            </w:r>
          </w:p>
        </w:tc>
      </w:tr>
    </w:tbl>
    <w:p w:rsidR="003E23B6" w:rsidRDefault="003E23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E23B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3E23B6" w:rsidRDefault="003E23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E23B6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46-04-008-01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рулонных материалов,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1 374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07-01-035-07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(прим)Демонтаж карнизных панелей, 100 шт. сборных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6 409.64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1 955.24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4 454.40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1 158.14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8 420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645.83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2 294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1.15*0.8, Н48= 0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=(117*0.85)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=(72.25*0.8)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07-01-035-07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карнизных панелей многоэтажных зданий при наибольшей массе монтажных элементов в здании до 5 т, 100 шт. сборных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10 956.10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2 444.05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5 568.00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366.61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6 072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807.29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1 654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=(117*0.85)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=(72.25*0.8)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2 565.16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карнизная  АК 21-9,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5 677.68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5 677.68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=1504*1.13/4.49</w:t>
            </w: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12-01-017-01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выравнивающих стяжек цементно-песчаных толщиной 15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216.92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1 231.24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6 649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1 893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1.15*0.8, Н48= 0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4 881.51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12-01-017-02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выравнивающих стяжек на каждый 1 мм изменения толщины добавлять(до 40 мм) или исключать к расценке 12-01-017-01,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1 624.36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428.54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2 353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728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1.25*25*0.8, Н4= 1.25*25*0.8, Н5= 1.15*25*0.8, Н48= 0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1 349.72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687.36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3 661.44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12-01-017-01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 цементно-песчаных толщиной 15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271.15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8 354.23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1 627.54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1 539.05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8 311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2 367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11 289.53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12-01-017-02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 на каждый 1 мм изменения толщины добавлять(до 40 мм) или исключать к расценке 12-01-017-01,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1 808.73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10 266.32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1 494.77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535.67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2 941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910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1.25*25, Н4= 1.25*25, Н5= 1.15*25, Н48= 25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12 812.66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06-01-001-01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бетонных бортиков,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12 585.12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1 713.96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2 240.44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8 630.72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72*0.005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401-0061:[ М-(63825.48=625.74*102) ]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401-0063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20 мм, класс В7,5 (М100),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668.58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668.58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0.36*1.02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12-01-016-02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оснований из бетона или раствора под водоизоляционный кровельный ковер готовой эмульсией битумной,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06-01-035-01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(прим)Устройство поясов по парапету, 100 м3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102 287.71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11 114.32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11 145.50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1 033.11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768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80 027.89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1 340.75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808.28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12.58*2*0.4*0.1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203-0511:[ М-(2600.30=33.38*77.9) ];  ТССЦ 204-0100:[ М-(70172.50=5613.80*12.5) ]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101-6040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арматурной проволоки диаметром 4,0 мм, без покрытия, 100х100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12-01-001-05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скатных из наплавляемых материалов в два слоя,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1 851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101-9121;  ТССЦ 101-9122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101-3380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Унифлекс ЭПП,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29 490.79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29 490.79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5.676*115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Унифлекс ЭКП,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641.388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20 998.67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20 998.67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5.676*113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=140*1.05/4.49</w:t>
            </w: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12-01-004-04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 к стенам и парапетам высотой до 600 мм без фартуков (бутки выходов,вент каналы,кроме парапетов), 100 м примыканий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1 097.50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132.18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268.01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570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567.69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101-9121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Унифлекс ЭКП,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129.4272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4 237.37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4 237.37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0.5136*252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=140*1.05/4.49</w:t>
            </w: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58-23-1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стальной гильзы и фартука при обделке мест примыкания мягкой кровли, 1 место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1 353.11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5 412.44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210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5 059.68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5 885.51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10-01-081-02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каркаса для монтажа капельника (прим), 100 м2 вертикальной проекции цоколя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4 522.44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2 260.03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1 991.98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25.2*2*0.1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СЦЭСМ 121011:[ ЭМ-(61.22=35.39*1.73) ];  ТССЦ 101-1591:[ М-(130.98=2518.90*0.052) ];  ТССЦ 102-0010:[ М-(1265.00=727.01*1.74) ];  ТССЦ 102-0061:[ М-(7139.60=1373.00*5.2) ]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58-20-3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 парапетов без обделки боковых стенок) шириной до 1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6 350.32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635.76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1 597.74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5 701.60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1 434.52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12.58*2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58-20-1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(капельник)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313.30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20-02-012-01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дефлекторов диаметром патрубка до 280 мм, 1 дефлектор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201-9150;  ТССЦ 301-9115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594.39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Аэратор Поливент,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=209*1.04/4.49</w:t>
            </w: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 заполнений проемов дверных и воротных,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1.5*0.8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=(72.25*0.8)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203-0232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дверные трудносгораемые с обшивкой полотна асбестовым картоном и защитой оцинкованной сталью полотен и коробок однопольные ДС 16-9ГТ, площадь 1,40 м2; ДС 19-9ГТ, площадь 1,67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914.49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914.49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3 496.03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58-3-1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 :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7 367.80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193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7 067.88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7 817.39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58-22-1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58-10-1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3 203.61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6*7.2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3 416.54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58-10-3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208.19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58-10-5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(отметов)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58-10-6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493.87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60-7-7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 (6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(4+4)*0.8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11 333.84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0.064*4200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60-7-8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60-7-7(6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23 217.20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15 220.75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7 523.05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4*0.8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5, Н4= 5, Н5= 5, Н48= 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11 333.84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0.032*2200*5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60-7-8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60-7-7(4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13 930.32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9 132.45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284.04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4*0.8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3, Н4= 3, Н5= 3, Н48= 3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860.87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11 333.84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0.032*2200*3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46-01-008-03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оголовника вентканала (прим),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258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1 289.47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4*0.6*(1.55+2.5)*0.1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204-0021:[ М-(601.47=6683.04*0.09) ]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(капельник) из листовой оцинкованной стали,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2 156.99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61-31-1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 вент. каналов, выход на кровлю, карнизов,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 (стены лифтовых шахт, вент. каналов),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1 124.85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791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=43.93/5.78</w:t>
            </w: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растояние 15 км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499.61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2 888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=160.43/5.78</w:t>
            </w:r>
          </w:p>
        </w:tc>
      </w:tr>
      <w:tr w:rsidR="003E23B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129 934.91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13 188.35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7 443.94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624 937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180 357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44 937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109 302.62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785.59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10 712</w:t>
            </w: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129 570.44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12 971.13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7 386.14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621 267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177 388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44 551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109 213.16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785.59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10 712</w:t>
            </w: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64 629.54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226 180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25, 41; %=99 - по стр. 2, 3; %=92 - по стр. 5-8, 11, 14, 17, 29, 42; %=80 - по стр. 9, 12, 44; %=71 - по стр. 19, 21, 22, 28, 30-34; %=90 - по стр. 20; %=66 - по стр. 35, 37, 39; %=67 -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13 923.27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25, 41; %=58 - по стр. 2, 3; %=44 - по стр. 5-9, 11, 12, 14, 17, 29, 42; %=52 - по стр. 19, 21, 22, 28, 30-34; %=43 - по стр. 20; %=50 - по стр. 35, 37, 39; %=40 - по стр. 43; %=37 - по стр. 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7 996.66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151 490.37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870 687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232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154</w:t>
            </w:r>
          </w:p>
        </w:tc>
      </w:tr>
      <w:tr w:rsidR="003E23B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(%=98 - по стр. 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(%=56 - по стр. 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594.39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152 247.37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878 800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Составлением сметной документации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152 247.37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878 800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Проверкой сметной документации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152 247.37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878 800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2,14 %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155 505.46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897 606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Резерв средств на непредвиденные работы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 Резервом средств на непредвиденные работы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158 615.57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915 558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28 550.80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187 166.37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1 080 358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14 161.23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8 151.23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3E23B6" w:rsidRDefault="003E23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3E23B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E23B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B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3E23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E23B6" w:rsidRDefault="005E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5E6F03" w:rsidRDefault="005E6F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5E6F03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97" w:rsidRDefault="00A41397">
      <w:pPr>
        <w:spacing w:after="0" w:line="240" w:lineRule="auto"/>
      </w:pPr>
      <w:r>
        <w:separator/>
      </w:r>
    </w:p>
  </w:endnote>
  <w:endnote w:type="continuationSeparator" w:id="0">
    <w:p w:rsidR="00A41397" w:rsidRDefault="00A4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8A" w:rsidRDefault="00FD588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050CB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97" w:rsidRDefault="00A41397">
      <w:pPr>
        <w:spacing w:after="0" w:line="240" w:lineRule="auto"/>
      </w:pPr>
      <w:r>
        <w:separator/>
      </w:r>
    </w:p>
  </w:footnote>
  <w:footnote w:type="continuationSeparator" w:id="0">
    <w:p w:rsidR="00A41397" w:rsidRDefault="00A4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FD588A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D588A" w:rsidRDefault="00FD588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148 * 2 * 2.1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FD588A" w:rsidRDefault="00FD588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(вер.1.3.100719)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D588A" w:rsidRDefault="00FD588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A6"/>
    <w:rsid w:val="0011209C"/>
    <w:rsid w:val="003E23B6"/>
    <w:rsid w:val="00544206"/>
    <w:rsid w:val="005E6F03"/>
    <w:rsid w:val="005F221E"/>
    <w:rsid w:val="00837C4E"/>
    <w:rsid w:val="00A41397"/>
    <w:rsid w:val="00A706A6"/>
    <w:rsid w:val="00BE6BEA"/>
    <w:rsid w:val="00C050CB"/>
    <w:rsid w:val="00DA78F6"/>
    <w:rsid w:val="00F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3174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2013-09-06T14:31:00Z</cp:lastPrinted>
  <dcterms:created xsi:type="dcterms:W3CDTF">2013-09-09T08:23:00Z</dcterms:created>
  <dcterms:modified xsi:type="dcterms:W3CDTF">2013-09-09T08:23:00Z</dcterms:modified>
</cp:coreProperties>
</file>