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390" w:type="dxa"/>
        <w:tblInd w:w="4838" w:type="dxa"/>
        <w:tblLook w:val="01E0"/>
      </w:tblPr>
      <w:tblGrid>
        <w:gridCol w:w="5390"/>
      </w:tblGrid>
      <w:tr w:rsidR="00983408" w:rsidRPr="00CF3AC0" w:rsidTr="00C52339">
        <w:trPr>
          <w:trHeight w:val="2325"/>
        </w:trPr>
        <w:tc>
          <w:tcPr>
            <w:tcW w:w="5390" w:type="dxa"/>
          </w:tcPr>
          <w:p w:rsidR="00983408" w:rsidRPr="00CF3AC0" w:rsidRDefault="00983408" w:rsidP="00C52339">
            <w:pPr>
              <w:spacing w:after="0" w:line="240" w:lineRule="auto"/>
              <w:jc w:val="right"/>
              <w:rPr>
                <w:rFonts w:ascii="Times New Roman" w:hAnsi="Times New Roman"/>
                <w:sz w:val="28"/>
                <w:szCs w:val="28"/>
              </w:rPr>
            </w:pPr>
          </w:p>
          <w:p w:rsidR="00983408" w:rsidRPr="00CF3AC0" w:rsidRDefault="00983408" w:rsidP="00C52339">
            <w:pPr>
              <w:spacing w:after="0" w:line="240" w:lineRule="auto"/>
              <w:jc w:val="both"/>
              <w:rPr>
                <w:rFonts w:ascii="Times New Roman" w:hAnsi="Times New Roman"/>
                <w:sz w:val="28"/>
                <w:szCs w:val="28"/>
              </w:rPr>
            </w:pPr>
            <w:r w:rsidRPr="00CF3AC0">
              <w:rPr>
                <w:rFonts w:ascii="Times New Roman" w:hAnsi="Times New Roman"/>
                <w:sz w:val="28"/>
                <w:szCs w:val="28"/>
              </w:rPr>
              <w:t>Приложение</w:t>
            </w:r>
          </w:p>
          <w:p w:rsidR="00983408" w:rsidRPr="00CF3AC0" w:rsidRDefault="00983408" w:rsidP="00C52339">
            <w:pPr>
              <w:spacing w:after="0" w:line="240" w:lineRule="auto"/>
              <w:rPr>
                <w:rFonts w:ascii="Times New Roman" w:hAnsi="Times New Roman"/>
                <w:sz w:val="28"/>
                <w:szCs w:val="28"/>
              </w:rPr>
            </w:pPr>
            <w:r w:rsidRPr="00CF3AC0">
              <w:rPr>
                <w:rFonts w:ascii="Times New Roman" w:hAnsi="Times New Roman"/>
                <w:sz w:val="28"/>
                <w:szCs w:val="28"/>
              </w:rPr>
              <w:t>к постановлению администрации городского округа «Город Калининград»</w:t>
            </w:r>
          </w:p>
          <w:p w:rsidR="00983408" w:rsidRPr="00CF3AC0" w:rsidRDefault="00983408" w:rsidP="00C52339">
            <w:pPr>
              <w:tabs>
                <w:tab w:val="left" w:pos="5535"/>
                <w:tab w:val="left" w:pos="7150"/>
                <w:tab w:val="right" w:pos="9638"/>
              </w:tabs>
              <w:spacing w:after="0" w:line="240" w:lineRule="auto"/>
              <w:jc w:val="both"/>
              <w:rPr>
                <w:rFonts w:ascii="Times New Roman" w:hAnsi="Times New Roman"/>
                <w:sz w:val="28"/>
                <w:szCs w:val="28"/>
              </w:rPr>
            </w:pPr>
            <w:r w:rsidRPr="00CF3AC0">
              <w:rPr>
                <w:rFonts w:ascii="Times New Roman" w:hAnsi="Times New Roman"/>
                <w:sz w:val="28"/>
                <w:szCs w:val="28"/>
              </w:rPr>
              <w:t xml:space="preserve">от </w:t>
            </w:r>
            <w:r>
              <w:rPr>
                <w:rFonts w:ascii="Times New Roman" w:hAnsi="Times New Roman"/>
                <w:sz w:val="28"/>
                <w:szCs w:val="28"/>
              </w:rPr>
              <w:t>15 июля  2015 г. № 1118</w:t>
            </w:r>
          </w:p>
          <w:p w:rsidR="00983408" w:rsidRPr="00CF3AC0" w:rsidRDefault="00983408" w:rsidP="00C52339">
            <w:pPr>
              <w:jc w:val="both"/>
            </w:pPr>
          </w:p>
          <w:p w:rsidR="00983408" w:rsidRPr="00CF3AC0" w:rsidRDefault="00983408" w:rsidP="00C52339">
            <w:pPr>
              <w:spacing w:after="0" w:line="240" w:lineRule="auto"/>
              <w:jc w:val="right"/>
              <w:rPr>
                <w:rFonts w:ascii="Times New Roman" w:hAnsi="Times New Roman"/>
                <w:sz w:val="28"/>
                <w:szCs w:val="28"/>
              </w:rPr>
            </w:pPr>
          </w:p>
        </w:tc>
      </w:tr>
    </w:tbl>
    <w:p w:rsidR="00983408" w:rsidRPr="00CF3AC0" w:rsidRDefault="00983408" w:rsidP="00C52339">
      <w:pPr>
        <w:spacing w:after="0" w:line="240" w:lineRule="auto"/>
        <w:jc w:val="right"/>
        <w:rPr>
          <w:rFonts w:ascii="Times New Roman" w:hAnsi="Times New Roman"/>
          <w:sz w:val="28"/>
          <w:szCs w:val="28"/>
        </w:rPr>
      </w:pPr>
    </w:p>
    <w:p w:rsidR="00983408" w:rsidRPr="00CF3AC0" w:rsidRDefault="00983408" w:rsidP="00C52339">
      <w:pPr>
        <w:spacing w:after="0" w:line="240" w:lineRule="auto"/>
        <w:jc w:val="right"/>
        <w:rPr>
          <w:rFonts w:ascii="Times New Roman" w:hAnsi="Times New Roman"/>
          <w:sz w:val="28"/>
          <w:szCs w:val="28"/>
        </w:rPr>
      </w:pPr>
    </w:p>
    <w:p w:rsidR="00983408" w:rsidRPr="00CF3AC0" w:rsidRDefault="00983408" w:rsidP="00C52339">
      <w:pPr>
        <w:spacing w:after="0" w:line="240" w:lineRule="auto"/>
        <w:jc w:val="right"/>
        <w:rPr>
          <w:rFonts w:ascii="Times New Roman" w:hAnsi="Times New Roman"/>
          <w:sz w:val="28"/>
          <w:szCs w:val="28"/>
        </w:rPr>
      </w:pPr>
    </w:p>
    <w:p w:rsidR="00983408" w:rsidRPr="00CF3AC0" w:rsidRDefault="00983408" w:rsidP="00C52339"/>
    <w:p w:rsidR="00983408" w:rsidRPr="00CF3AC0" w:rsidRDefault="00983408" w:rsidP="00C52339"/>
    <w:p w:rsidR="00983408" w:rsidRPr="00CF3AC0" w:rsidRDefault="00983408" w:rsidP="00C52339"/>
    <w:p w:rsidR="00983408" w:rsidRPr="00CF3AC0" w:rsidRDefault="00983408" w:rsidP="00C52339">
      <w:pPr>
        <w:spacing w:after="0" w:line="240" w:lineRule="auto"/>
        <w:jc w:val="center"/>
        <w:rPr>
          <w:rFonts w:ascii="Times New Roman" w:hAnsi="Times New Roman"/>
          <w:sz w:val="28"/>
          <w:szCs w:val="28"/>
        </w:rPr>
      </w:pPr>
      <w:r w:rsidRPr="00CF3AC0">
        <w:rPr>
          <w:rFonts w:ascii="Times New Roman" w:hAnsi="Times New Roman"/>
          <w:sz w:val="28"/>
          <w:szCs w:val="28"/>
        </w:rPr>
        <w:t>МУНИЦИПАЛЬНАЯ ПРОГРАММА</w:t>
      </w:r>
    </w:p>
    <w:p w:rsidR="00983408" w:rsidRPr="00CF3AC0" w:rsidRDefault="00983408" w:rsidP="00C52339">
      <w:pPr>
        <w:spacing w:after="0" w:line="240" w:lineRule="auto"/>
        <w:jc w:val="center"/>
        <w:rPr>
          <w:rFonts w:ascii="Times New Roman" w:hAnsi="Times New Roman"/>
          <w:sz w:val="28"/>
          <w:szCs w:val="28"/>
        </w:rPr>
      </w:pPr>
      <w:r w:rsidRPr="00CF3AC0">
        <w:rPr>
          <w:rFonts w:ascii="Times New Roman" w:hAnsi="Times New Roman"/>
          <w:sz w:val="28"/>
          <w:szCs w:val="28"/>
        </w:rPr>
        <w:t xml:space="preserve"> «РАЗВИТИЕ ДОРОЖНО-ТРАНСПОРТНОГО КОМПЛЕКСА ГОРОДСКОГО ОКРУГА «ГОРОД КАЛИНИНГРАД»</w:t>
      </w:r>
    </w:p>
    <w:p w:rsidR="00983408" w:rsidRPr="00CF3AC0" w:rsidRDefault="00983408" w:rsidP="00C52339"/>
    <w:p w:rsidR="00983408" w:rsidRPr="00CF3AC0" w:rsidRDefault="00983408" w:rsidP="002C7EE3">
      <w:pPr>
        <w:spacing w:after="0" w:line="240" w:lineRule="auto"/>
        <w:jc w:val="center"/>
        <w:rPr>
          <w:rFonts w:ascii="Times New Roman" w:hAnsi="Times New Roman"/>
          <w:sz w:val="28"/>
          <w:szCs w:val="28"/>
        </w:rPr>
      </w:pPr>
      <w:r w:rsidRPr="00CF3AC0">
        <w:rPr>
          <w:rFonts w:ascii="Times New Roman" w:hAnsi="Times New Roman"/>
          <w:sz w:val="28"/>
          <w:szCs w:val="28"/>
        </w:rPr>
        <w:t>Сроки реализации программы – 2015 - 2017 годы</w:t>
      </w:r>
    </w:p>
    <w:p w:rsidR="00983408" w:rsidRPr="00CF3AC0" w:rsidRDefault="00983408" w:rsidP="00C52339">
      <w:pPr>
        <w:jc w:val="center"/>
        <w:rPr>
          <w:rFonts w:ascii="Times New Roman" w:hAnsi="Times New Roman"/>
          <w:sz w:val="28"/>
          <w:szCs w:val="28"/>
        </w:rPr>
      </w:pPr>
    </w:p>
    <w:p w:rsidR="00983408" w:rsidRPr="00CF3AC0" w:rsidRDefault="00983408" w:rsidP="00C52339">
      <w:pPr>
        <w:jc w:val="center"/>
        <w:rPr>
          <w:rFonts w:ascii="Times New Roman" w:hAnsi="Times New Roman"/>
          <w:sz w:val="28"/>
          <w:szCs w:val="28"/>
        </w:rPr>
      </w:pPr>
    </w:p>
    <w:p w:rsidR="00983408" w:rsidRPr="00CF3AC0" w:rsidRDefault="00983408" w:rsidP="00C52339">
      <w:pPr>
        <w:jc w:val="center"/>
        <w:rPr>
          <w:rFonts w:ascii="Times New Roman" w:hAnsi="Times New Roman"/>
          <w:sz w:val="28"/>
          <w:szCs w:val="28"/>
        </w:rPr>
      </w:pPr>
    </w:p>
    <w:p w:rsidR="00983408" w:rsidRPr="00CF3AC0" w:rsidRDefault="00983408" w:rsidP="00C52339">
      <w:pPr>
        <w:jc w:val="center"/>
        <w:rPr>
          <w:rFonts w:ascii="Times New Roman" w:hAnsi="Times New Roman"/>
          <w:sz w:val="28"/>
          <w:szCs w:val="28"/>
        </w:rPr>
      </w:pPr>
    </w:p>
    <w:p w:rsidR="00983408" w:rsidRPr="00CF3AC0" w:rsidRDefault="00983408" w:rsidP="00C52339">
      <w:pPr>
        <w:jc w:val="center"/>
        <w:rPr>
          <w:rFonts w:ascii="Times New Roman" w:hAnsi="Times New Roman"/>
          <w:sz w:val="28"/>
          <w:szCs w:val="28"/>
        </w:rPr>
      </w:pPr>
    </w:p>
    <w:p w:rsidR="00983408" w:rsidRPr="00CF3AC0" w:rsidRDefault="00983408" w:rsidP="00C52339">
      <w:pPr>
        <w:jc w:val="center"/>
        <w:rPr>
          <w:rFonts w:ascii="Times New Roman" w:hAnsi="Times New Roman"/>
          <w:sz w:val="28"/>
          <w:szCs w:val="28"/>
        </w:rPr>
      </w:pPr>
    </w:p>
    <w:p w:rsidR="00983408" w:rsidRPr="00CF3AC0" w:rsidRDefault="00983408" w:rsidP="00C52339">
      <w:pPr>
        <w:jc w:val="center"/>
        <w:rPr>
          <w:rFonts w:ascii="Times New Roman" w:hAnsi="Times New Roman"/>
          <w:sz w:val="28"/>
          <w:szCs w:val="28"/>
        </w:rPr>
      </w:pPr>
    </w:p>
    <w:p w:rsidR="00983408" w:rsidRPr="00CF3AC0" w:rsidRDefault="00983408" w:rsidP="00C52339">
      <w:pPr>
        <w:jc w:val="center"/>
        <w:rPr>
          <w:rFonts w:ascii="Times New Roman" w:hAnsi="Times New Roman"/>
          <w:sz w:val="28"/>
          <w:szCs w:val="28"/>
        </w:rPr>
      </w:pPr>
    </w:p>
    <w:p w:rsidR="00983408" w:rsidRPr="00CF3AC0" w:rsidRDefault="00983408" w:rsidP="00C52339">
      <w:pPr>
        <w:jc w:val="center"/>
        <w:rPr>
          <w:rFonts w:ascii="Times New Roman" w:hAnsi="Times New Roman"/>
          <w:sz w:val="28"/>
          <w:szCs w:val="28"/>
        </w:rPr>
      </w:pPr>
    </w:p>
    <w:p w:rsidR="00983408" w:rsidRPr="00CF3AC0" w:rsidRDefault="00983408" w:rsidP="00C52339">
      <w:pPr>
        <w:jc w:val="center"/>
        <w:rPr>
          <w:rFonts w:ascii="Times New Roman" w:hAnsi="Times New Roman"/>
          <w:sz w:val="28"/>
          <w:szCs w:val="28"/>
        </w:rPr>
      </w:pPr>
    </w:p>
    <w:p w:rsidR="00983408" w:rsidRPr="00CF3AC0" w:rsidRDefault="00983408" w:rsidP="00C52339">
      <w:pPr>
        <w:jc w:val="center"/>
        <w:rPr>
          <w:rFonts w:ascii="Times New Roman" w:hAnsi="Times New Roman"/>
          <w:sz w:val="28"/>
          <w:szCs w:val="28"/>
        </w:rPr>
      </w:pPr>
    </w:p>
    <w:p w:rsidR="00983408" w:rsidRPr="00CF3AC0" w:rsidRDefault="00983408" w:rsidP="00C52339">
      <w:pPr>
        <w:jc w:val="center"/>
        <w:rPr>
          <w:rFonts w:ascii="Times New Roman" w:hAnsi="Times New Roman"/>
          <w:sz w:val="28"/>
          <w:szCs w:val="28"/>
        </w:rPr>
        <w:sectPr w:rsidR="00983408" w:rsidRPr="00CF3AC0" w:rsidSect="00C52339">
          <w:headerReference w:type="even" r:id="rId7"/>
          <w:headerReference w:type="default" r:id="rId8"/>
          <w:pgSz w:w="11906" w:h="16838"/>
          <w:pgMar w:top="1134" w:right="567" w:bottom="1134" w:left="1701" w:header="709" w:footer="709" w:gutter="0"/>
          <w:pgNumType w:start="2" w:chapStyle="1"/>
          <w:cols w:space="708"/>
          <w:titlePg/>
          <w:docGrid w:linePitch="360"/>
        </w:sectPr>
      </w:pPr>
    </w:p>
    <w:p w:rsidR="00983408" w:rsidRPr="00CF3AC0" w:rsidRDefault="00983408" w:rsidP="00C52339">
      <w:pPr>
        <w:spacing w:after="0" w:line="240" w:lineRule="auto"/>
        <w:jc w:val="center"/>
        <w:rPr>
          <w:rFonts w:ascii="Times New Roman" w:hAnsi="Times New Roman"/>
          <w:sz w:val="28"/>
          <w:szCs w:val="28"/>
        </w:rPr>
      </w:pPr>
      <w:r w:rsidRPr="00CF3AC0">
        <w:rPr>
          <w:rFonts w:ascii="Times New Roman" w:hAnsi="Times New Roman"/>
          <w:sz w:val="28"/>
          <w:szCs w:val="28"/>
        </w:rPr>
        <w:t>ПАСПОРТ МУНИЦИПАЛЬНОЙ ПРОГРАММЫ</w:t>
      </w:r>
    </w:p>
    <w:p w:rsidR="00983408" w:rsidRPr="00CF3AC0" w:rsidRDefault="00983408" w:rsidP="00C52339">
      <w:pPr>
        <w:spacing w:after="0" w:line="240" w:lineRule="auto"/>
        <w:jc w:val="center"/>
        <w:rPr>
          <w:rFonts w:ascii="Times New Roman" w:hAnsi="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361"/>
        <w:gridCol w:w="5493"/>
      </w:tblGrid>
      <w:tr w:rsidR="00983408" w:rsidRPr="00CF3AC0" w:rsidTr="00C5650A">
        <w:tc>
          <w:tcPr>
            <w:tcW w:w="4361" w:type="dxa"/>
            <w:vAlign w:val="center"/>
          </w:tcPr>
          <w:p w:rsidR="00983408" w:rsidRPr="00CF3AC0" w:rsidRDefault="00983408" w:rsidP="00C52339">
            <w:pPr>
              <w:spacing w:after="0" w:line="240" w:lineRule="auto"/>
              <w:jc w:val="both"/>
              <w:rPr>
                <w:rFonts w:ascii="Times New Roman" w:hAnsi="Times New Roman"/>
                <w:sz w:val="28"/>
                <w:szCs w:val="28"/>
              </w:rPr>
            </w:pPr>
            <w:r w:rsidRPr="00CF3AC0">
              <w:rPr>
                <w:rFonts w:ascii="Times New Roman" w:hAnsi="Times New Roman"/>
                <w:sz w:val="28"/>
                <w:szCs w:val="28"/>
              </w:rPr>
              <w:t>Наименование программы</w:t>
            </w:r>
          </w:p>
        </w:tc>
        <w:tc>
          <w:tcPr>
            <w:tcW w:w="5493" w:type="dxa"/>
          </w:tcPr>
          <w:p w:rsidR="00983408" w:rsidRPr="00CF3AC0" w:rsidRDefault="00983408" w:rsidP="00C52339">
            <w:pPr>
              <w:spacing w:after="0" w:line="240" w:lineRule="auto"/>
              <w:jc w:val="center"/>
              <w:rPr>
                <w:rFonts w:ascii="Times New Roman" w:hAnsi="Times New Roman"/>
                <w:sz w:val="28"/>
                <w:szCs w:val="28"/>
              </w:rPr>
            </w:pPr>
            <w:r w:rsidRPr="00CF3AC0">
              <w:rPr>
                <w:rFonts w:ascii="Times New Roman" w:hAnsi="Times New Roman"/>
                <w:sz w:val="28"/>
                <w:szCs w:val="28"/>
              </w:rPr>
              <w:t xml:space="preserve"> «Развитие дорожно-транспортного комплекса городского округа «Город Калининград» </w:t>
            </w:r>
          </w:p>
          <w:p w:rsidR="00983408" w:rsidRPr="00CF3AC0" w:rsidRDefault="00983408" w:rsidP="00C52339">
            <w:pPr>
              <w:spacing w:after="0" w:line="240" w:lineRule="auto"/>
              <w:jc w:val="center"/>
              <w:rPr>
                <w:rFonts w:ascii="Times New Roman" w:hAnsi="Times New Roman"/>
                <w:sz w:val="28"/>
                <w:szCs w:val="28"/>
              </w:rPr>
            </w:pPr>
            <w:r w:rsidRPr="00CF3AC0">
              <w:rPr>
                <w:rFonts w:ascii="Times New Roman" w:hAnsi="Times New Roman"/>
                <w:sz w:val="28"/>
                <w:szCs w:val="28"/>
              </w:rPr>
              <w:t xml:space="preserve">(далее – Программа)         </w:t>
            </w:r>
          </w:p>
        </w:tc>
      </w:tr>
      <w:tr w:rsidR="00983408" w:rsidRPr="00CF3AC0" w:rsidTr="00C5650A">
        <w:tc>
          <w:tcPr>
            <w:tcW w:w="4361" w:type="dxa"/>
            <w:vAlign w:val="center"/>
          </w:tcPr>
          <w:p w:rsidR="00983408" w:rsidRPr="00CF3AC0" w:rsidRDefault="00983408" w:rsidP="00C52339">
            <w:pPr>
              <w:spacing w:after="0" w:line="240" w:lineRule="auto"/>
              <w:jc w:val="both"/>
              <w:rPr>
                <w:rFonts w:ascii="Times New Roman" w:hAnsi="Times New Roman"/>
                <w:sz w:val="28"/>
                <w:szCs w:val="28"/>
              </w:rPr>
            </w:pPr>
            <w:r w:rsidRPr="00CF3AC0">
              <w:rPr>
                <w:rFonts w:ascii="Times New Roman" w:hAnsi="Times New Roman"/>
                <w:sz w:val="28"/>
                <w:szCs w:val="28"/>
              </w:rPr>
              <w:t>Заказчик Программы</w:t>
            </w:r>
          </w:p>
        </w:tc>
        <w:tc>
          <w:tcPr>
            <w:tcW w:w="5493" w:type="dxa"/>
            <w:vAlign w:val="center"/>
          </w:tcPr>
          <w:p w:rsidR="00983408" w:rsidRPr="00CF3AC0" w:rsidRDefault="00983408" w:rsidP="00C52339">
            <w:pPr>
              <w:spacing w:after="0" w:line="240" w:lineRule="auto"/>
              <w:jc w:val="center"/>
              <w:rPr>
                <w:rFonts w:ascii="Times New Roman" w:hAnsi="Times New Roman"/>
                <w:sz w:val="28"/>
                <w:szCs w:val="28"/>
              </w:rPr>
            </w:pPr>
            <w:r w:rsidRPr="00CF3AC0">
              <w:rPr>
                <w:rFonts w:ascii="Times New Roman" w:hAnsi="Times New Roman"/>
                <w:sz w:val="28"/>
                <w:szCs w:val="28"/>
              </w:rPr>
              <w:t>Комитет городского хозяйства администрации городского округа «Город Калининград»</w:t>
            </w:r>
          </w:p>
        </w:tc>
      </w:tr>
      <w:tr w:rsidR="00983408" w:rsidRPr="00CF3AC0" w:rsidTr="00C5650A">
        <w:trPr>
          <w:trHeight w:val="841"/>
        </w:trPr>
        <w:tc>
          <w:tcPr>
            <w:tcW w:w="4361" w:type="dxa"/>
          </w:tcPr>
          <w:p w:rsidR="00983408" w:rsidRPr="00CF3AC0" w:rsidRDefault="00983408" w:rsidP="00C52339">
            <w:pPr>
              <w:tabs>
                <w:tab w:val="left" w:pos="285"/>
                <w:tab w:val="left" w:pos="585"/>
              </w:tabs>
              <w:spacing w:after="0" w:line="240" w:lineRule="auto"/>
              <w:rPr>
                <w:rFonts w:ascii="Times New Roman" w:hAnsi="Times New Roman"/>
                <w:sz w:val="28"/>
                <w:szCs w:val="28"/>
              </w:rPr>
            </w:pPr>
            <w:r w:rsidRPr="00CF3AC0">
              <w:rPr>
                <w:rFonts w:ascii="Times New Roman" w:hAnsi="Times New Roman"/>
                <w:sz w:val="28"/>
                <w:szCs w:val="28"/>
              </w:rPr>
              <w:t>Предлагаемые сроки              реализации Программы</w:t>
            </w:r>
          </w:p>
        </w:tc>
        <w:tc>
          <w:tcPr>
            <w:tcW w:w="5493" w:type="dxa"/>
          </w:tcPr>
          <w:p w:rsidR="00983408" w:rsidRPr="00CF3AC0" w:rsidRDefault="00983408" w:rsidP="00C52339">
            <w:pPr>
              <w:spacing w:after="0" w:line="240" w:lineRule="auto"/>
              <w:jc w:val="center"/>
              <w:rPr>
                <w:rFonts w:ascii="Times New Roman" w:hAnsi="Times New Roman"/>
                <w:sz w:val="28"/>
                <w:szCs w:val="28"/>
              </w:rPr>
            </w:pPr>
            <w:r w:rsidRPr="00CF3AC0">
              <w:rPr>
                <w:rFonts w:ascii="Times New Roman" w:hAnsi="Times New Roman"/>
                <w:sz w:val="28"/>
                <w:szCs w:val="28"/>
              </w:rPr>
              <w:t>2015-2017 годы</w:t>
            </w:r>
          </w:p>
        </w:tc>
      </w:tr>
      <w:tr w:rsidR="00983408" w:rsidRPr="00CF3AC0" w:rsidTr="00C5650A">
        <w:tc>
          <w:tcPr>
            <w:tcW w:w="4361" w:type="dxa"/>
          </w:tcPr>
          <w:p w:rsidR="00983408" w:rsidRPr="00CF3AC0" w:rsidRDefault="00983408" w:rsidP="00C52339">
            <w:pPr>
              <w:tabs>
                <w:tab w:val="left" w:pos="300"/>
              </w:tabs>
              <w:spacing w:after="0" w:line="240" w:lineRule="auto"/>
              <w:rPr>
                <w:rFonts w:ascii="Times New Roman" w:hAnsi="Times New Roman"/>
                <w:sz w:val="28"/>
                <w:szCs w:val="28"/>
              </w:rPr>
            </w:pPr>
            <w:r w:rsidRPr="00CF3AC0">
              <w:rPr>
                <w:rFonts w:ascii="Times New Roman" w:hAnsi="Times New Roman"/>
                <w:sz w:val="28"/>
                <w:szCs w:val="28"/>
              </w:rPr>
              <w:t>Перечень подпрограмм (ведомственных целевых программ)</w:t>
            </w:r>
          </w:p>
        </w:tc>
        <w:tc>
          <w:tcPr>
            <w:tcW w:w="5493" w:type="dxa"/>
            <w:vAlign w:val="center"/>
          </w:tcPr>
          <w:p w:rsidR="00983408" w:rsidRPr="00CF3AC0" w:rsidRDefault="00983408" w:rsidP="00C52339">
            <w:pPr>
              <w:spacing w:after="0" w:line="240" w:lineRule="auto"/>
              <w:jc w:val="both"/>
              <w:rPr>
                <w:rFonts w:ascii="Times New Roman" w:hAnsi="Times New Roman"/>
                <w:sz w:val="28"/>
                <w:szCs w:val="28"/>
              </w:rPr>
            </w:pPr>
            <w:r w:rsidRPr="00CF3AC0">
              <w:rPr>
                <w:rFonts w:ascii="Times New Roman" w:hAnsi="Times New Roman"/>
                <w:sz w:val="28"/>
                <w:szCs w:val="28"/>
              </w:rPr>
              <w:t>Ведомственная целевая программа «Капитальный ремонт, ремонт и содержание автомобильных дорог общего пользования  городского округа «Город Калининград»</w:t>
            </w:r>
          </w:p>
        </w:tc>
      </w:tr>
      <w:tr w:rsidR="00983408" w:rsidRPr="00CF3AC0" w:rsidTr="00C5650A">
        <w:trPr>
          <w:trHeight w:val="1682"/>
        </w:trPr>
        <w:tc>
          <w:tcPr>
            <w:tcW w:w="4361" w:type="dxa"/>
          </w:tcPr>
          <w:p w:rsidR="00983408" w:rsidRPr="00CF3AC0" w:rsidRDefault="00983408" w:rsidP="00C52339">
            <w:pPr>
              <w:tabs>
                <w:tab w:val="left" w:pos="300"/>
              </w:tabs>
              <w:spacing w:after="0" w:line="240" w:lineRule="auto"/>
              <w:rPr>
                <w:rFonts w:ascii="Times New Roman" w:hAnsi="Times New Roman"/>
                <w:sz w:val="28"/>
                <w:szCs w:val="28"/>
              </w:rPr>
            </w:pPr>
            <w:r w:rsidRPr="00CF3AC0">
              <w:rPr>
                <w:rFonts w:ascii="Times New Roman" w:hAnsi="Times New Roman"/>
                <w:sz w:val="28"/>
                <w:szCs w:val="28"/>
              </w:rPr>
              <w:t>Исполнители основных мероприятий Программы</w:t>
            </w:r>
          </w:p>
        </w:tc>
        <w:tc>
          <w:tcPr>
            <w:tcW w:w="5493" w:type="dxa"/>
            <w:vAlign w:val="center"/>
          </w:tcPr>
          <w:p w:rsidR="00983408" w:rsidRPr="00CF3AC0" w:rsidRDefault="00983408" w:rsidP="00C52339">
            <w:pPr>
              <w:pStyle w:val="BodyText"/>
              <w:rPr>
                <w:b w:val="0"/>
                <w:bCs w:val="0"/>
                <w:sz w:val="28"/>
                <w:szCs w:val="28"/>
              </w:rPr>
            </w:pPr>
            <w:r w:rsidRPr="00CF3AC0">
              <w:rPr>
                <w:b w:val="0"/>
                <w:bCs w:val="0"/>
                <w:sz w:val="28"/>
                <w:szCs w:val="28"/>
              </w:rPr>
              <w:t xml:space="preserve">Комитет архитектуры и строительства администрации городского округа «Город Калининград», </w:t>
            </w:r>
          </w:p>
          <w:p w:rsidR="00983408" w:rsidRPr="00CF3AC0" w:rsidRDefault="00983408" w:rsidP="00C52339">
            <w:pPr>
              <w:pStyle w:val="BodyText"/>
              <w:rPr>
                <w:b w:val="0"/>
                <w:bCs w:val="0"/>
                <w:sz w:val="28"/>
                <w:szCs w:val="28"/>
              </w:rPr>
            </w:pPr>
            <w:r w:rsidRPr="00CF3AC0">
              <w:rPr>
                <w:b w:val="0"/>
                <w:bCs w:val="0"/>
                <w:sz w:val="28"/>
                <w:szCs w:val="28"/>
              </w:rPr>
              <w:t xml:space="preserve">комитет городского хозяйства администрации городского округа «Город Калининград», </w:t>
            </w:r>
          </w:p>
          <w:p w:rsidR="00983408" w:rsidRPr="00CF3AC0" w:rsidRDefault="00983408" w:rsidP="00C52339">
            <w:pPr>
              <w:pStyle w:val="BodyText"/>
              <w:rPr>
                <w:b w:val="0"/>
                <w:bCs w:val="0"/>
                <w:sz w:val="28"/>
                <w:szCs w:val="28"/>
              </w:rPr>
            </w:pPr>
            <w:r w:rsidRPr="00CF3AC0">
              <w:rPr>
                <w:b w:val="0"/>
                <w:bCs w:val="0"/>
                <w:sz w:val="28"/>
                <w:szCs w:val="28"/>
              </w:rPr>
              <w:t>комитет по социальной политике администрации городского округа «Город Калининград»,</w:t>
            </w:r>
          </w:p>
          <w:p w:rsidR="00983408" w:rsidRPr="00CF3AC0" w:rsidRDefault="00983408" w:rsidP="00C52339">
            <w:pPr>
              <w:pStyle w:val="BodyText"/>
              <w:rPr>
                <w:b w:val="0"/>
                <w:bCs w:val="0"/>
                <w:sz w:val="28"/>
                <w:szCs w:val="28"/>
              </w:rPr>
            </w:pPr>
            <w:r w:rsidRPr="00CF3AC0">
              <w:rPr>
                <w:b w:val="0"/>
                <w:bCs w:val="0"/>
                <w:sz w:val="28"/>
                <w:szCs w:val="28"/>
              </w:rPr>
              <w:t>муниципальное казенное учреждение «Управление капитального строительства»,</w:t>
            </w:r>
          </w:p>
          <w:p w:rsidR="00983408" w:rsidRPr="00CF3AC0" w:rsidRDefault="00983408" w:rsidP="00A134FB">
            <w:pPr>
              <w:pStyle w:val="BodyText"/>
              <w:rPr>
                <w:b w:val="0"/>
                <w:sz w:val="28"/>
                <w:szCs w:val="28"/>
              </w:rPr>
            </w:pPr>
            <w:r w:rsidRPr="00CF3AC0">
              <w:rPr>
                <w:b w:val="0"/>
                <w:bCs w:val="0"/>
                <w:sz w:val="28"/>
                <w:szCs w:val="28"/>
              </w:rPr>
              <w:t xml:space="preserve">муниципальное казенное учреждение </w:t>
            </w:r>
            <w:r w:rsidRPr="00CF3AC0">
              <w:rPr>
                <w:b w:val="0"/>
                <w:sz w:val="28"/>
                <w:szCs w:val="28"/>
              </w:rPr>
              <w:t xml:space="preserve">«Городское дорожное строительство и ремонт», </w:t>
            </w:r>
          </w:p>
          <w:p w:rsidR="00983408" w:rsidRPr="00CF3AC0" w:rsidRDefault="00983408" w:rsidP="00A134FB">
            <w:pPr>
              <w:pStyle w:val="BodyText"/>
              <w:rPr>
                <w:b w:val="0"/>
                <w:bCs w:val="0"/>
                <w:sz w:val="28"/>
                <w:szCs w:val="28"/>
              </w:rPr>
            </w:pPr>
            <w:r w:rsidRPr="00CF3AC0">
              <w:rPr>
                <w:b w:val="0"/>
                <w:bCs w:val="0"/>
                <w:sz w:val="28"/>
                <w:szCs w:val="28"/>
              </w:rPr>
              <w:t xml:space="preserve">муниципальное казенное учреждение </w:t>
            </w:r>
            <w:r w:rsidRPr="00CF3AC0">
              <w:rPr>
                <w:b w:val="0"/>
                <w:sz w:val="28"/>
                <w:szCs w:val="28"/>
              </w:rPr>
              <w:t>«Калининградская служба заказчика»</w:t>
            </w:r>
          </w:p>
        </w:tc>
      </w:tr>
      <w:tr w:rsidR="00983408" w:rsidRPr="00CF3AC0" w:rsidTr="00C5650A">
        <w:tc>
          <w:tcPr>
            <w:tcW w:w="4361" w:type="dxa"/>
          </w:tcPr>
          <w:p w:rsidR="00983408" w:rsidRPr="00CF3AC0" w:rsidRDefault="00983408" w:rsidP="00C52339">
            <w:pPr>
              <w:tabs>
                <w:tab w:val="left" w:pos="480"/>
              </w:tabs>
              <w:spacing w:after="0" w:line="240" w:lineRule="auto"/>
              <w:rPr>
                <w:rFonts w:ascii="Times New Roman" w:hAnsi="Times New Roman"/>
                <w:sz w:val="28"/>
                <w:szCs w:val="28"/>
              </w:rPr>
            </w:pPr>
            <w:r w:rsidRPr="00CF3AC0">
              <w:rPr>
                <w:rFonts w:ascii="Times New Roman" w:hAnsi="Times New Roman"/>
                <w:sz w:val="28"/>
                <w:szCs w:val="28"/>
              </w:rPr>
              <w:t>Предполагаемые объемы и источники финансирования мероприятий Программы</w:t>
            </w:r>
          </w:p>
        </w:tc>
        <w:tc>
          <w:tcPr>
            <w:tcW w:w="5493" w:type="dxa"/>
          </w:tcPr>
          <w:p w:rsidR="00983408" w:rsidRPr="00CF3AC0" w:rsidRDefault="00983408" w:rsidP="00C52339">
            <w:pPr>
              <w:pStyle w:val="BodyText"/>
              <w:jc w:val="both"/>
              <w:rPr>
                <w:b w:val="0"/>
                <w:bCs w:val="0"/>
                <w:sz w:val="28"/>
                <w:szCs w:val="28"/>
              </w:rPr>
            </w:pPr>
            <w:r w:rsidRPr="00CF3AC0">
              <w:rPr>
                <w:b w:val="0"/>
                <w:bCs w:val="0"/>
                <w:sz w:val="28"/>
                <w:szCs w:val="28"/>
              </w:rPr>
              <w:t>Финансирование Программы осуществляется из федерального, областного и городского бюджетов.</w:t>
            </w:r>
          </w:p>
          <w:p w:rsidR="00983408" w:rsidRPr="00CF3AC0" w:rsidRDefault="00983408" w:rsidP="00C52339">
            <w:pPr>
              <w:pStyle w:val="BodyText"/>
              <w:jc w:val="both"/>
              <w:rPr>
                <w:b w:val="0"/>
                <w:bCs w:val="0"/>
                <w:sz w:val="28"/>
                <w:szCs w:val="28"/>
              </w:rPr>
            </w:pPr>
            <w:r w:rsidRPr="00CF3AC0">
              <w:rPr>
                <w:b w:val="0"/>
                <w:bCs w:val="0"/>
                <w:sz w:val="28"/>
                <w:szCs w:val="28"/>
              </w:rPr>
              <w:t>Объем финансовых ресурсов, выделяемых на реализацию Программы, составляет 6 056 174,63 тыс. руб., в том числе:</w:t>
            </w:r>
          </w:p>
          <w:p w:rsidR="00983408" w:rsidRPr="00CF3AC0" w:rsidRDefault="00983408" w:rsidP="00C52339">
            <w:pPr>
              <w:spacing w:after="0" w:line="240" w:lineRule="auto"/>
              <w:jc w:val="both"/>
              <w:rPr>
                <w:rFonts w:ascii="Times New Roman" w:hAnsi="Times New Roman"/>
                <w:sz w:val="28"/>
                <w:szCs w:val="28"/>
              </w:rPr>
            </w:pPr>
            <w:r w:rsidRPr="00CF3AC0">
              <w:rPr>
                <w:rFonts w:ascii="Times New Roman" w:hAnsi="Times New Roman"/>
                <w:sz w:val="28"/>
                <w:szCs w:val="28"/>
              </w:rPr>
              <w:t>2 025 799,70</w:t>
            </w:r>
            <w:r w:rsidRPr="00CF3AC0">
              <w:rPr>
                <w:rFonts w:ascii="Times New Roman" w:hAnsi="Times New Roman"/>
                <w:sz w:val="28"/>
                <w:szCs w:val="28"/>
                <w:lang w:val="en-US"/>
              </w:rPr>
              <w:t> </w:t>
            </w:r>
            <w:r w:rsidRPr="00CF3AC0">
              <w:rPr>
                <w:rFonts w:ascii="Times New Roman" w:hAnsi="Times New Roman"/>
                <w:sz w:val="28"/>
                <w:szCs w:val="28"/>
              </w:rPr>
              <w:t>тыс. руб. – федеральный бюджет;</w:t>
            </w:r>
          </w:p>
          <w:p w:rsidR="00983408" w:rsidRPr="00CF3AC0" w:rsidRDefault="00983408" w:rsidP="00C52339">
            <w:pPr>
              <w:shd w:val="clear" w:color="auto" w:fill="FFFFFF"/>
              <w:spacing w:after="0" w:line="240" w:lineRule="auto"/>
              <w:jc w:val="both"/>
              <w:rPr>
                <w:rFonts w:ascii="Times New Roman" w:hAnsi="Times New Roman"/>
                <w:sz w:val="28"/>
                <w:szCs w:val="28"/>
              </w:rPr>
            </w:pPr>
            <w:r w:rsidRPr="00CF3AC0">
              <w:rPr>
                <w:rFonts w:ascii="Times New Roman" w:hAnsi="Times New Roman"/>
                <w:sz w:val="28"/>
                <w:szCs w:val="28"/>
              </w:rPr>
              <w:t>347 419,90</w:t>
            </w:r>
            <w:r w:rsidRPr="00CF3AC0">
              <w:rPr>
                <w:rFonts w:ascii="Times New Roman" w:hAnsi="Times New Roman"/>
                <w:sz w:val="28"/>
                <w:szCs w:val="28"/>
                <w:lang w:val="en-US"/>
              </w:rPr>
              <w:t> </w:t>
            </w:r>
            <w:r w:rsidRPr="00CF3AC0">
              <w:rPr>
                <w:rFonts w:ascii="Times New Roman" w:hAnsi="Times New Roman"/>
                <w:sz w:val="28"/>
                <w:szCs w:val="28"/>
              </w:rPr>
              <w:t>тыс. руб. – областной бюджет;</w:t>
            </w:r>
          </w:p>
          <w:p w:rsidR="00983408" w:rsidRPr="00CF3AC0" w:rsidRDefault="00983408" w:rsidP="00C52339">
            <w:pPr>
              <w:spacing w:after="0" w:line="240" w:lineRule="auto"/>
              <w:jc w:val="both"/>
              <w:rPr>
                <w:rFonts w:ascii="Times New Roman" w:hAnsi="Times New Roman"/>
                <w:sz w:val="28"/>
                <w:szCs w:val="28"/>
              </w:rPr>
            </w:pPr>
            <w:r w:rsidRPr="00CF3AC0">
              <w:rPr>
                <w:rFonts w:ascii="Times New Roman" w:hAnsi="Times New Roman"/>
                <w:sz w:val="28"/>
                <w:szCs w:val="28"/>
              </w:rPr>
              <w:t>3 675 955,03 тыс. руб. – бюджет городского округа;</w:t>
            </w:r>
          </w:p>
          <w:p w:rsidR="00983408" w:rsidRPr="00CF3AC0" w:rsidRDefault="00983408" w:rsidP="00C52339">
            <w:pPr>
              <w:spacing w:after="0" w:line="240" w:lineRule="auto"/>
              <w:jc w:val="both"/>
              <w:rPr>
                <w:rFonts w:ascii="Times New Roman" w:hAnsi="Times New Roman"/>
                <w:sz w:val="28"/>
                <w:szCs w:val="28"/>
              </w:rPr>
            </w:pPr>
            <w:r w:rsidRPr="00CF3AC0">
              <w:rPr>
                <w:rFonts w:ascii="Times New Roman" w:hAnsi="Times New Roman"/>
                <w:sz w:val="28"/>
                <w:szCs w:val="28"/>
              </w:rPr>
              <w:t>7 000,00 тыс. руб. – внебюджетные средства.</w:t>
            </w:r>
          </w:p>
          <w:p w:rsidR="00983408" w:rsidRPr="00CF3AC0" w:rsidRDefault="00983408" w:rsidP="00C52339">
            <w:pPr>
              <w:pStyle w:val="BodyText"/>
              <w:jc w:val="both"/>
              <w:rPr>
                <w:b w:val="0"/>
                <w:bCs w:val="0"/>
                <w:sz w:val="28"/>
                <w:szCs w:val="28"/>
              </w:rPr>
            </w:pPr>
            <w:r w:rsidRPr="00CF3AC0">
              <w:rPr>
                <w:b w:val="0"/>
                <w:bCs w:val="0"/>
                <w:sz w:val="28"/>
                <w:szCs w:val="28"/>
              </w:rPr>
              <w:t>Финансирование по годам реализации Программы:</w:t>
            </w:r>
          </w:p>
          <w:p w:rsidR="00983408" w:rsidRPr="00CF3AC0" w:rsidRDefault="00983408" w:rsidP="00C52339">
            <w:pPr>
              <w:pStyle w:val="BodyText"/>
              <w:jc w:val="both"/>
              <w:rPr>
                <w:b w:val="0"/>
                <w:bCs w:val="0"/>
                <w:sz w:val="28"/>
                <w:szCs w:val="28"/>
              </w:rPr>
            </w:pPr>
            <w:r w:rsidRPr="00CF3AC0">
              <w:rPr>
                <w:b w:val="0"/>
                <w:bCs w:val="0"/>
                <w:sz w:val="28"/>
                <w:szCs w:val="28"/>
              </w:rPr>
              <w:t>2015 год –  3</w:t>
            </w:r>
            <w:r w:rsidRPr="00CF3AC0">
              <w:rPr>
                <w:b w:val="0"/>
                <w:bCs w:val="0"/>
                <w:sz w:val="28"/>
                <w:szCs w:val="28"/>
                <w:lang w:val="en-US"/>
              </w:rPr>
              <w:t> </w:t>
            </w:r>
            <w:r w:rsidRPr="00CF3AC0">
              <w:rPr>
                <w:b w:val="0"/>
                <w:bCs w:val="0"/>
                <w:sz w:val="28"/>
                <w:szCs w:val="28"/>
              </w:rPr>
              <w:t>668</w:t>
            </w:r>
            <w:r w:rsidRPr="00CF3AC0">
              <w:rPr>
                <w:b w:val="0"/>
                <w:bCs w:val="0"/>
                <w:sz w:val="28"/>
                <w:szCs w:val="28"/>
                <w:lang w:val="en-US"/>
              </w:rPr>
              <w:t> </w:t>
            </w:r>
            <w:r w:rsidRPr="00CF3AC0">
              <w:rPr>
                <w:b w:val="0"/>
                <w:bCs w:val="0"/>
                <w:sz w:val="28"/>
                <w:szCs w:val="28"/>
              </w:rPr>
              <w:t>381,06</w:t>
            </w:r>
            <w:r w:rsidRPr="00CF3AC0">
              <w:rPr>
                <w:b w:val="0"/>
                <w:bCs w:val="0"/>
                <w:sz w:val="28"/>
                <w:szCs w:val="28"/>
                <w:lang w:val="en-US"/>
              </w:rPr>
              <w:t> </w:t>
            </w:r>
            <w:r w:rsidRPr="00CF3AC0">
              <w:rPr>
                <w:b w:val="0"/>
                <w:bCs w:val="0"/>
                <w:sz w:val="28"/>
                <w:szCs w:val="28"/>
              </w:rPr>
              <w:t>тыс. руб., из них:</w:t>
            </w:r>
          </w:p>
          <w:p w:rsidR="00983408" w:rsidRPr="00CF3AC0" w:rsidRDefault="00983408" w:rsidP="00C52339">
            <w:pPr>
              <w:pStyle w:val="BodyText"/>
              <w:jc w:val="both"/>
              <w:rPr>
                <w:b w:val="0"/>
                <w:bCs w:val="0"/>
                <w:sz w:val="28"/>
                <w:szCs w:val="28"/>
              </w:rPr>
            </w:pPr>
            <w:r w:rsidRPr="00CF3AC0">
              <w:rPr>
                <w:b w:val="0"/>
                <w:bCs w:val="0"/>
                <w:sz w:val="28"/>
                <w:szCs w:val="28"/>
              </w:rPr>
              <w:t>2</w:t>
            </w:r>
            <w:r w:rsidRPr="00CF3AC0">
              <w:rPr>
                <w:b w:val="0"/>
                <w:bCs w:val="0"/>
                <w:sz w:val="28"/>
                <w:szCs w:val="28"/>
                <w:lang w:val="en-US"/>
              </w:rPr>
              <w:t> </w:t>
            </w:r>
            <w:r w:rsidRPr="00CF3AC0">
              <w:rPr>
                <w:b w:val="0"/>
                <w:bCs w:val="0"/>
                <w:sz w:val="28"/>
                <w:szCs w:val="28"/>
              </w:rPr>
              <w:t>025</w:t>
            </w:r>
            <w:r w:rsidRPr="00CF3AC0">
              <w:rPr>
                <w:b w:val="0"/>
                <w:bCs w:val="0"/>
                <w:sz w:val="28"/>
                <w:szCs w:val="28"/>
                <w:lang w:val="en-US"/>
              </w:rPr>
              <w:t> </w:t>
            </w:r>
            <w:r w:rsidRPr="00CF3AC0">
              <w:rPr>
                <w:b w:val="0"/>
                <w:bCs w:val="0"/>
                <w:sz w:val="28"/>
                <w:szCs w:val="28"/>
              </w:rPr>
              <w:t>799,70</w:t>
            </w:r>
            <w:r w:rsidRPr="00CF3AC0">
              <w:rPr>
                <w:b w:val="0"/>
                <w:bCs w:val="0"/>
                <w:sz w:val="28"/>
                <w:szCs w:val="28"/>
                <w:lang w:val="en-US"/>
              </w:rPr>
              <w:t> </w:t>
            </w:r>
            <w:r w:rsidRPr="00CF3AC0">
              <w:rPr>
                <w:b w:val="0"/>
                <w:bCs w:val="0"/>
                <w:sz w:val="28"/>
                <w:szCs w:val="28"/>
              </w:rPr>
              <w:t>тыс. руб. – федеральный бюджет;</w:t>
            </w:r>
          </w:p>
          <w:p w:rsidR="00983408" w:rsidRPr="00CF3AC0" w:rsidRDefault="00983408" w:rsidP="00C52339">
            <w:pPr>
              <w:pStyle w:val="BodyText"/>
              <w:jc w:val="both"/>
              <w:rPr>
                <w:b w:val="0"/>
                <w:bCs w:val="0"/>
                <w:sz w:val="28"/>
                <w:szCs w:val="28"/>
              </w:rPr>
            </w:pPr>
            <w:r w:rsidRPr="00CF3AC0">
              <w:rPr>
                <w:b w:val="0"/>
                <w:bCs w:val="0"/>
                <w:sz w:val="28"/>
                <w:szCs w:val="28"/>
              </w:rPr>
              <w:t xml:space="preserve">241 779,90 тыс. руб. </w:t>
            </w:r>
            <w:r w:rsidRPr="00CF3AC0">
              <w:rPr>
                <w:sz w:val="28"/>
                <w:szCs w:val="28"/>
              </w:rPr>
              <w:t>–</w:t>
            </w:r>
            <w:r w:rsidRPr="00CF3AC0">
              <w:rPr>
                <w:b w:val="0"/>
                <w:bCs w:val="0"/>
                <w:sz w:val="28"/>
                <w:szCs w:val="28"/>
              </w:rPr>
              <w:t xml:space="preserve"> областной бюджет;</w:t>
            </w:r>
          </w:p>
          <w:p w:rsidR="00983408" w:rsidRPr="00CF3AC0" w:rsidRDefault="00983408" w:rsidP="00C52339">
            <w:pPr>
              <w:pStyle w:val="BodyText"/>
              <w:jc w:val="both"/>
              <w:rPr>
                <w:b w:val="0"/>
                <w:bCs w:val="0"/>
                <w:sz w:val="28"/>
                <w:szCs w:val="28"/>
              </w:rPr>
            </w:pPr>
            <w:r w:rsidRPr="00CF3AC0">
              <w:rPr>
                <w:b w:val="0"/>
                <w:bCs w:val="0"/>
                <w:sz w:val="28"/>
                <w:szCs w:val="28"/>
              </w:rPr>
              <w:t>1</w:t>
            </w:r>
            <w:r w:rsidRPr="00CF3AC0">
              <w:rPr>
                <w:b w:val="0"/>
                <w:bCs w:val="0"/>
                <w:sz w:val="28"/>
                <w:szCs w:val="28"/>
                <w:lang w:val="en-US"/>
              </w:rPr>
              <w:t> </w:t>
            </w:r>
            <w:r w:rsidRPr="00CF3AC0">
              <w:rPr>
                <w:b w:val="0"/>
                <w:bCs w:val="0"/>
                <w:sz w:val="28"/>
                <w:szCs w:val="28"/>
              </w:rPr>
              <w:t>393</w:t>
            </w:r>
            <w:r w:rsidRPr="00CF3AC0">
              <w:rPr>
                <w:b w:val="0"/>
                <w:bCs w:val="0"/>
                <w:sz w:val="28"/>
                <w:szCs w:val="28"/>
                <w:lang w:val="en-US"/>
              </w:rPr>
              <w:t> </w:t>
            </w:r>
            <w:r w:rsidRPr="00CF3AC0">
              <w:rPr>
                <w:b w:val="0"/>
                <w:bCs w:val="0"/>
                <w:sz w:val="28"/>
                <w:szCs w:val="28"/>
              </w:rPr>
              <w:t>801,46</w:t>
            </w:r>
            <w:r w:rsidRPr="00CF3AC0">
              <w:rPr>
                <w:b w:val="0"/>
                <w:bCs w:val="0"/>
                <w:sz w:val="28"/>
                <w:szCs w:val="28"/>
                <w:lang w:val="en-US"/>
              </w:rPr>
              <w:t> </w:t>
            </w:r>
            <w:r w:rsidRPr="00CF3AC0">
              <w:rPr>
                <w:b w:val="0"/>
                <w:bCs w:val="0"/>
                <w:sz w:val="28"/>
                <w:szCs w:val="28"/>
              </w:rPr>
              <w:t>тыс. руб. – бюджет городского округа;</w:t>
            </w:r>
          </w:p>
          <w:p w:rsidR="00983408" w:rsidRPr="00CF3AC0" w:rsidRDefault="00983408" w:rsidP="00C52339">
            <w:pPr>
              <w:pStyle w:val="BodyText"/>
              <w:jc w:val="both"/>
              <w:rPr>
                <w:b w:val="0"/>
                <w:bCs w:val="0"/>
                <w:sz w:val="28"/>
                <w:szCs w:val="28"/>
              </w:rPr>
            </w:pPr>
            <w:r w:rsidRPr="00CF3AC0">
              <w:rPr>
                <w:b w:val="0"/>
                <w:bCs w:val="0"/>
                <w:sz w:val="28"/>
                <w:szCs w:val="28"/>
              </w:rPr>
              <w:t>7</w:t>
            </w:r>
            <w:r w:rsidRPr="00CF3AC0">
              <w:rPr>
                <w:b w:val="0"/>
                <w:bCs w:val="0"/>
                <w:sz w:val="28"/>
                <w:szCs w:val="28"/>
                <w:lang w:val="en-US"/>
              </w:rPr>
              <w:t> </w:t>
            </w:r>
            <w:r w:rsidRPr="00CF3AC0">
              <w:rPr>
                <w:b w:val="0"/>
                <w:bCs w:val="0"/>
                <w:sz w:val="28"/>
                <w:szCs w:val="28"/>
              </w:rPr>
              <w:t>000,00 тыс. руб.</w:t>
            </w:r>
            <w:r w:rsidRPr="00CF3AC0">
              <w:rPr>
                <w:sz w:val="28"/>
                <w:szCs w:val="28"/>
              </w:rPr>
              <w:t xml:space="preserve"> – </w:t>
            </w:r>
            <w:r w:rsidRPr="00CF3AC0">
              <w:rPr>
                <w:b w:val="0"/>
                <w:bCs w:val="0"/>
                <w:sz w:val="28"/>
                <w:szCs w:val="28"/>
              </w:rPr>
              <w:t>внебюджетные средства;</w:t>
            </w:r>
          </w:p>
          <w:p w:rsidR="00983408" w:rsidRPr="00CF3AC0" w:rsidRDefault="00983408" w:rsidP="00C52339">
            <w:pPr>
              <w:pStyle w:val="BodyText"/>
              <w:jc w:val="both"/>
              <w:rPr>
                <w:b w:val="0"/>
                <w:bCs w:val="0"/>
                <w:sz w:val="28"/>
                <w:szCs w:val="28"/>
              </w:rPr>
            </w:pPr>
            <w:r w:rsidRPr="00CF3AC0">
              <w:rPr>
                <w:b w:val="0"/>
                <w:bCs w:val="0"/>
                <w:sz w:val="28"/>
                <w:szCs w:val="28"/>
              </w:rPr>
              <w:t>2016 год – 1</w:t>
            </w:r>
            <w:r w:rsidRPr="00CF3AC0">
              <w:rPr>
                <w:b w:val="0"/>
                <w:bCs w:val="0"/>
                <w:sz w:val="28"/>
                <w:szCs w:val="28"/>
                <w:lang w:val="en-US"/>
              </w:rPr>
              <w:t> </w:t>
            </w:r>
            <w:r w:rsidRPr="00CF3AC0">
              <w:rPr>
                <w:b w:val="0"/>
                <w:bCs w:val="0"/>
                <w:sz w:val="28"/>
                <w:szCs w:val="28"/>
              </w:rPr>
              <w:t>210</w:t>
            </w:r>
            <w:r w:rsidRPr="00CF3AC0">
              <w:rPr>
                <w:b w:val="0"/>
                <w:bCs w:val="0"/>
                <w:sz w:val="28"/>
                <w:szCs w:val="28"/>
                <w:lang w:val="en-US"/>
              </w:rPr>
              <w:t> </w:t>
            </w:r>
            <w:r w:rsidRPr="00CF3AC0">
              <w:rPr>
                <w:b w:val="0"/>
                <w:bCs w:val="0"/>
                <w:sz w:val="28"/>
                <w:szCs w:val="28"/>
              </w:rPr>
              <w:t>580,15</w:t>
            </w:r>
            <w:r w:rsidRPr="00CF3AC0">
              <w:rPr>
                <w:b w:val="0"/>
                <w:bCs w:val="0"/>
                <w:sz w:val="28"/>
                <w:szCs w:val="28"/>
                <w:lang w:val="en-US"/>
              </w:rPr>
              <w:t> </w:t>
            </w:r>
            <w:r w:rsidRPr="00CF3AC0">
              <w:rPr>
                <w:b w:val="0"/>
                <w:bCs w:val="0"/>
                <w:sz w:val="28"/>
                <w:szCs w:val="28"/>
              </w:rPr>
              <w:t>тыс. руб., из них:</w:t>
            </w:r>
          </w:p>
          <w:p w:rsidR="00983408" w:rsidRPr="00CF3AC0" w:rsidRDefault="00983408" w:rsidP="00C52339">
            <w:pPr>
              <w:shd w:val="clear" w:color="auto" w:fill="FFFFFF"/>
              <w:spacing w:after="0" w:line="240" w:lineRule="auto"/>
              <w:jc w:val="both"/>
              <w:rPr>
                <w:rFonts w:ascii="Times New Roman" w:hAnsi="Times New Roman"/>
                <w:sz w:val="28"/>
                <w:szCs w:val="28"/>
              </w:rPr>
            </w:pPr>
            <w:r w:rsidRPr="00CF3AC0">
              <w:rPr>
                <w:rFonts w:ascii="Times New Roman" w:hAnsi="Times New Roman"/>
                <w:sz w:val="28"/>
                <w:szCs w:val="28"/>
              </w:rPr>
              <w:t>105</w:t>
            </w:r>
            <w:r w:rsidRPr="00CF3AC0">
              <w:rPr>
                <w:rFonts w:ascii="Times New Roman" w:hAnsi="Times New Roman"/>
                <w:sz w:val="28"/>
                <w:szCs w:val="28"/>
                <w:lang w:val="en-US"/>
              </w:rPr>
              <w:t> </w:t>
            </w:r>
            <w:r w:rsidRPr="00CF3AC0">
              <w:rPr>
                <w:rFonts w:ascii="Times New Roman" w:hAnsi="Times New Roman"/>
                <w:sz w:val="28"/>
                <w:szCs w:val="28"/>
              </w:rPr>
              <w:t>640,00</w:t>
            </w:r>
            <w:r w:rsidRPr="00CF3AC0">
              <w:rPr>
                <w:rFonts w:ascii="Times New Roman" w:hAnsi="Times New Roman"/>
                <w:sz w:val="28"/>
                <w:szCs w:val="28"/>
                <w:lang w:val="en-US"/>
              </w:rPr>
              <w:t> </w:t>
            </w:r>
            <w:r w:rsidRPr="00CF3AC0">
              <w:rPr>
                <w:rFonts w:ascii="Times New Roman" w:hAnsi="Times New Roman"/>
                <w:sz w:val="28"/>
                <w:szCs w:val="28"/>
              </w:rPr>
              <w:t>тыс. руб. – областной бюджет;</w:t>
            </w:r>
          </w:p>
          <w:p w:rsidR="00983408" w:rsidRPr="00CF3AC0" w:rsidRDefault="00983408" w:rsidP="00C52339">
            <w:pPr>
              <w:shd w:val="clear" w:color="auto" w:fill="FFFFFF"/>
              <w:spacing w:after="0" w:line="240" w:lineRule="auto"/>
              <w:jc w:val="both"/>
              <w:rPr>
                <w:rFonts w:ascii="Times New Roman" w:hAnsi="Times New Roman"/>
                <w:sz w:val="28"/>
                <w:szCs w:val="28"/>
              </w:rPr>
            </w:pPr>
            <w:r w:rsidRPr="00CF3AC0">
              <w:rPr>
                <w:rFonts w:ascii="Times New Roman" w:hAnsi="Times New Roman"/>
                <w:sz w:val="28"/>
                <w:szCs w:val="28"/>
              </w:rPr>
              <w:t>1</w:t>
            </w:r>
            <w:r w:rsidRPr="00CF3AC0">
              <w:rPr>
                <w:rFonts w:ascii="Times New Roman" w:hAnsi="Times New Roman"/>
                <w:sz w:val="28"/>
                <w:szCs w:val="28"/>
                <w:lang w:val="en-US"/>
              </w:rPr>
              <w:t> </w:t>
            </w:r>
            <w:r w:rsidRPr="00CF3AC0">
              <w:rPr>
                <w:rFonts w:ascii="Times New Roman" w:hAnsi="Times New Roman"/>
                <w:sz w:val="28"/>
                <w:szCs w:val="28"/>
              </w:rPr>
              <w:t>104</w:t>
            </w:r>
            <w:r w:rsidRPr="00CF3AC0">
              <w:rPr>
                <w:rFonts w:ascii="Times New Roman" w:hAnsi="Times New Roman"/>
                <w:sz w:val="28"/>
                <w:szCs w:val="28"/>
                <w:lang w:val="en-US"/>
              </w:rPr>
              <w:t> </w:t>
            </w:r>
            <w:r w:rsidRPr="00CF3AC0">
              <w:rPr>
                <w:rFonts w:ascii="Times New Roman" w:hAnsi="Times New Roman"/>
                <w:sz w:val="28"/>
                <w:szCs w:val="28"/>
              </w:rPr>
              <w:t xml:space="preserve">940,15 тыс. руб. – бюджет городского округа; </w:t>
            </w:r>
          </w:p>
          <w:p w:rsidR="00983408" w:rsidRPr="00CF3AC0" w:rsidRDefault="00983408" w:rsidP="00C52339">
            <w:pPr>
              <w:shd w:val="clear" w:color="auto" w:fill="FFFFFF"/>
              <w:spacing w:after="0" w:line="240" w:lineRule="auto"/>
              <w:jc w:val="both"/>
              <w:rPr>
                <w:rFonts w:ascii="Times New Roman" w:hAnsi="Times New Roman"/>
                <w:sz w:val="28"/>
                <w:szCs w:val="28"/>
              </w:rPr>
            </w:pPr>
            <w:r w:rsidRPr="00CF3AC0">
              <w:rPr>
                <w:rFonts w:ascii="Times New Roman" w:hAnsi="Times New Roman"/>
                <w:sz w:val="28"/>
                <w:szCs w:val="28"/>
              </w:rPr>
              <w:t>2017 год – 1</w:t>
            </w:r>
            <w:r w:rsidRPr="00CF3AC0">
              <w:rPr>
                <w:rFonts w:ascii="Times New Roman" w:hAnsi="Times New Roman"/>
                <w:sz w:val="28"/>
                <w:szCs w:val="28"/>
                <w:lang w:val="en-US"/>
              </w:rPr>
              <w:t> </w:t>
            </w:r>
            <w:r w:rsidRPr="00CF3AC0">
              <w:rPr>
                <w:rFonts w:ascii="Times New Roman" w:hAnsi="Times New Roman"/>
                <w:sz w:val="28"/>
                <w:szCs w:val="28"/>
              </w:rPr>
              <w:t>177</w:t>
            </w:r>
            <w:r w:rsidRPr="00CF3AC0">
              <w:rPr>
                <w:rFonts w:ascii="Times New Roman" w:hAnsi="Times New Roman"/>
                <w:sz w:val="28"/>
                <w:szCs w:val="28"/>
                <w:lang w:val="en-US"/>
              </w:rPr>
              <w:t> </w:t>
            </w:r>
            <w:r w:rsidRPr="00CF3AC0">
              <w:rPr>
                <w:rFonts w:ascii="Times New Roman" w:hAnsi="Times New Roman"/>
                <w:sz w:val="28"/>
                <w:szCs w:val="28"/>
              </w:rPr>
              <w:t>213,42 тыс. руб., из них:</w:t>
            </w:r>
          </w:p>
          <w:p w:rsidR="00983408" w:rsidRPr="00CF3AC0" w:rsidRDefault="00983408" w:rsidP="00C52339">
            <w:pPr>
              <w:shd w:val="clear" w:color="auto" w:fill="FFFFFF"/>
              <w:spacing w:after="0" w:line="240" w:lineRule="auto"/>
              <w:jc w:val="both"/>
              <w:rPr>
                <w:rFonts w:ascii="Times New Roman" w:hAnsi="Times New Roman"/>
                <w:sz w:val="28"/>
                <w:szCs w:val="28"/>
              </w:rPr>
            </w:pPr>
            <w:r w:rsidRPr="00CF3AC0">
              <w:rPr>
                <w:rFonts w:ascii="Times New Roman" w:hAnsi="Times New Roman"/>
                <w:sz w:val="28"/>
                <w:szCs w:val="28"/>
              </w:rPr>
              <w:t>1</w:t>
            </w:r>
            <w:r w:rsidRPr="00CF3AC0">
              <w:rPr>
                <w:rFonts w:ascii="Times New Roman" w:hAnsi="Times New Roman"/>
                <w:sz w:val="28"/>
                <w:szCs w:val="28"/>
                <w:lang w:val="en-US"/>
              </w:rPr>
              <w:t> </w:t>
            </w:r>
            <w:r w:rsidRPr="00CF3AC0">
              <w:rPr>
                <w:rFonts w:ascii="Times New Roman" w:hAnsi="Times New Roman"/>
                <w:sz w:val="28"/>
                <w:szCs w:val="28"/>
              </w:rPr>
              <w:t>177</w:t>
            </w:r>
            <w:r w:rsidRPr="00CF3AC0">
              <w:rPr>
                <w:rFonts w:ascii="Times New Roman" w:hAnsi="Times New Roman"/>
                <w:sz w:val="28"/>
                <w:szCs w:val="28"/>
                <w:lang w:val="en-US"/>
              </w:rPr>
              <w:t> </w:t>
            </w:r>
            <w:r w:rsidRPr="00CF3AC0">
              <w:rPr>
                <w:rFonts w:ascii="Times New Roman" w:hAnsi="Times New Roman"/>
                <w:sz w:val="28"/>
                <w:szCs w:val="28"/>
              </w:rPr>
              <w:t>213,42</w:t>
            </w:r>
            <w:r w:rsidRPr="00CF3AC0">
              <w:rPr>
                <w:rFonts w:ascii="Times New Roman" w:hAnsi="Times New Roman"/>
                <w:sz w:val="28"/>
                <w:szCs w:val="28"/>
                <w:lang w:val="en-US"/>
              </w:rPr>
              <w:t> </w:t>
            </w:r>
            <w:r w:rsidRPr="00CF3AC0">
              <w:rPr>
                <w:rFonts w:ascii="Times New Roman" w:hAnsi="Times New Roman"/>
                <w:sz w:val="28"/>
                <w:szCs w:val="28"/>
              </w:rPr>
              <w:t>тыс. руб. – бюджет городского округа.</w:t>
            </w:r>
          </w:p>
          <w:p w:rsidR="00983408" w:rsidRPr="00CF3AC0" w:rsidRDefault="00983408" w:rsidP="00E54744">
            <w:pPr>
              <w:shd w:val="clear" w:color="auto" w:fill="FFFFFF"/>
              <w:spacing w:after="0" w:line="240" w:lineRule="auto"/>
              <w:jc w:val="both"/>
              <w:rPr>
                <w:rFonts w:ascii="Times New Roman" w:hAnsi="Times New Roman"/>
                <w:sz w:val="28"/>
                <w:szCs w:val="28"/>
              </w:rPr>
            </w:pPr>
            <w:r w:rsidRPr="00CF3AC0">
              <w:rPr>
                <w:rFonts w:ascii="Times New Roman" w:hAnsi="Times New Roman"/>
                <w:sz w:val="28"/>
                <w:szCs w:val="28"/>
              </w:rPr>
              <w:t>Объем средств, выделяемых из бюджета городского округа, подлежит ежегодному уточнению при утверждении городского бюджета на соответствующий финансовый год и плановый период</w:t>
            </w:r>
          </w:p>
        </w:tc>
      </w:tr>
      <w:tr w:rsidR="00983408" w:rsidRPr="00CF3AC0" w:rsidTr="00C5650A">
        <w:tc>
          <w:tcPr>
            <w:tcW w:w="4361" w:type="dxa"/>
          </w:tcPr>
          <w:p w:rsidR="00983408" w:rsidRPr="00CF3AC0" w:rsidRDefault="00983408" w:rsidP="00C52339">
            <w:pPr>
              <w:spacing w:after="0" w:line="240" w:lineRule="auto"/>
              <w:rPr>
                <w:rFonts w:ascii="Times New Roman" w:hAnsi="Times New Roman"/>
                <w:sz w:val="28"/>
                <w:szCs w:val="28"/>
              </w:rPr>
            </w:pPr>
            <w:r w:rsidRPr="00CF3AC0">
              <w:rPr>
                <w:rFonts w:ascii="Times New Roman" w:hAnsi="Times New Roman"/>
                <w:sz w:val="28"/>
                <w:szCs w:val="28"/>
              </w:rPr>
              <w:t>Ожидаемые конечные результаты реализации Программы и показатели социально-экономической эффективности</w:t>
            </w:r>
          </w:p>
        </w:tc>
        <w:tc>
          <w:tcPr>
            <w:tcW w:w="5493" w:type="dxa"/>
          </w:tcPr>
          <w:p w:rsidR="00983408" w:rsidRPr="00CF3AC0" w:rsidRDefault="00983408" w:rsidP="00C52339">
            <w:pPr>
              <w:tabs>
                <w:tab w:val="left" w:pos="720"/>
              </w:tabs>
              <w:spacing w:after="0" w:line="240" w:lineRule="auto"/>
              <w:jc w:val="both"/>
              <w:rPr>
                <w:rFonts w:ascii="Times New Roman" w:hAnsi="Times New Roman"/>
                <w:sz w:val="28"/>
                <w:szCs w:val="28"/>
              </w:rPr>
            </w:pPr>
            <w:r w:rsidRPr="00CF3AC0">
              <w:rPr>
                <w:rFonts w:ascii="Times New Roman" w:hAnsi="Times New Roman"/>
                <w:sz w:val="28"/>
                <w:szCs w:val="28"/>
              </w:rPr>
              <w:t>В результате реализации Программы:</w:t>
            </w:r>
          </w:p>
          <w:p w:rsidR="00983408" w:rsidRPr="00CF3AC0" w:rsidRDefault="00983408" w:rsidP="00A3259D">
            <w:pPr>
              <w:tabs>
                <w:tab w:val="left" w:pos="720"/>
              </w:tabs>
              <w:spacing w:after="0" w:line="240" w:lineRule="auto"/>
              <w:jc w:val="both"/>
              <w:rPr>
                <w:rFonts w:ascii="Times New Roman" w:hAnsi="Times New Roman"/>
                <w:sz w:val="28"/>
                <w:szCs w:val="28"/>
              </w:rPr>
            </w:pPr>
            <w:r w:rsidRPr="00CF3AC0">
              <w:rPr>
                <w:rFonts w:ascii="Times New Roman" w:hAnsi="Times New Roman"/>
                <w:sz w:val="28"/>
                <w:szCs w:val="28"/>
              </w:rPr>
              <w:t>- будет снижена доля протяженности автомобильных дорог общего пользования местного значения, не отвечающих нормативным требованиям, в общей протяженности автомобильных дорог общего пользования местного значения с 21% до 12,84%;</w:t>
            </w:r>
          </w:p>
          <w:p w:rsidR="00983408" w:rsidRPr="00CF3AC0" w:rsidRDefault="00983408" w:rsidP="004121D1">
            <w:pPr>
              <w:tabs>
                <w:tab w:val="left" w:pos="720"/>
              </w:tabs>
              <w:spacing w:after="0" w:line="240" w:lineRule="auto"/>
              <w:jc w:val="both"/>
              <w:rPr>
                <w:rFonts w:ascii="Times New Roman" w:hAnsi="Times New Roman"/>
                <w:sz w:val="28"/>
                <w:szCs w:val="28"/>
              </w:rPr>
            </w:pPr>
            <w:r w:rsidRPr="00CF3AC0">
              <w:rPr>
                <w:rFonts w:ascii="Times New Roman" w:hAnsi="Times New Roman"/>
                <w:sz w:val="28"/>
                <w:szCs w:val="28"/>
              </w:rPr>
              <w:t>- маршрутный коэффициент сети транспорта общего пользования (отношение общей длины маршрутов пассажирского транспорта к общей длине дорог внутри сети) достигнет нормативного уровня в 3,5 единицы;</w:t>
            </w:r>
          </w:p>
          <w:p w:rsidR="00983408" w:rsidRPr="00CF3AC0" w:rsidRDefault="00983408" w:rsidP="004121D1">
            <w:pPr>
              <w:tabs>
                <w:tab w:val="left" w:pos="720"/>
              </w:tabs>
              <w:spacing w:after="0" w:line="240" w:lineRule="auto"/>
              <w:jc w:val="both"/>
              <w:rPr>
                <w:rFonts w:ascii="Times New Roman" w:hAnsi="Times New Roman"/>
                <w:sz w:val="28"/>
                <w:szCs w:val="28"/>
              </w:rPr>
            </w:pPr>
            <w:r w:rsidRPr="00CF3AC0">
              <w:rPr>
                <w:rFonts w:ascii="Times New Roman" w:hAnsi="Times New Roman"/>
                <w:sz w:val="28"/>
                <w:szCs w:val="28"/>
              </w:rPr>
              <w:t>- будет снижен уровень социального риска с 10,6 до 8,6 погибших в ДТП в расчете на 100 000 населения;</w:t>
            </w:r>
          </w:p>
          <w:p w:rsidR="00983408" w:rsidRPr="00CF3AC0" w:rsidRDefault="00983408" w:rsidP="004121D1">
            <w:pPr>
              <w:tabs>
                <w:tab w:val="left" w:pos="720"/>
              </w:tabs>
              <w:spacing w:after="0" w:line="240" w:lineRule="auto"/>
              <w:jc w:val="both"/>
              <w:rPr>
                <w:rFonts w:ascii="Times New Roman" w:hAnsi="Times New Roman"/>
                <w:sz w:val="28"/>
                <w:szCs w:val="28"/>
              </w:rPr>
            </w:pPr>
            <w:r w:rsidRPr="00CF3AC0">
              <w:rPr>
                <w:rFonts w:ascii="Times New Roman" w:hAnsi="Times New Roman"/>
                <w:sz w:val="28"/>
                <w:szCs w:val="28"/>
              </w:rPr>
              <w:t>- будет снижен уровень транспортного риска с 3,0 до 2,6 погибших в ДТП в расчете на 10 000 транспортных средств;</w:t>
            </w:r>
          </w:p>
          <w:p w:rsidR="00983408" w:rsidRPr="00CF3AC0" w:rsidRDefault="00983408" w:rsidP="008963E8">
            <w:pPr>
              <w:tabs>
                <w:tab w:val="left" w:pos="720"/>
              </w:tabs>
              <w:spacing w:after="0" w:line="240" w:lineRule="auto"/>
              <w:jc w:val="both"/>
              <w:rPr>
                <w:rFonts w:ascii="Times New Roman" w:hAnsi="Times New Roman"/>
                <w:sz w:val="28"/>
                <w:szCs w:val="28"/>
              </w:rPr>
            </w:pPr>
            <w:r w:rsidRPr="00CF3AC0">
              <w:rPr>
                <w:rFonts w:ascii="Times New Roman" w:hAnsi="Times New Roman"/>
                <w:sz w:val="28"/>
                <w:szCs w:val="28"/>
              </w:rPr>
              <w:t>- будет сокращено количество дорожно-транспортных происшествий с участием несовершеннолетних с 5,6 до 5,2 ДТП в расчете на 10 000 транспортных средств.</w:t>
            </w:r>
          </w:p>
        </w:tc>
      </w:tr>
    </w:tbl>
    <w:p w:rsidR="00983408" w:rsidRPr="00CF3AC0" w:rsidRDefault="00983408" w:rsidP="00C52339">
      <w:pPr>
        <w:spacing w:after="0" w:line="240" w:lineRule="auto"/>
        <w:jc w:val="center"/>
        <w:rPr>
          <w:rFonts w:ascii="Times New Roman" w:hAnsi="Times New Roman"/>
          <w:sz w:val="28"/>
          <w:szCs w:val="28"/>
        </w:rPr>
      </w:pPr>
    </w:p>
    <w:p w:rsidR="00983408" w:rsidRPr="00CF3AC0" w:rsidRDefault="00983408" w:rsidP="00C52339">
      <w:pPr>
        <w:spacing w:after="0" w:line="240" w:lineRule="auto"/>
        <w:jc w:val="center"/>
        <w:rPr>
          <w:rFonts w:ascii="Times New Roman" w:hAnsi="Times New Roman"/>
          <w:sz w:val="28"/>
          <w:szCs w:val="28"/>
        </w:rPr>
      </w:pPr>
    </w:p>
    <w:p w:rsidR="00983408" w:rsidRPr="00CF3AC0" w:rsidRDefault="00983408" w:rsidP="00C52339">
      <w:pPr>
        <w:spacing w:after="0" w:line="240" w:lineRule="auto"/>
        <w:jc w:val="center"/>
        <w:rPr>
          <w:rFonts w:ascii="Times New Roman" w:hAnsi="Times New Roman"/>
          <w:sz w:val="28"/>
          <w:szCs w:val="28"/>
        </w:rPr>
      </w:pPr>
      <w:r w:rsidRPr="00CF3AC0">
        <w:rPr>
          <w:rFonts w:ascii="Times New Roman" w:hAnsi="Times New Roman"/>
          <w:sz w:val="28"/>
          <w:szCs w:val="28"/>
        </w:rPr>
        <w:t>1. ОБЩИЕ ПОЛОЖЕНИЯ</w:t>
      </w:r>
    </w:p>
    <w:p w:rsidR="00983408" w:rsidRPr="00CF3AC0" w:rsidRDefault="00983408" w:rsidP="00C52339">
      <w:pPr>
        <w:spacing w:after="0" w:line="240" w:lineRule="auto"/>
        <w:jc w:val="center"/>
        <w:rPr>
          <w:rFonts w:ascii="Times New Roman" w:hAnsi="Times New Roman"/>
          <w:sz w:val="28"/>
          <w:szCs w:val="28"/>
        </w:rPr>
      </w:pPr>
    </w:p>
    <w:p w:rsidR="00983408" w:rsidRPr="00CF3AC0" w:rsidRDefault="00983408" w:rsidP="00C52339">
      <w:pPr>
        <w:spacing w:after="0" w:line="240" w:lineRule="auto"/>
        <w:jc w:val="center"/>
        <w:rPr>
          <w:rFonts w:ascii="Times New Roman" w:hAnsi="Times New Roman"/>
          <w:sz w:val="28"/>
          <w:szCs w:val="28"/>
        </w:rPr>
      </w:pPr>
      <w:r w:rsidRPr="00CF3AC0">
        <w:rPr>
          <w:rFonts w:ascii="Times New Roman" w:hAnsi="Times New Roman"/>
          <w:sz w:val="28"/>
          <w:szCs w:val="28"/>
        </w:rPr>
        <w:t>1.1. ЦЕЛЬ И ЗАДАЧИ ПРОГРАММЫ</w:t>
      </w:r>
    </w:p>
    <w:p w:rsidR="00983408" w:rsidRPr="00CF3AC0" w:rsidRDefault="00983408" w:rsidP="00C52339">
      <w:pPr>
        <w:spacing w:after="0" w:line="240" w:lineRule="auto"/>
        <w:jc w:val="center"/>
        <w:rPr>
          <w:rFonts w:ascii="Times New Roman" w:hAnsi="Times New Roman"/>
          <w:sz w:val="28"/>
          <w:szCs w:val="28"/>
        </w:rPr>
      </w:pPr>
    </w:p>
    <w:p w:rsidR="00983408" w:rsidRPr="00CF3AC0" w:rsidRDefault="00983408" w:rsidP="00C52339">
      <w:pPr>
        <w:tabs>
          <w:tab w:val="left" w:pos="720"/>
        </w:tabs>
        <w:spacing w:after="0" w:line="240" w:lineRule="auto"/>
        <w:ind w:firstLine="709"/>
        <w:jc w:val="both"/>
        <w:outlineLvl w:val="0"/>
        <w:rPr>
          <w:rFonts w:ascii="Times New Roman" w:hAnsi="Times New Roman"/>
          <w:sz w:val="28"/>
          <w:szCs w:val="28"/>
        </w:rPr>
      </w:pPr>
      <w:r w:rsidRPr="00CF3AC0">
        <w:rPr>
          <w:rFonts w:ascii="Times New Roman" w:hAnsi="Times New Roman"/>
          <w:sz w:val="28"/>
          <w:szCs w:val="28"/>
        </w:rPr>
        <w:tab/>
        <w:t>Целью Программы является развитие современной, эффективной и безопасной транспортной инфраструктуры городского округа «Город Калининград».</w:t>
      </w:r>
    </w:p>
    <w:p w:rsidR="00983408" w:rsidRPr="00CF3AC0" w:rsidRDefault="00983408" w:rsidP="00C52339">
      <w:pPr>
        <w:spacing w:after="0" w:line="240" w:lineRule="auto"/>
        <w:ind w:firstLine="709"/>
        <w:jc w:val="both"/>
        <w:rPr>
          <w:rFonts w:ascii="Times New Roman" w:hAnsi="Times New Roman"/>
          <w:sz w:val="28"/>
          <w:szCs w:val="28"/>
        </w:rPr>
      </w:pPr>
      <w:r w:rsidRPr="00CF3AC0">
        <w:rPr>
          <w:rFonts w:ascii="Times New Roman" w:hAnsi="Times New Roman"/>
          <w:sz w:val="28"/>
          <w:szCs w:val="28"/>
        </w:rPr>
        <w:t>Для достижения поставленной в Программе цели предусматривается решение следующих задач:</w:t>
      </w:r>
    </w:p>
    <w:p w:rsidR="00983408" w:rsidRPr="00CF3AC0" w:rsidRDefault="00983408" w:rsidP="003F6CD2">
      <w:pPr>
        <w:pStyle w:val="ListParagraph"/>
        <w:numPr>
          <w:ilvl w:val="0"/>
          <w:numId w:val="32"/>
        </w:numPr>
        <w:tabs>
          <w:tab w:val="left" w:pos="993"/>
        </w:tabs>
        <w:ind w:left="0" w:firstLine="709"/>
        <w:jc w:val="both"/>
        <w:rPr>
          <w:sz w:val="28"/>
          <w:szCs w:val="28"/>
        </w:rPr>
      </w:pPr>
      <w:r w:rsidRPr="00CF3AC0">
        <w:rPr>
          <w:sz w:val="28"/>
          <w:szCs w:val="28"/>
        </w:rPr>
        <w:t>развитие и совершенствование улично-дорожной сети города;</w:t>
      </w:r>
      <w:r w:rsidRPr="00CF3AC0">
        <w:rPr>
          <w:sz w:val="28"/>
          <w:szCs w:val="28"/>
        </w:rPr>
        <w:tab/>
      </w:r>
    </w:p>
    <w:p w:rsidR="00983408" w:rsidRPr="00CF3AC0" w:rsidRDefault="00983408" w:rsidP="003F6CD2">
      <w:pPr>
        <w:pStyle w:val="ListParagraph"/>
        <w:numPr>
          <w:ilvl w:val="0"/>
          <w:numId w:val="32"/>
        </w:numPr>
        <w:tabs>
          <w:tab w:val="left" w:pos="993"/>
        </w:tabs>
        <w:ind w:left="0" w:firstLine="709"/>
        <w:jc w:val="both"/>
        <w:rPr>
          <w:sz w:val="28"/>
          <w:szCs w:val="28"/>
        </w:rPr>
      </w:pPr>
      <w:r w:rsidRPr="00CF3AC0">
        <w:rPr>
          <w:sz w:val="28"/>
          <w:szCs w:val="28"/>
        </w:rPr>
        <w:t>совершенствование транспортного обслуживания населения;</w:t>
      </w:r>
    </w:p>
    <w:p w:rsidR="00983408" w:rsidRPr="00CF3AC0" w:rsidRDefault="00983408" w:rsidP="003F6CD2">
      <w:pPr>
        <w:pStyle w:val="ListParagraph"/>
        <w:numPr>
          <w:ilvl w:val="0"/>
          <w:numId w:val="32"/>
        </w:numPr>
        <w:tabs>
          <w:tab w:val="left" w:pos="993"/>
        </w:tabs>
        <w:ind w:left="0" w:firstLine="709"/>
        <w:jc w:val="both"/>
        <w:rPr>
          <w:sz w:val="28"/>
          <w:szCs w:val="28"/>
        </w:rPr>
      </w:pPr>
      <w:r w:rsidRPr="00CF3AC0">
        <w:rPr>
          <w:sz w:val="28"/>
          <w:szCs w:val="28"/>
        </w:rPr>
        <w:t>повышение безопасности дорожного движения и сокращение дорожно-транспортных происшествий на автомобильных дорогах общего пользования.</w:t>
      </w:r>
    </w:p>
    <w:p w:rsidR="00983408" w:rsidRPr="00CF3AC0" w:rsidRDefault="00983408" w:rsidP="00C52339">
      <w:pPr>
        <w:tabs>
          <w:tab w:val="left" w:pos="993"/>
        </w:tabs>
        <w:spacing w:after="0" w:line="240" w:lineRule="auto"/>
        <w:ind w:right="21"/>
        <w:jc w:val="both"/>
        <w:outlineLvl w:val="0"/>
        <w:rPr>
          <w:rFonts w:ascii="Times New Roman" w:hAnsi="Times New Roman"/>
          <w:sz w:val="28"/>
          <w:szCs w:val="28"/>
        </w:rPr>
      </w:pPr>
      <w:r w:rsidRPr="00CF3AC0">
        <w:rPr>
          <w:rFonts w:ascii="Times New Roman" w:hAnsi="Times New Roman"/>
          <w:sz w:val="28"/>
          <w:szCs w:val="28"/>
        </w:rPr>
        <w:tab/>
      </w:r>
    </w:p>
    <w:p w:rsidR="00983408" w:rsidRPr="00CF3AC0" w:rsidRDefault="00983408" w:rsidP="00C52339">
      <w:pPr>
        <w:pStyle w:val="BodyText"/>
        <w:ind w:firstLine="720"/>
        <w:jc w:val="center"/>
        <w:rPr>
          <w:b w:val="0"/>
          <w:sz w:val="28"/>
          <w:szCs w:val="28"/>
        </w:rPr>
      </w:pPr>
      <w:r w:rsidRPr="00CF3AC0">
        <w:rPr>
          <w:b w:val="0"/>
          <w:sz w:val="28"/>
          <w:szCs w:val="28"/>
        </w:rPr>
        <w:t>1.2. ПРАВОВОЕ ОБОСНОВАНИЕ РАЗРАБОТКИ ПРОГРАММЫ</w:t>
      </w:r>
    </w:p>
    <w:p w:rsidR="00983408" w:rsidRPr="00CF3AC0" w:rsidRDefault="00983408" w:rsidP="00C52339">
      <w:pPr>
        <w:pStyle w:val="BodyText"/>
        <w:ind w:firstLine="720"/>
        <w:jc w:val="center"/>
        <w:rPr>
          <w:b w:val="0"/>
          <w:sz w:val="28"/>
          <w:szCs w:val="28"/>
        </w:rPr>
      </w:pPr>
    </w:p>
    <w:p w:rsidR="00983408" w:rsidRPr="00CF3AC0" w:rsidRDefault="00983408" w:rsidP="00B436F6">
      <w:pPr>
        <w:pStyle w:val="ConsPlusTitle"/>
        <w:widowControl/>
        <w:ind w:firstLine="708"/>
        <w:jc w:val="both"/>
        <w:rPr>
          <w:rFonts w:ascii="Times New Roman" w:hAnsi="Times New Roman" w:cs="Times New Roman"/>
          <w:b w:val="0"/>
          <w:sz w:val="28"/>
          <w:szCs w:val="28"/>
        </w:rPr>
      </w:pPr>
      <w:r w:rsidRPr="00CF3AC0">
        <w:rPr>
          <w:rFonts w:ascii="Times New Roman" w:hAnsi="Times New Roman" w:cs="Times New Roman"/>
          <w:b w:val="0"/>
          <w:sz w:val="28"/>
          <w:szCs w:val="28"/>
        </w:rPr>
        <w:t>Программа разработана в соответствии со ст. 1</w:t>
      </w:r>
      <w:r>
        <w:rPr>
          <w:rFonts w:ascii="Times New Roman" w:hAnsi="Times New Roman" w:cs="Times New Roman"/>
          <w:b w:val="0"/>
          <w:sz w:val="28"/>
          <w:szCs w:val="28"/>
        </w:rPr>
        <w:t>6</w:t>
      </w:r>
      <w:r w:rsidRPr="00CF3AC0">
        <w:rPr>
          <w:rFonts w:ascii="Times New Roman" w:hAnsi="Times New Roman" w:cs="Times New Roman"/>
          <w:b w:val="0"/>
          <w:sz w:val="28"/>
          <w:szCs w:val="28"/>
        </w:rPr>
        <w:t xml:space="preserve"> Федерального закона от 06.10.2003 № 131-ФЗ «Об общих принципах организации местного самоуправления в Российской Федерации», Федеральным законом от 08.11.2007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государственной программой Российской Федерации «Социально-экономическое развитие Калининградской области до 2020 года», утвержденной постановлением Правительства Российской Федерации от 15.04.2014 № 311, на основании Генерального плана муниципального образования «Город Калининград», утвержденного решением городского Совета депутатов Калининграда от 22.02.2006 № 69, Стратегии социально-экономического развития городского округа «Город Калининград» на период до 2035 года,</w:t>
      </w:r>
      <w:r w:rsidRPr="00CF3AC0">
        <w:rPr>
          <w:b w:val="0"/>
          <w:bCs w:val="0"/>
          <w:shd w:val="clear" w:color="auto" w:fill="FFFFFF"/>
        </w:rPr>
        <w:t xml:space="preserve"> </w:t>
      </w:r>
      <w:r w:rsidRPr="00CF3AC0">
        <w:rPr>
          <w:rFonts w:ascii="Times New Roman" w:hAnsi="Times New Roman" w:cs="Times New Roman"/>
          <w:b w:val="0"/>
          <w:sz w:val="28"/>
          <w:szCs w:val="28"/>
        </w:rPr>
        <w:t>утвержденной решением городского Совета депутатов Калининграда от 09.10.2013 № 302.</w:t>
      </w:r>
    </w:p>
    <w:p w:rsidR="00983408" w:rsidRPr="00CF3AC0" w:rsidRDefault="00983408" w:rsidP="00C52339">
      <w:pPr>
        <w:pStyle w:val="ConsPlusTitle"/>
        <w:widowControl/>
        <w:ind w:firstLine="708"/>
        <w:jc w:val="both"/>
        <w:rPr>
          <w:rFonts w:ascii="Times New Roman" w:hAnsi="Times New Roman" w:cs="Times New Roman"/>
          <w:b w:val="0"/>
          <w:sz w:val="28"/>
          <w:szCs w:val="28"/>
        </w:rPr>
      </w:pPr>
      <w:r w:rsidRPr="00CF3AC0">
        <w:rPr>
          <w:rFonts w:ascii="Times New Roman" w:hAnsi="Times New Roman" w:cs="Times New Roman"/>
          <w:b w:val="0"/>
          <w:sz w:val="28"/>
          <w:szCs w:val="28"/>
        </w:rPr>
        <w:t>В соответствии с п. 7 ч. 1 ст. 16 Федерального закона от 06.10.2003                   № 131-ФЗ «Об общих принципах организации местного самоуправления в Российской Федерации» к вопросам местного значения городского округа относ</w:t>
      </w:r>
      <w:r>
        <w:rPr>
          <w:rFonts w:ascii="Times New Roman" w:hAnsi="Times New Roman" w:cs="Times New Roman"/>
          <w:b w:val="0"/>
          <w:sz w:val="28"/>
          <w:szCs w:val="28"/>
        </w:rPr>
        <w:t>я</w:t>
      </w:r>
      <w:r w:rsidRPr="00CF3AC0">
        <w:rPr>
          <w:rFonts w:ascii="Times New Roman" w:hAnsi="Times New Roman" w:cs="Times New Roman"/>
          <w:b w:val="0"/>
          <w:sz w:val="28"/>
          <w:szCs w:val="28"/>
        </w:rPr>
        <w:t>тся создание условий для предоставления транспортных услуг населению и организация транспортного обслуживания населения в границах городского округа.</w:t>
      </w:r>
    </w:p>
    <w:p w:rsidR="00983408" w:rsidRPr="00CF3AC0" w:rsidRDefault="00983408" w:rsidP="00C52339">
      <w:pPr>
        <w:pStyle w:val="ConsPlusTitle"/>
        <w:widowControl/>
        <w:ind w:firstLine="708"/>
        <w:jc w:val="both"/>
        <w:rPr>
          <w:rFonts w:ascii="Times New Roman" w:hAnsi="Times New Roman" w:cs="Times New Roman"/>
          <w:b w:val="0"/>
          <w:sz w:val="28"/>
          <w:szCs w:val="28"/>
        </w:rPr>
      </w:pPr>
      <w:r w:rsidRPr="00CF3AC0">
        <w:rPr>
          <w:rFonts w:ascii="Times New Roman" w:hAnsi="Times New Roman" w:cs="Times New Roman"/>
          <w:b w:val="0"/>
          <w:sz w:val="28"/>
          <w:szCs w:val="28"/>
        </w:rPr>
        <w:t>В соответствии со ст. 10 Федерального закона от 10.12.1995                          № 196-ФЗ «О безопасности дорожного движения» реализация государственной политики в области обеспечения безопасности дорожного движения происходит посредством разработки федеральных, региональных и местных программ, направленных на сокращение количества дорожно-транспортных происшествий и снижение ущерба от этих происшествий.</w:t>
      </w:r>
    </w:p>
    <w:p w:rsidR="00983408" w:rsidRPr="00CF3AC0" w:rsidRDefault="00983408" w:rsidP="00C52339">
      <w:pPr>
        <w:pStyle w:val="ConsPlusTitle"/>
        <w:widowControl/>
        <w:ind w:firstLine="708"/>
        <w:jc w:val="both"/>
        <w:rPr>
          <w:rFonts w:ascii="Times New Roman" w:hAnsi="Times New Roman" w:cs="Times New Roman"/>
          <w:b w:val="0"/>
          <w:bCs w:val="0"/>
          <w:sz w:val="28"/>
          <w:szCs w:val="28"/>
        </w:rPr>
      </w:pPr>
    </w:p>
    <w:p w:rsidR="00983408" w:rsidRPr="00CF3AC0" w:rsidRDefault="00983408" w:rsidP="00C52339">
      <w:pPr>
        <w:spacing w:after="0" w:line="240" w:lineRule="auto"/>
        <w:ind w:firstLine="720"/>
        <w:jc w:val="center"/>
        <w:rPr>
          <w:rFonts w:ascii="Times New Roman" w:hAnsi="Times New Roman"/>
          <w:sz w:val="28"/>
          <w:szCs w:val="28"/>
        </w:rPr>
      </w:pPr>
      <w:r w:rsidRPr="00CF3AC0">
        <w:rPr>
          <w:rFonts w:ascii="Times New Roman" w:hAnsi="Times New Roman"/>
          <w:sz w:val="28"/>
          <w:szCs w:val="28"/>
        </w:rPr>
        <w:t>1.3. ОБОСНОВАНИЕ НЕОБХОДИМОСТИ РЕШЕНИЯ ЗАДАЧ ПРОГРАММНО-ЦЕЛЕВЫМ МЕТОДОМ</w:t>
      </w:r>
    </w:p>
    <w:p w:rsidR="00983408" w:rsidRPr="00CF3AC0" w:rsidRDefault="00983408" w:rsidP="00C52339">
      <w:pPr>
        <w:pStyle w:val="BodyText"/>
        <w:ind w:firstLine="720"/>
        <w:jc w:val="center"/>
        <w:rPr>
          <w:b w:val="0"/>
          <w:sz w:val="28"/>
          <w:szCs w:val="28"/>
        </w:rPr>
      </w:pPr>
    </w:p>
    <w:p w:rsidR="00983408" w:rsidRPr="00CF3AC0" w:rsidRDefault="00983408" w:rsidP="00C52339">
      <w:pPr>
        <w:pStyle w:val="BodyText"/>
        <w:ind w:firstLine="708"/>
        <w:jc w:val="both"/>
        <w:rPr>
          <w:b w:val="0"/>
          <w:sz w:val="28"/>
          <w:szCs w:val="28"/>
        </w:rPr>
      </w:pPr>
      <w:r w:rsidRPr="00CF3AC0">
        <w:rPr>
          <w:b w:val="0"/>
          <w:sz w:val="28"/>
          <w:szCs w:val="28"/>
        </w:rPr>
        <w:t xml:space="preserve">В Генеральном плане города Калининграда, рассчитанном до  2015 года, приоритеты развития г. Калининграда как столицы региона определяются с учетом экономико-географического потенциала Калининградской области, понимания места и роли региона в Российской Федерации и системе международных связей. </w:t>
      </w:r>
    </w:p>
    <w:p w:rsidR="00983408" w:rsidRPr="00CF3AC0" w:rsidRDefault="00983408" w:rsidP="003C5FFE">
      <w:pPr>
        <w:pStyle w:val="ConsPlusNonformat"/>
        <w:jc w:val="both"/>
        <w:rPr>
          <w:rFonts w:ascii="Times New Roman" w:hAnsi="Times New Roman"/>
          <w:sz w:val="28"/>
          <w:szCs w:val="28"/>
        </w:rPr>
      </w:pPr>
      <w:r w:rsidRPr="00CF3AC0">
        <w:rPr>
          <w:rFonts w:ascii="Times New Roman" w:hAnsi="Times New Roman" w:cs="Times New Roman"/>
          <w:bCs/>
          <w:sz w:val="28"/>
          <w:szCs w:val="28"/>
        </w:rPr>
        <w:tab/>
        <w:t>Градостроительная  концепция развития  города  Калининграда основана на стратегической цели развития  городских  поселений – улучшени</w:t>
      </w:r>
      <w:r>
        <w:rPr>
          <w:rFonts w:ascii="Times New Roman" w:hAnsi="Times New Roman" w:cs="Times New Roman"/>
          <w:bCs/>
          <w:sz w:val="28"/>
          <w:szCs w:val="28"/>
        </w:rPr>
        <w:t>и</w:t>
      </w:r>
      <w:r w:rsidRPr="00CF3AC0">
        <w:rPr>
          <w:rFonts w:ascii="Times New Roman" w:hAnsi="Times New Roman" w:cs="Times New Roman"/>
          <w:bCs/>
          <w:sz w:val="28"/>
          <w:szCs w:val="28"/>
        </w:rPr>
        <w:t xml:space="preserve"> состояния городской среды и качества жизни населения.  Генеральным  планом городского округа «Город Калининград» предусмотрен оптимистичный вариант увеличения  населения  города  за расчетный период    (до </w:t>
      </w:r>
      <w:smartTag w:uri="urn:schemas-microsoft-com:office:smarttags" w:element="metricconverter">
        <w:smartTagPr>
          <w:attr w:name="ProductID" w:val="30,4 км"/>
        </w:smartTagPr>
        <w:r w:rsidRPr="00CF3AC0">
          <w:rPr>
            <w:rFonts w:ascii="Times New Roman" w:hAnsi="Times New Roman" w:cs="Times New Roman"/>
            <w:bCs/>
            <w:sz w:val="28"/>
            <w:szCs w:val="28"/>
          </w:rPr>
          <w:t>2017 г</w:t>
        </w:r>
      </w:smartTag>
      <w:r w:rsidRPr="00CF3AC0">
        <w:rPr>
          <w:rFonts w:ascii="Times New Roman" w:hAnsi="Times New Roman" w:cs="Times New Roman"/>
          <w:bCs/>
          <w:sz w:val="28"/>
          <w:szCs w:val="28"/>
        </w:rPr>
        <w:t>.),               т.е. до 454,8 тыс. чел., и средней обеспеченности жильем в 30,5 кв.м/чел. Для обеспечения указанной  прогнозной численности населения жильем в настоящее время помимо реконструкции существующего жилья  интенсивное жилищное   строительство ведется в Северном и Южном жилых                       районах, а также разрабатываются новые жилые кварталы и микрорайоны (Восточный, Юго-Западный жилые районы, пос. Чкаловск,                                    пос. им. А. Космодемьянского и др.). Сложившаяся сеть городских магистралей</w:t>
      </w:r>
      <w:r w:rsidRPr="00CF3AC0">
        <w:rPr>
          <w:rFonts w:ascii="Times New Roman" w:hAnsi="Times New Roman"/>
          <w:sz w:val="28"/>
          <w:szCs w:val="28"/>
        </w:rPr>
        <w:t xml:space="preserve"> не обеспечивает надежности транспортных связей между отдельными районами.  </w:t>
      </w:r>
    </w:p>
    <w:p w:rsidR="00983408" w:rsidRPr="00CF3AC0" w:rsidRDefault="00983408" w:rsidP="00C52339">
      <w:pPr>
        <w:pStyle w:val="BodyText"/>
        <w:ind w:firstLine="708"/>
        <w:jc w:val="both"/>
        <w:rPr>
          <w:b w:val="0"/>
          <w:sz w:val="28"/>
          <w:szCs w:val="28"/>
        </w:rPr>
      </w:pPr>
      <w:r w:rsidRPr="00CF3AC0">
        <w:rPr>
          <w:b w:val="0"/>
          <w:sz w:val="28"/>
          <w:szCs w:val="28"/>
        </w:rPr>
        <w:t>Отсутствие между основными магистралями города удобных транспортных связей даже при достаточно развитой магистральной сети препятствует ее  полноценному функционированию. Это приводит к перегрузке отдельных звеньев магистральной сети улиц, совмещению потоков пассажирского и грузового транспорта, тем самым создавая неудобства для жителей города.</w:t>
      </w:r>
    </w:p>
    <w:p w:rsidR="00983408" w:rsidRPr="00CF3AC0" w:rsidRDefault="00983408" w:rsidP="00C52339">
      <w:pPr>
        <w:spacing w:after="0" w:line="240" w:lineRule="auto"/>
        <w:ind w:firstLine="708"/>
        <w:jc w:val="both"/>
        <w:rPr>
          <w:rFonts w:ascii="Times New Roman" w:hAnsi="Times New Roman"/>
          <w:sz w:val="28"/>
          <w:szCs w:val="28"/>
        </w:rPr>
      </w:pPr>
      <w:r w:rsidRPr="00CF3AC0">
        <w:rPr>
          <w:rFonts w:ascii="Times New Roman" w:hAnsi="Times New Roman"/>
          <w:sz w:val="28"/>
          <w:szCs w:val="28"/>
        </w:rPr>
        <w:t xml:space="preserve">По состоянию на 01.01.2014 в реестре муниципального имущества г. Калининграда числится 800 улиц общей протяженностью </w:t>
      </w:r>
      <w:smartTag w:uri="urn:schemas-microsoft-com:office:smarttags" w:element="metricconverter">
        <w:smartTagPr>
          <w:attr w:name="ProductID" w:val="30,4 км"/>
        </w:smartTagPr>
        <w:r w:rsidRPr="00CF3AC0">
          <w:rPr>
            <w:rFonts w:ascii="Times New Roman" w:hAnsi="Times New Roman"/>
            <w:sz w:val="28"/>
            <w:szCs w:val="28"/>
          </w:rPr>
          <w:t>572,2 км</w:t>
        </w:r>
      </w:smartTag>
      <w:r w:rsidRPr="00CF3AC0">
        <w:rPr>
          <w:rFonts w:ascii="Times New Roman" w:hAnsi="Times New Roman"/>
          <w:sz w:val="28"/>
          <w:szCs w:val="28"/>
        </w:rPr>
        <w:t xml:space="preserve">, в том числе с усовершенствованным покрытием – 446,25 км (78%). </w:t>
      </w:r>
    </w:p>
    <w:p w:rsidR="00983408" w:rsidRPr="00CF3AC0" w:rsidRDefault="00983408" w:rsidP="00C52339">
      <w:pPr>
        <w:pStyle w:val="BodyText"/>
        <w:ind w:firstLine="720"/>
        <w:jc w:val="both"/>
        <w:rPr>
          <w:b w:val="0"/>
          <w:sz w:val="28"/>
          <w:szCs w:val="28"/>
        </w:rPr>
      </w:pPr>
      <w:r w:rsidRPr="00CF3AC0">
        <w:rPr>
          <w:b w:val="0"/>
          <w:sz w:val="28"/>
          <w:szCs w:val="28"/>
        </w:rPr>
        <w:t>В пределах городских территорий на пересечениях городских улиц и автомобильных дорог с реками, ручьями, железнодорожными линиями и автодорогами насчитывается порядка 100 искусственных сооружений (мостов, путепроводов, тоннелей) общей протяженностью 5,916 км, в том числе                       16 путепроводов, 65 автомобильных мостов, 1 тоннель, 18 пешеходных мостов (в том числе 10 больших). При этом 80% сооружений имеют длительные сроки эксплуатации (довоенной  постройки), 40%  находятся в неудовлетворительном состоянии.</w:t>
      </w:r>
    </w:p>
    <w:p w:rsidR="00983408" w:rsidRPr="00CF3AC0" w:rsidRDefault="00983408" w:rsidP="001558C4">
      <w:pPr>
        <w:shd w:val="clear" w:color="auto" w:fill="FFFFFF"/>
        <w:spacing w:after="0" w:line="240" w:lineRule="auto"/>
        <w:ind w:firstLine="709"/>
        <w:jc w:val="both"/>
        <w:rPr>
          <w:rFonts w:ascii="Times New Roman" w:hAnsi="Times New Roman"/>
          <w:sz w:val="28"/>
          <w:szCs w:val="28"/>
          <w:lang w:eastAsia="ru-RU"/>
        </w:rPr>
      </w:pPr>
      <w:r w:rsidRPr="00CF3AC0">
        <w:rPr>
          <w:rFonts w:ascii="Times New Roman" w:hAnsi="Times New Roman"/>
          <w:sz w:val="28"/>
          <w:szCs w:val="28"/>
          <w:lang w:eastAsia="ru-RU"/>
        </w:rPr>
        <w:t xml:space="preserve">В городском округе «Город Калининград» в связи с высокой инвестиционной нагрузкой на бюджет, с учетом особенности месторасположения региона, исторически сложившихся обстоятельств на протяжении длительного времени отсутствовала возможность выполнения планомерного эффективного капитального ремонта дорог местного значения, в том числе искусственных сооружений на них (мостов, путепроводов и др.). В частности,  автодорожный путепровод по  ул. Аллея смелых (категория: дорога районного значения)  по результатам обследования объекта                     (технический отчет ООО «РИСАД», 2014) находится в  предаварийном  состоянии, не отвечает нормативным требованиям, требует незамедлительного выполнения  ремонта. Автодорожный путепровод через железнодорожные пути по ул. А. Суворова (категория: дорога магистрального значения) находится в неудовлетворительном состоянии (технический отчет ООО «АМК-Строй», 2014).   С учетом существующей транспортной инфраструктуры  городского округа  ремонт данного объекта планируется выполнить после ремонта  мостового сооружения (путепровода) по ул. Аллея смелых. </w:t>
      </w:r>
    </w:p>
    <w:p w:rsidR="00983408" w:rsidRPr="00CF3AC0" w:rsidRDefault="00983408" w:rsidP="001558C4">
      <w:pPr>
        <w:pStyle w:val="BodyText"/>
        <w:ind w:firstLine="720"/>
        <w:jc w:val="both"/>
        <w:rPr>
          <w:b w:val="0"/>
          <w:sz w:val="28"/>
          <w:szCs w:val="28"/>
        </w:rPr>
      </w:pPr>
      <w:r w:rsidRPr="00CF3AC0">
        <w:rPr>
          <w:b w:val="0"/>
          <w:sz w:val="28"/>
          <w:szCs w:val="28"/>
        </w:rPr>
        <w:t>В сложившейся ситуации не представляется возможным коренным образом улучшить состояние улично-дорожной сети без применения программно-целевого метода.</w:t>
      </w:r>
    </w:p>
    <w:p w:rsidR="00983408" w:rsidRPr="00CF3AC0" w:rsidRDefault="00983408" w:rsidP="00C52339">
      <w:pPr>
        <w:pStyle w:val="BodyText"/>
        <w:ind w:firstLine="720"/>
        <w:jc w:val="both"/>
        <w:rPr>
          <w:b w:val="0"/>
          <w:sz w:val="28"/>
          <w:szCs w:val="28"/>
        </w:rPr>
      </w:pPr>
      <w:r w:rsidRPr="00CF3AC0">
        <w:rPr>
          <w:b w:val="0"/>
          <w:sz w:val="28"/>
          <w:szCs w:val="28"/>
        </w:rPr>
        <w:t>Развитие и совершенствование транспортной инфраструктуры относится к приоритетам социально-экономического развития города Калининграда. Транспорт, являясь важным инструментом достижения социальных, экономических, внешнеполитических целей, создает базовые условия жизнедеятельности общества, играет важную роль в обеспечении других сфер экономики.</w:t>
      </w:r>
    </w:p>
    <w:p w:rsidR="00983408" w:rsidRPr="00CF3AC0" w:rsidRDefault="00983408" w:rsidP="00C52339">
      <w:pPr>
        <w:pStyle w:val="BodyText"/>
        <w:ind w:firstLine="720"/>
        <w:jc w:val="both"/>
        <w:rPr>
          <w:b w:val="0"/>
          <w:sz w:val="28"/>
          <w:szCs w:val="28"/>
        </w:rPr>
      </w:pPr>
      <w:r w:rsidRPr="00CF3AC0">
        <w:rPr>
          <w:b w:val="0"/>
          <w:sz w:val="28"/>
          <w:szCs w:val="28"/>
        </w:rPr>
        <w:t>Основными проблемами отрасли являются:</w:t>
      </w:r>
    </w:p>
    <w:p w:rsidR="00983408" w:rsidRPr="00CF3AC0" w:rsidRDefault="00983408" w:rsidP="00C52339">
      <w:pPr>
        <w:pStyle w:val="BodyText"/>
        <w:ind w:firstLine="720"/>
        <w:jc w:val="both"/>
        <w:rPr>
          <w:b w:val="0"/>
          <w:sz w:val="28"/>
          <w:szCs w:val="28"/>
        </w:rPr>
      </w:pPr>
      <w:r w:rsidRPr="00CF3AC0">
        <w:rPr>
          <w:b w:val="0"/>
          <w:sz w:val="28"/>
          <w:szCs w:val="28"/>
        </w:rPr>
        <w:t>- рост количества дорожно-транспортных происшествий, в том числе с участием несовершеннолетних;</w:t>
      </w:r>
    </w:p>
    <w:p w:rsidR="00983408" w:rsidRPr="00CF3AC0" w:rsidRDefault="00983408" w:rsidP="00C52339">
      <w:pPr>
        <w:pStyle w:val="BodyText"/>
        <w:ind w:firstLine="720"/>
        <w:jc w:val="both"/>
        <w:rPr>
          <w:b w:val="0"/>
          <w:sz w:val="28"/>
          <w:szCs w:val="28"/>
        </w:rPr>
      </w:pPr>
      <w:r w:rsidRPr="00CF3AC0">
        <w:rPr>
          <w:b w:val="0"/>
          <w:sz w:val="28"/>
          <w:szCs w:val="28"/>
        </w:rPr>
        <w:t>- износ автопарка предприятий, осуществляющих регулярные перевозки пассажиров автобусами;</w:t>
      </w:r>
    </w:p>
    <w:p w:rsidR="00983408" w:rsidRPr="00CF3AC0" w:rsidRDefault="00983408" w:rsidP="00C52339">
      <w:pPr>
        <w:pStyle w:val="BodyText"/>
        <w:ind w:firstLine="720"/>
        <w:jc w:val="both"/>
        <w:rPr>
          <w:b w:val="0"/>
          <w:sz w:val="28"/>
          <w:szCs w:val="28"/>
        </w:rPr>
      </w:pPr>
      <w:r w:rsidRPr="00CF3AC0">
        <w:rPr>
          <w:b w:val="0"/>
          <w:sz w:val="28"/>
          <w:szCs w:val="28"/>
        </w:rPr>
        <w:t>- снижение качества и безопасности транспортного обслуживания населения.</w:t>
      </w:r>
    </w:p>
    <w:p w:rsidR="00983408" w:rsidRPr="00CF3AC0" w:rsidRDefault="00983408" w:rsidP="001558C4">
      <w:pPr>
        <w:pStyle w:val="BodyText"/>
        <w:ind w:firstLine="720"/>
        <w:jc w:val="both"/>
        <w:rPr>
          <w:b w:val="0"/>
          <w:sz w:val="28"/>
          <w:szCs w:val="28"/>
        </w:rPr>
      </w:pPr>
      <w:r w:rsidRPr="00CF3AC0">
        <w:rPr>
          <w:b w:val="0"/>
          <w:sz w:val="28"/>
          <w:szCs w:val="28"/>
        </w:rPr>
        <w:t xml:space="preserve">В настоящее время в г. Калининграде сложилась сложная дорожно-транспортная ситуация, связанная с обеспечением должной безопасности участников дорожного движения.  </w:t>
      </w:r>
    </w:p>
    <w:p w:rsidR="00983408" w:rsidRPr="00CF3AC0" w:rsidRDefault="00983408" w:rsidP="001558C4">
      <w:pPr>
        <w:pStyle w:val="BodyText"/>
        <w:ind w:firstLine="720"/>
        <w:jc w:val="both"/>
        <w:rPr>
          <w:b w:val="0"/>
          <w:sz w:val="28"/>
          <w:szCs w:val="28"/>
        </w:rPr>
      </w:pPr>
      <w:r w:rsidRPr="00CF3AC0">
        <w:rPr>
          <w:b w:val="0"/>
          <w:sz w:val="28"/>
          <w:szCs w:val="28"/>
        </w:rPr>
        <w:t>В 2013 году на территории городского округа «Город Калининград» было совершено 647 дорожно-транспортных происшествий (ДТП), в которых погиб 41 и ранен</w:t>
      </w:r>
      <w:r>
        <w:rPr>
          <w:b w:val="0"/>
          <w:sz w:val="28"/>
          <w:szCs w:val="28"/>
        </w:rPr>
        <w:t>ы</w:t>
      </w:r>
      <w:r w:rsidRPr="00CF3AC0">
        <w:rPr>
          <w:b w:val="0"/>
          <w:sz w:val="28"/>
          <w:szCs w:val="28"/>
        </w:rPr>
        <w:t xml:space="preserve"> 688 человек. С участием несовершеннолетних совершено 95 ДТП.</w:t>
      </w:r>
    </w:p>
    <w:p w:rsidR="00983408" w:rsidRPr="00CF3AC0" w:rsidRDefault="00983408" w:rsidP="001558C4">
      <w:pPr>
        <w:pStyle w:val="BodyText"/>
        <w:ind w:firstLine="720"/>
        <w:jc w:val="both"/>
        <w:rPr>
          <w:b w:val="0"/>
          <w:sz w:val="28"/>
          <w:szCs w:val="28"/>
        </w:rPr>
      </w:pPr>
      <w:r w:rsidRPr="00CF3AC0">
        <w:rPr>
          <w:b w:val="0"/>
          <w:sz w:val="28"/>
          <w:szCs w:val="28"/>
        </w:rPr>
        <w:t>Если проследить тенденцию последнего десятилетия, можно сделать прогноз,  что количество личного автотранспорта к 2017 году возрастет на 40%. Таким образом, в 2017 году общая нагрузка на уличную сеть возрастет почти на 60%.</w:t>
      </w:r>
    </w:p>
    <w:p w:rsidR="00983408" w:rsidRPr="00CF3AC0" w:rsidRDefault="00983408" w:rsidP="009E3059">
      <w:pPr>
        <w:pStyle w:val="BodyText"/>
        <w:ind w:firstLine="720"/>
        <w:jc w:val="both"/>
        <w:rPr>
          <w:b w:val="0"/>
          <w:sz w:val="28"/>
          <w:szCs w:val="28"/>
        </w:rPr>
      </w:pPr>
      <w:r w:rsidRPr="00CF3AC0">
        <w:rPr>
          <w:b w:val="0"/>
          <w:sz w:val="28"/>
          <w:szCs w:val="28"/>
        </w:rPr>
        <w:t>В 2013 году в городском округе «Город Калининград» зарегистрировано 194506 транспортных средств, что на 26% больше, чем в 2012 году.</w:t>
      </w:r>
    </w:p>
    <w:p w:rsidR="00983408" w:rsidRPr="00CF3AC0" w:rsidRDefault="00983408" w:rsidP="00C52339">
      <w:pPr>
        <w:pStyle w:val="BodyText"/>
        <w:ind w:firstLine="720"/>
        <w:jc w:val="both"/>
        <w:rPr>
          <w:b w:val="0"/>
          <w:sz w:val="28"/>
          <w:szCs w:val="28"/>
        </w:rPr>
      </w:pPr>
      <w:r w:rsidRPr="00CF3AC0">
        <w:rPr>
          <w:b w:val="0"/>
          <w:sz w:val="28"/>
          <w:szCs w:val="28"/>
        </w:rPr>
        <w:t xml:space="preserve">Негативные тенденции и характер проблемы требуют программно-целевого подхода к ее решению, для чего в рамках Программы предусматривается комплекс мероприятий, направленных на обновление автопарка автотранспортных предприятий, повышение уровня правового сознания участников дорожного движения, оптимизацию организации дорожного движения, предупреждение дорожно-транспортных происшествий. </w:t>
      </w:r>
    </w:p>
    <w:p w:rsidR="00983408" w:rsidRPr="00CF3AC0" w:rsidRDefault="00983408" w:rsidP="00C52339">
      <w:pPr>
        <w:pStyle w:val="BodyText"/>
        <w:ind w:firstLine="720"/>
        <w:jc w:val="both"/>
        <w:rPr>
          <w:b w:val="0"/>
          <w:sz w:val="28"/>
          <w:szCs w:val="28"/>
        </w:rPr>
      </w:pPr>
    </w:p>
    <w:p w:rsidR="00983408" w:rsidRPr="00CF3AC0" w:rsidRDefault="00983408" w:rsidP="00C52339">
      <w:pPr>
        <w:pStyle w:val="BodyText"/>
        <w:ind w:firstLine="708"/>
        <w:jc w:val="center"/>
        <w:rPr>
          <w:b w:val="0"/>
          <w:sz w:val="28"/>
          <w:szCs w:val="28"/>
        </w:rPr>
      </w:pPr>
      <w:r w:rsidRPr="00CF3AC0">
        <w:rPr>
          <w:b w:val="0"/>
          <w:sz w:val="28"/>
          <w:szCs w:val="28"/>
        </w:rPr>
        <w:t>1.4. ОБОСНОВАНИЕ СОСТАВА И ЗНАЧЕНИЙ  КОНЕЧНЫХ РЕЗУЛЬТАТОВ</w:t>
      </w:r>
    </w:p>
    <w:p w:rsidR="00983408" w:rsidRPr="00CF3AC0" w:rsidRDefault="00983408" w:rsidP="00C52339">
      <w:pPr>
        <w:tabs>
          <w:tab w:val="left" w:pos="720"/>
        </w:tabs>
        <w:spacing w:after="0" w:line="240" w:lineRule="auto"/>
        <w:jc w:val="both"/>
        <w:rPr>
          <w:rFonts w:ascii="Times New Roman" w:hAnsi="Times New Roman"/>
          <w:sz w:val="28"/>
          <w:szCs w:val="28"/>
        </w:rPr>
      </w:pPr>
      <w:r w:rsidRPr="00CF3AC0">
        <w:rPr>
          <w:rFonts w:ascii="Times New Roman" w:hAnsi="Times New Roman"/>
          <w:sz w:val="28"/>
          <w:szCs w:val="28"/>
        </w:rPr>
        <w:tab/>
      </w:r>
    </w:p>
    <w:p w:rsidR="00983408" w:rsidRPr="00CF3AC0" w:rsidRDefault="00983408" w:rsidP="007B00A8">
      <w:pPr>
        <w:tabs>
          <w:tab w:val="left" w:pos="720"/>
        </w:tabs>
        <w:spacing w:after="0" w:line="240" w:lineRule="auto"/>
        <w:jc w:val="both"/>
        <w:rPr>
          <w:rFonts w:ascii="Times New Roman" w:hAnsi="Times New Roman"/>
          <w:sz w:val="28"/>
          <w:szCs w:val="28"/>
        </w:rPr>
      </w:pPr>
      <w:r w:rsidRPr="00CF3AC0">
        <w:rPr>
          <w:rFonts w:ascii="Times New Roman" w:hAnsi="Times New Roman"/>
          <w:sz w:val="28"/>
          <w:szCs w:val="28"/>
        </w:rPr>
        <w:t xml:space="preserve">           В результате реализации мероприятий Программы:</w:t>
      </w:r>
    </w:p>
    <w:p w:rsidR="00983408" w:rsidRPr="00CF3AC0" w:rsidRDefault="00983408" w:rsidP="007B00A8">
      <w:pPr>
        <w:tabs>
          <w:tab w:val="left" w:pos="720"/>
        </w:tabs>
        <w:spacing w:after="0" w:line="240" w:lineRule="auto"/>
        <w:jc w:val="both"/>
        <w:rPr>
          <w:rFonts w:ascii="Times New Roman" w:hAnsi="Times New Roman"/>
          <w:sz w:val="28"/>
          <w:szCs w:val="28"/>
        </w:rPr>
      </w:pPr>
      <w:r w:rsidRPr="00CF3AC0">
        <w:rPr>
          <w:rFonts w:ascii="Times New Roman" w:hAnsi="Times New Roman"/>
          <w:sz w:val="28"/>
          <w:szCs w:val="28"/>
        </w:rPr>
        <w:t xml:space="preserve">           - будет снижена доля протяженности автомобильных дорог общего пользования местного значения, не отвечающих нормативным требованиям, в общей протяженности автомобильных дорог общего пользования местного значения с 21% до 12,84%;</w:t>
      </w:r>
    </w:p>
    <w:p w:rsidR="00983408" w:rsidRPr="00CF3AC0" w:rsidRDefault="00983408" w:rsidP="007B00A8">
      <w:pPr>
        <w:tabs>
          <w:tab w:val="left" w:pos="720"/>
        </w:tabs>
        <w:spacing w:after="0" w:line="240" w:lineRule="auto"/>
        <w:jc w:val="both"/>
        <w:rPr>
          <w:rFonts w:ascii="Times New Roman" w:hAnsi="Times New Roman"/>
          <w:sz w:val="28"/>
          <w:szCs w:val="28"/>
        </w:rPr>
      </w:pPr>
      <w:r w:rsidRPr="00CF3AC0">
        <w:rPr>
          <w:rFonts w:ascii="Times New Roman" w:hAnsi="Times New Roman"/>
          <w:sz w:val="28"/>
          <w:szCs w:val="28"/>
        </w:rPr>
        <w:tab/>
        <w:t> - маршрутный коэффициент сети транспорта общего пользования (отношение общей длины маршрутов пассажирского транспорта к общей длине дорог внутри сети) достигнет нормативного уровня в 3,5 единицы;</w:t>
      </w:r>
    </w:p>
    <w:p w:rsidR="00983408" w:rsidRPr="00CF3AC0" w:rsidRDefault="00983408" w:rsidP="007B00A8">
      <w:pPr>
        <w:tabs>
          <w:tab w:val="left" w:pos="720"/>
        </w:tabs>
        <w:spacing w:after="0" w:line="240" w:lineRule="auto"/>
        <w:jc w:val="both"/>
        <w:rPr>
          <w:rFonts w:ascii="Times New Roman" w:hAnsi="Times New Roman"/>
          <w:sz w:val="28"/>
          <w:szCs w:val="28"/>
        </w:rPr>
      </w:pPr>
      <w:r w:rsidRPr="00CF3AC0">
        <w:rPr>
          <w:rFonts w:ascii="Times New Roman" w:hAnsi="Times New Roman"/>
          <w:sz w:val="28"/>
          <w:szCs w:val="28"/>
        </w:rPr>
        <w:tab/>
        <w:t>- будет снижен уровень социального риска с 10,6 до 8,6 погибших в ДТП в расчете на 100 000 населения;</w:t>
      </w:r>
    </w:p>
    <w:p w:rsidR="00983408" w:rsidRPr="00CF3AC0" w:rsidRDefault="00983408" w:rsidP="007B00A8">
      <w:pPr>
        <w:tabs>
          <w:tab w:val="left" w:pos="720"/>
        </w:tabs>
        <w:spacing w:after="0" w:line="240" w:lineRule="auto"/>
        <w:jc w:val="both"/>
        <w:rPr>
          <w:rFonts w:ascii="Times New Roman" w:hAnsi="Times New Roman"/>
          <w:sz w:val="28"/>
          <w:szCs w:val="28"/>
        </w:rPr>
      </w:pPr>
      <w:r w:rsidRPr="00CF3AC0">
        <w:rPr>
          <w:rFonts w:ascii="Times New Roman" w:hAnsi="Times New Roman"/>
          <w:sz w:val="28"/>
          <w:szCs w:val="28"/>
        </w:rPr>
        <w:tab/>
        <w:t xml:space="preserve"> - будет снижен уровень транспортного риска с 3,0 до 2,6 погибших в ДТП в расчете на 10 000 транспортных средств;</w:t>
      </w:r>
    </w:p>
    <w:p w:rsidR="00983408" w:rsidRPr="00CF3AC0" w:rsidRDefault="00983408" w:rsidP="00F21911">
      <w:pPr>
        <w:tabs>
          <w:tab w:val="left" w:pos="720"/>
        </w:tabs>
        <w:spacing w:after="0" w:line="240" w:lineRule="auto"/>
        <w:jc w:val="both"/>
        <w:rPr>
          <w:rFonts w:ascii="Times New Roman" w:hAnsi="Times New Roman"/>
          <w:sz w:val="28"/>
          <w:szCs w:val="28"/>
        </w:rPr>
      </w:pPr>
      <w:r w:rsidRPr="00CF3AC0">
        <w:rPr>
          <w:rFonts w:ascii="Times New Roman" w:hAnsi="Times New Roman"/>
          <w:sz w:val="28"/>
          <w:szCs w:val="28"/>
        </w:rPr>
        <w:tab/>
        <w:t>- будет сокращено количество дорожно-транспортных происшествий с участием несовершеннолетних с 5,6 до 5,2 ДТП в расчете на 10 000 транспортных средств.</w:t>
      </w:r>
    </w:p>
    <w:p w:rsidR="00983408" w:rsidRPr="00CF3AC0" w:rsidRDefault="00983408" w:rsidP="00C52339">
      <w:pPr>
        <w:pStyle w:val="BodyText"/>
        <w:jc w:val="both"/>
        <w:rPr>
          <w:b w:val="0"/>
          <w:sz w:val="28"/>
          <w:szCs w:val="28"/>
        </w:rPr>
      </w:pPr>
    </w:p>
    <w:p w:rsidR="00983408" w:rsidRPr="00CF3AC0" w:rsidRDefault="00983408" w:rsidP="00C52339">
      <w:pPr>
        <w:pStyle w:val="BodyText"/>
        <w:ind w:firstLine="708"/>
        <w:jc w:val="center"/>
        <w:rPr>
          <w:b w:val="0"/>
          <w:sz w:val="28"/>
          <w:szCs w:val="28"/>
        </w:rPr>
      </w:pPr>
      <w:r w:rsidRPr="00CF3AC0">
        <w:rPr>
          <w:b w:val="0"/>
          <w:sz w:val="28"/>
          <w:szCs w:val="28"/>
        </w:rPr>
        <w:t>2. ИНФОРМАЦИЯ О НАЛИЧИИ НА РЕГИОНАЛЬНОМ И ФЕДЕРАЛЬНОМ УРОВНЯХ ГОСУДАРСТВЕННЫХ ПРОГРАММ, НАПРАВЛЕННЫХ НА ДОСТИЖЕНИЕ СХОЖИХ ЦЕЛЕЙ И ЗАДАЧ, ПОРЯДОК ВЗАИМОДЕЙСТВИЯ ЗАКАЗЧИКА МУНИЦИПАЛЬНОЙ ПРОГРАММЫ С ВЫШЕСТОЯЩИМИ ОРГАНАМИ ВЛАСТИ</w:t>
      </w:r>
    </w:p>
    <w:p w:rsidR="00983408" w:rsidRPr="00CF3AC0" w:rsidRDefault="00983408" w:rsidP="00C52339">
      <w:pPr>
        <w:pStyle w:val="BodyText"/>
        <w:ind w:firstLine="708"/>
        <w:jc w:val="both"/>
        <w:rPr>
          <w:b w:val="0"/>
          <w:sz w:val="28"/>
          <w:szCs w:val="28"/>
        </w:rPr>
      </w:pPr>
    </w:p>
    <w:p w:rsidR="00983408" w:rsidRPr="00CF3AC0" w:rsidRDefault="00983408" w:rsidP="00C52339">
      <w:pPr>
        <w:pStyle w:val="BodyText"/>
        <w:ind w:firstLine="708"/>
        <w:jc w:val="both"/>
        <w:rPr>
          <w:b w:val="0"/>
          <w:sz w:val="28"/>
          <w:szCs w:val="28"/>
        </w:rPr>
      </w:pPr>
      <w:r w:rsidRPr="00CF3AC0">
        <w:rPr>
          <w:b w:val="0"/>
          <w:sz w:val="28"/>
          <w:szCs w:val="28"/>
        </w:rPr>
        <w:t>Программа предусматривает возможность включения программных мероприятий в государственную программу «Социально-экономическое развитие Калининградской области на период до 2020 года» с целью получения софинансирования из бюджетов вышестоящих уровней на следующих условиях:</w:t>
      </w:r>
    </w:p>
    <w:p w:rsidR="00983408" w:rsidRPr="00CF3AC0" w:rsidRDefault="00983408" w:rsidP="00C52339">
      <w:pPr>
        <w:pStyle w:val="BodyText"/>
        <w:ind w:firstLine="708"/>
        <w:jc w:val="both"/>
        <w:rPr>
          <w:b w:val="0"/>
          <w:sz w:val="28"/>
          <w:szCs w:val="28"/>
        </w:rPr>
      </w:pPr>
      <w:r w:rsidRPr="00CF3AC0">
        <w:rPr>
          <w:b w:val="0"/>
          <w:sz w:val="28"/>
          <w:szCs w:val="28"/>
        </w:rPr>
        <w:t xml:space="preserve">95% </w:t>
      </w:r>
      <w:r w:rsidRPr="00CF3AC0">
        <w:rPr>
          <w:sz w:val="28"/>
          <w:szCs w:val="28"/>
        </w:rPr>
        <w:t>–</w:t>
      </w:r>
      <w:r w:rsidRPr="00CF3AC0">
        <w:rPr>
          <w:b w:val="0"/>
          <w:sz w:val="28"/>
          <w:szCs w:val="28"/>
        </w:rPr>
        <w:t xml:space="preserve">  федеральный бюджет;</w:t>
      </w:r>
    </w:p>
    <w:p w:rsidR="00983408" w:rsidRPr="00CF3AC0" w:rsidRDefault="00983408" w:rsidP="00C52339">
      <w:pPr>
        <w:pStyle w:val="BodyText"/>
        <w:ind w:firstLine="708"/>
        <w:jc w:val="both"/>
        <w:rPr>
          <w:b w:val="0"/>
          <w:sz w:val="28"/>
          <w:szCs w:val="28"/>
        </w:rPr>
      </w:pPr>
      <w:r w:rsidRPr="00CF3AC0">
        <w:rPr>
          <w:b w:val="0"/>
          <w:sz w:val="28"/>
          <w:szCs w:val="28"/>
        </w:rPr>
        <w:t xml:space="preserve">5% </w:t>
      </w:r>
      <w:r w:rsidRPr="00CF3AC0">
        <w:rPr>
          <w:sz w:val="28"/>
          <w:szCs w:val="28"/>
        </w:rPr>
        <w:t>–</w:t>
      </w:r>
      <w:r w:rsidRPr="00CF3AC0">
        <w:rPr>
          <w:b w:val="0"/>
          <w:sz w:val="28"/>
          <w:szCs w:val="28"/>
        </w:rPr>
        <w:t xml:space="preserve"> софинансирование из областного и городского бюджетов (в равных долях).</w:t>
      </w:r>
    </w:p>
    <w:p w:rsidR="00983408" w:rsidRPr="00CF3AC0" w:rsidRDefault="00983408" w:rsidP="00C52339">
      <w:pPr>
        <w:pStyle w:val="BodyText"/>
        <w:ind w:firstLine="708"/>
        <w:jc w:val="both"/>
        <w:rPr>
          <w:b w:val="0"/>
          <w:sz w:val="28"/>
          <w:szCs w:val="28"/>
        </w:rPr>
      </w:pPr>
      <w:r w:rsidRPr="00CF3AC0">
        <w:rPr>
          <w:b w:val="0"/>
          <w:sz w:val="28"/>
          <w:szCs w:val="28"/>
        </w:rPr>
        <w:t>С целью привлечения средств федерального и областного бюджетов комитет архитектуры и строительства по мере готовности проектной документации по строительству и реконструкции автомобильных дорог организует подготовку и направление в Правительство Калининградской области в установленные сроки пакета документов, необходимых для включения программных объектов в вышеуказанную государственную программу.</w:t>
      </w:r>
    </w:p>
    <w:p w:rsidR="00983408" w:rsidRPr="00CF3AC0" w:rsidRDefault="00983408" w:rsidP="00FE003E">
      <w:pPr>
        <w:pStyle w:val="BodyText"/>
        <w:ind w:firstLine="708"/>
        <w:jc w:val="both"/>
        <w:rPr>
          <w:b w:val="0"/>
          <w:sz w:val="28"/>
          <w:szCs w:val="28"/>
        </w:rPr>
      </w:pPr>
      <w:r w:rsidRPr="00CF3AC0">
        <w:rPr>
          <w:b w:val="0"/>
          <w:sz w:val="28"/>
          <w:szCs w:val="28"/>
        </w:rPr>
        <w:t xml:space="preserve">Постановлением Правительства Российской Федерации от 03.10.2013               № 864 утверждена федеральная целевая программа «Повышение безопасности дорожного движения в 2013-2020 годах». </w:t>
      </w:r>
    </w:p>
    <w:p w:rsidR="00983408" w:rsidRPr="00CF3AC0" w:rsidRDefault="00983408" w:rsidP="00FE003E">
      <w:pPr>
        <w:pStyle w:val="BodyText"/>
        <w:ind w:firstLine="708"/>
        <w:jc w:val="both"/>
        <w:rPr>
          <w:b w:val="0"/>
          <w:sz w:val="28"/>
          <w:szCs w:val="28"/>
        </w:rPr>
      </w:pPr>
      <w:r w:rsidRPr="00CF3AC0">
        <w:rPr>
          <w:b w:val="0"/>
          <w:sz w:val="28"/>
          <w:szCs w:val="28"/>
        </w:rPr>
        <w:t>В соответствии с данной программой органы исполнительной власти субъектов Российской Федерации направляют средства региональных бюджетов на финансирование мероприятий в сфере обеспечения безопасности дорожного движения в соответствии с утвержденными в субъектах Российской Федерации региональными программами по повышению безопасности дорожного движения (далее – региональные программы). Прогнозные объемы средств бюджетов субъектов Российской Федерации, направляемых на реализацию мероприятий Программы, определяются в региональных программах и соглашениях (договорах), заключаемых государственными заказчиками Программы с органами исполнительной власти субъектов Российской Федерации.</w:t>
      </w:r>
    </w:p>
    <w:p w:rsidR="00983408" w:rsidRPr="00CF3AC0" w:rsidRDefault="00983408" w:rsidP="00FE003E">
      <w:pPr>
        <w:pStyle w:val="BodyText"/>
        <w:ind w:firstLine="708"/>
        <w:jc w:val="both"/>
        <w:rPr>
          <w:b w:val="0"/>
          <w:sz w:val="28"/>
          <w:szCs w:val="28"/>
        </w:rPr>
      </w:pPr>
      <w:r w:rsidRPr="00CF3AC0">
        <w:rPr>
          <w:b w:val="0"/>
          <w:sz w:val="28"/>
          <w:szCs w:val="28"/>
        </w:rPr>
        <w:t xml:space="preserve">Финансирование мероприятий Программы, реализуемых субъектами Российской Федерации за счет средств федерального бюджета, предполагается осуществлять только при условии выделения средств из консолидированных бюджетов субъектов Российской Федерации для софинансирования мероприятий Программы. При уменьшении согласованных объемов финансирования субъектами Российской Федерации пропорционально сокращаются средства федерального бюджета. </w:t>
      </w:r>
    </w:p>
    <w:p w:rsidR="00983408" w:rsidRPr="00CF3AC0" w:rsidRDefault="00983408" w:rsidP="00734B35">
      <w:pPr>
        <w:pStyle w:val="BodyText"/>
        <w:ind w:firstLine="708"/>
        <w:jc w:val="both"/>
        <w:rPr>
          <w:b w:val="0"/>
          <w:sz w:val="28"/>
          <w:szCs w:val="28"/>
        </w:rPr>
      </w:pPr>
      <w:r w:rsidRPr="00CF3AC0">
        <w:rPr>
          <w:b w:val="0"/>
          <w:sz w:val="28"/>
          <w:szCs w:val="28"/>
        </w:rPr>
        <w:t xml:space="preserve">Постановлением Правительства Калининградской области от 17.02.2014 № 65 утверждена Государственная программа Калининградской области «Развитие транспортной системы». Для сокращения смертности от дорожно-транспортных происшествий в составе государственной программы выделена </w:t>
      </w:r>
      <w:hyperlink r:id="rId9" w:history="1">
        <w:r w:rsidRPr="00CF3AC0">
          <w:rPr>
            <w:b w:val="0"/>
            <w:sz w:val="28"/>
            <w:szCs w:val="28"/>
          </w:rPr>
          <w:t>подпрограмма</w:t>
        </w:r>
      </w:hyperlink>
      <w:r w:rsidRPr="00CF3AC0">
        <w:rPr>
          <w:b w:val="0"/>
          <w:sz w:val="28"/>
          <w:szCs w:val="28"/>
        </w:rPr>
        <w:t xml:space="preserve"> «Повышение безопасности дорожного движения в 2014-2020 годах».</w:t>
      </w:r>
    </w:p>
    <w:p w:rsidR="00983408" w:rsidRPr="00CF3AC0" w:rsidRDefault="00983408" w:rsidP="009F0748">
      <w:pPr>
        <w:pStyle w:val="BodyText"/>
        <w:ind w:firstLine="708"/>
        <w:jc w:val="both"/>
        <w:rPr>
          <w:b w:val="0"/>
          <w:sz w:val="28"/>
          <w:szCs w:val="28"/>
        </w:rPr>
      </w:pPr>
      <w:r w:rsidRPr="00CF3AC0">
        <w:rPr>
          <w:b w:val="0"/>
          <w:sz w:val="28"/>
          <w:szCs w:val="28"/>
        </w:rPr>
        <w:t>С целью привлечения средств федерального и областного бюджетов комитет городского хозяйства по мере готовности проектной документации организует подготовку и направление в Правительство Калининградской области в установленные сроки пакета документов, необходимых для включения программных объектов в вышеуказанные программы.</w:t>
      </w:r>
    </w:p>
    <w:p w:rsidR="00983408" w:rsidRPr="00CF3AC0" w:rsidRDefault="00983408" w:rsidP="00FE003E">
      <w:pPr>
        <w:pStyle w:val="BodyText"/>
        <w:ind w:firstLine="708"/>
        <w:jc w:val="both"/>
        <w:rPr>
          <w:b w:val="0"/>
          <w:sz w:val="28"/>
          <w:szCs w:val="28"/>
        </w:rPr>
      </w:pPr>
    </w:p>
    <w:p w:rsidR="00983408" w:rsidRPr="00CF3AC0" w:rsidRDefault="00983408" w:rsidP="00C52339">
      <w:pPr>
        <w:pStyle w:val="BodyText"/>
        <w:jc w:val="center"/>
        <w:rPr>
          <w:b w:val="0"/>
          <w:sz w:val="28"/>
          <w:szCs w:val="28"/>
        </w:rPr>
      </w:pPr>
      <w:r w:rsidRPr="00CF3AC0">
        <w:rPr>
          <w:b w:val="0"/>
          <w:sz w:val="28"/>
          <w:szCs w:val="28"/>
        </w:rPr>
        <w:t xml:space="preserve">3. ПЕРЕЧЕНЬ ПОДПРОГРАММ МУНИЦИПАЛЬНОЙ ПРОГРАММЫ </w:t>
      </w:r>
    </w:p>
    <w:p w:rsidR="00983408" w:rsidRPr="00CF3AC0" w:rsidRDefault="00983408" w:rsidP="00C52339">
      <w:pPr>
        <w:pStyle w:val="BodyText"/>
        <w:ind w:firstLine="708"/>
        <w:jc w:val="both"/>
        <w:rPr>
          <w:b w:val="0"/>
          <w:sz w:val="28"/>
          <w:szCs w:val="28"/>
        </w:rPr>
      </w:pPr>
    </w:p>
    <w:p w:rsidR="00983408" w:rsidRPr="00CF3AC0" w:rsidRDefault="00983408" w:rsidP="00C52339">
      <w:pPr>
        <w:pStyle w:val="BodyText"/>
        <w:ind w:firstLine="708"/>
        <w:jc w:val="both"/>
        <w:rPr>
          <w:b w:val="0"/>
          <w:sz w:val="28"/>
          <w:szCs w:val="28"/>
        </w:rPr>
      </w:pPr>
      <w:r w:rsidRPr="00CF3AC0">
        <w:rPr>
          <w:b w:val="0"/>
          <w:sz w:val="28"/>
          <w:szCs w:val="28"/>
        </w:rPr>
        <w:t>Муниципальная программа не предполагает выделения подпрограмм.</w:t>
      </w:r>
    </w:p>
    <w:p w:rsidR="00983408" w:rsidRPr="00CF3AC0" w:rsidRDefault="00983408" w:rsidP="00C52339">
      <w:pPr>
        <w:pStyle w:val="BodyText"/>
        <w:ind w:firstLine="708"/>
        <w:jc w:val="both"/>
        <w:rPr>
          <w:b w:val="0"/>
          <w:sz w:val="28"/>
          <w:szCs w:val="28"/>
        </w:rPr>
      </w:pPr>
    </w:p>
    <w:p w:rsidR="00983408" w:rsidRPr="00CF3AC0" w:rsidRDefault="00983408" w:rsidP="00C52339">
      <w:pPr>
        <w:pStyle w:val="BodyText"/>
        <w:jc w:val="center"/>
        <w:rPr>
          <w:b w:val="0"/>
          <w:sz w:val="28"/>
          <w:szCs w:val="28"/>
        </w:rPr>
      </w:pPr>
      <w:r w:rsidRPr="00CF3AC0">
        <w:rPr>
          <w:b w:val="0"/>
          <w:sz w:val="28"/>
          <w:szCs w:val="28"/>
        </w:rPr>
        <w:t>4. КРАТКОЕ ОПИСАНИЕ ПОДПРОГРАММ МУНИЦИПАЛЬНОЙ ПРОГРАММЫ</w:t>
      </w:r>
    </w:p>
    <w:p w:rsidR="00983408" w:rsidRPr="00CF3AC0" w:rsidRDefault="00983408" w:rsidP="00C52339">
      <w:pPr>
        <w:pStyle w:val="BodyText"/>
        <w:ind w:firstLine="708"/>
        <w:jc w:val="both"/>
        <w:rPr>
          <w:b w:val="0"/>
          <w:sz w:val="28"/>
          <w:szCs w:val="28"/>
        </w:rPr>
      </w:pPr>
    </w:p>
    <w:p w:rsidR="00983408" w:rsidRPr="00CF3AC0" w:rsidRDefault="00983408" w:rsidP="00C52339">
      <w:pPr>
        <w:pStyle w:val="BodyText"/>
        <w:ind w:firstLine="708"/>
        <w:jc w:val="both"/>
        <w:rPr>
          <w:b w:val="0"/>
          <w:sz w:val="28"/>
          <w:szCs w:val="28"/>
        </w:rPr>
      </w:pPr>
      <w:r w:rsidRPr="00CF3AC0">
        <w:rPr>
          <w:b w:val="0"/>
          <w:sz w:val="28"/>
          <w:szCs w:val="28"/>
        </w:rPr>
        <w:t>Муниципальная программа не предполагает выделения подпрограмм.</w:t>
      </w:r>
    </w:p>
    <w:p w:rsidR="00983408" w:rsidRPr="00CF3AC0" w:rsidRDefault="00983408" w:rsidP="00C52339">
      <w:pPr>
        <w:pStyle w:val="BodyText"/>
        <w:jc w:val="both"/>
        <w:rPr>
          <w:b w:val="0"/>
          <w:sz w:val="28"/>
          <w:szCs w:val="28"/>
        </w:rPr>
      </w:pPr>
    </w:p>
    <w:p w:rsidR="00983408" w:rsidRPr="00CF3AC0" w:rsidRDefault="00983408" w:rsidP="00C52339">
      <w:pPr>
        <w:pStyle w:val="BodyText"/>
        <w:jc w:val="center"/>
        <w:rPr>
          <w:b w:val="0"/>
          <w:sz w:val="28"/>
          <w:szCs w:val="28"/>
        </w:rPr>
      </w:pPr>
      <w:r w:rsidRPr="00CF3AC0">
        <w:rPr>
          <w:b w:val="0"/>
          <w:sz w:val="28"/>
          <w:szCs w:val="28"/>
        </w:rPr>
        <w:t>5. СИСТЕМА МЕРОПРИЯТИЙ МУНИЦИПАЛЬНОЙ ПРОГРАММЫ</w:t>
      </w:r>
    </w:p>
    <w:p w:rsidR="00983408" w:rsidRPr="00CF3AC0" w:rsidRDefault="00983408" w:rsidP="00C52339">
      <w:pPr>
        <w:pStyle w:val="BodyText"/>
        <w:ind w:firstLine="708"/>
        <w:jc w:val="both"/>
        <w:rPr>
          <w:b w:val="0"/>
          <w:sz w:val="28"/>
          <w:szCs w:val="28"/>
        </w:rPr>
      </w:pPr>
    </w:p>
    <w:p w:rsidR="00983408" w:rsidRPr="00CF3AC0" w:rsidRDefault="00983408" w:rsidP="00C52339">
      <w:pPr>
        <w:pStyle w:val="BodyText"/>
        <w:ind w:firstLine="708"/>
        <w:jc w:val="both"/>
        <w:rPr>
          <w:b w:val="0"/>
          <w:sz w:val="28"/>
          <w:szCs w:val="28"/>
        </w:rPr>
      </w:pPr>
      <w:r w:rsidRPr="00CF3AC0">
        <w:rPr>
          <w:b w:val="0"/>
          <w:sz w:val="28"/>
          <w:szCs w:val="28"/>
        </w:rPr>
        <w:t>Система мероприятий Программы приведена в приложении № 1 к Программе.</w:t>
      </w:r>
    </w:p>
    <w:p w:rsidR="00983408" w:rsidRPr="00CF3AC0" w:rsidRDefault="00983408" w:rsidP="00C52339">
      <w:pPr>
        <w:pStyle w:val="BodyText"/>
        <w:ind w:firstLine="708"/>
        <w:jc w:val="both"/>
        <w:rPr>
          <w:b w:val="0"/>
          <w:sz w:val="28"/>
          <w:szCs w:val="28"/>
        </w:rPr>
      </w:pPr>
    </w:p>
    <w:p w:rsidR="00983408" w:rsidRPr="00CF3AC0" w:rsidRDefault="00983408" w:rsidP="00C52339">
      <w:pPr>
        <w:pStyle w:val="BodyText"/>
        <w:jc w:val="center"/>
        <w:rPr>
          <w:b w:val="0"/>
          <w:sz w:val="28"/>
          <w:szCs w:val="28"/>
        </w:rPr>
      </w:pPr>
      <w:r w:rsidRPr="00CF3AC0">
        <w:rPr>
          <w:b w:val="0"/>
          <w:sz w:val="28"/>
          <w:szCs w:val="28"/>
        </w:rPr>
        <w:t>6. ОБЪЕМ ФИНАНСОВЫХ ПОТРЕБНОСТЕЙ НА РЕАЛИЗАЦИЮ МЕРОПРИЯТИЙ МУНИЦИПАЛЬНОЙ ПРОГРАММЫ</w:t>
      </w:r>
    </w:p>
    <w:p w:rsidR="00983408" w:rsidRPr="00CF3AC0" w:rsidRDefault="00983408" w:rsidP="00C52339">
      <w:pPr>
        <w:pStyle w:val="BodyText"/>
        <w:ind w:firstLine="708"/>
        <w:jc w:val="both"/>
        <w:rPr>
          <w:b w:val="0"/>
          <w:sz w:val="28"/>
          <w:szCs w:val="28"/>
        </w:rPr>
      </w:pPr>
    </w:p>
    <w:p w:rsidR="00983408" w:rsidRPr="00CF3AC0" w:rsidRDefault="00983408" w:rsidP="00C52339">
      <w:pPr>
        <w:pStyle w:val="BodyText"/>
        <w:ind w:firstLine="708"/>
        <w:jc w:val="both"/>
        <w:rPr>
          <w:b w:val="0"/>
          <w:sz w:val="28"/>
          <w:szCs w:val="28"/>
        </w:rPr>
      </w:pPr>
      <w:r w:rsidRPr="00CF3AC0">
        <w:rPr>
          <w:b w:val="0"/>
          <w:sz w:val="28"/>
          <w:szCs w:val="28"/>
        </w:rPr>
        <w:t>Объем финансовых потребностей на реализацию мероприятий Программы отражен в приложении № 2 к Программе.</w:t>
      </w:r>
    </w:p>
    <w:p w:rsidR="00983408" w:rsidRPr="00CF3AC0" w:rsidRDefault="00983408" w:rsidP="00C52339">
      <w:pPr>
        <w:pStyle w:val="BodyText"/>
        <w:jc w:val="center"/>
        <w:rPr>
          <w:sz w:val="28"/>
          <w:szCs w:val="28"/>
        </w:rPr>
      </w:pPr>
    </w:p>
    <w:p w:rsidR="00983408" w:rsidRPr="00CF3AC0" w:rsidRDefault="00983408" w:rsidP="00C52339">
      <w:pPr>
        <w:pStyle w:val="BodyText"/>
        <w:jc w:val="center"/>
        <w:rPr>
          <w:b w:val="0"/>
          <w:sz w:val="28"/>
          <w:szCs w:val="28"/>
        </w:rPr>
      </w:pPr>
      <w:r w:rsidRPr="00CF3AC0">
        <w:rPr>
          <w:b w:val="0"/>
          <w:sz w:val="28"/>
          <w:szCs w:val="28"/>
        </w:rPr>
        <w:t>7. ГРАФИК РЕАЛИЗАЦИИ МЕРОПРИЯТИЙ В 2015 ГОДУ</w:t>
      </w:r>
    </w:p>
    <w:p w:rsidR="00983408" w:rsidRPr="00CF3AC0" w:rsidRDefault="00983408" w:rsidP="00C52339">
      <w:pPr>
        <w:pStyle w:val="BodyText"/>
        <w:jc w:val="center"/>
        <w:rPr>
          <w:b w:val="0"/>
          <w:sz w:val="28"/>
          <w:szCs w:val="28"/>
        </w:rPr>
      </w:pPr>
    </w:p>
    <w:p w:rsidR="00983408" w:rsidRPr="00CF3AC0" w:rsidRDefault="00983408" w:rsidP="00C52339">
      <w:pPr>
        <w:spacing w:after="0"/>
        <w:rPr>
          <w:sz w:val="2"/>
          <w:szCs w:val="2"/>
        </w:rPr>
      </w:pPr>
    </w:p>
    <w:tbl>
      <w:tblPr>
        <w:tblW w:w="5000" w:type="pct"/>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831"/>
        <w:gridCol w:w="3955"/>
        <w:gridCol w:w="709"/>
        <w:gridCol w:w="850"/>
        <w:gridCol w:w="709"/>
        <w:gridCol w:w="851"/>
        <w:gridCol w:w="1949"/>
      </w:tblGrid>
      <w:tr w:rsidR="00983408" w:rsidRPr="00CF3AC0" w:rsidTr="00F301D0">
        <w:trPr>
          <w:cantSplit/>
          <w:tblHeader/>
          <w:jc w:val="center"/>
        </w:trPr>
        <w:tc>
          <w:tcPr>
            <w:tcW w:w="831" w:type="dxa"/>
          </w:tcPr>
          <w:p w:rsidR="00983408" w:rsidRPr="00CF3AC0" w:rsidRDefault="00983408" w:rsidP="00C52339">
            <w:pPr>
              <w:pStyle w:val="BodyText"/>
              <w:jc w:val="center"/>
              <w:rPr>
                <w:b w:val="0"/>
              </w:rPr>
            </w:pPr>
            <w:r w:rsidRPr="00CF3AC0">
              <w:rPr>
                <w:b w:val="0"/>
              </w:rPr>
              <w:t>№</w:t>
            </w:r>
          </w:p>
          <w:p w:rsidR="00983408" w:rsidRPr="00CF3AC0" w:rsidRDefault="00983408" w:rsidP="00C52339">
            <w:pPr>
              <w:pStyle w:val="BodyText"/>
              <w:jc w:val="center"/>
              <w:rPr>
                <w:b w:val="0"/>
              </w:rPr>
            </w:pPr>
            <w:r w:rsidRPr="00CF3AC0">
              <w:rPr>
                <w:b w:val="0"/>
              </w:rPr>
              <w:t>п.п.</w:t>
            </w:r>
          </w:p>
        </w:tc>
        <w:tc>
          <w:tcPr>
            <w:tcW w:w="3955" w:type="dxa"/>
          </w:tcPr>
          <w:p w:rsidR="00983408" w:rsidRPr="00CF3AC0" w:rsidRDefault="00983408" w:rsidP="00C52339">
            <w:pPr>
              <w:pStyle w:val="BodyText"/>
              <w:jc w:val="center"/>
              <w:rPr>
                <w:b w:val="0"/>
              </w:rPr>
            </w:pPr>
            <w:r w:rsidRPr="00CF3AC0">
              <w:rPr>
                <w:b w:val="0"/>
              </w:rPr>
              <w:t>Наименование мероприятия</w:t>
            </w:r>
          </w:p>
        </w:tc>
        <w:tc>
          <w:tcPr>
            <w:tcW w:w="709" w:type="dxa"/>
          </w:tcPr>
          <w:p w:rsidR="00983408" w:rsidRPr="00CF3AC0" w:rsidRDefault="00983408" w:rsidP="00C52339">
            <w:pPr>
              <w:pStyle w:val="BodyText"/>
              <w:jc w:val="center"/>
              <w:rPr>
                <w:b w:val="0"/>
              </w:rPr>
            </w:pPr>
            <w:r w:rsidRPr="00CF3AC0">
              <w:rPr>
                <w:b w:val="0"/>
              </w:rPr>
              <w:t>1 кв.</w:t>
            </w:r>
          </w:p>
        </w:tc>
        <w:tc>
          <w:tcPr>
            <w:tcW w:w="850" w:type="dxa"/>
          </w:tcPr>
          <w:p w:rsidR="00983408" w:rsidRPr="00CF3AC0" w:rsidRDefault="00983408" w:rsidP="00C52339">
            <w:pPr>
              <w:pStyle w:val="BodyText"/>
              <w:jc w:val="center"/>
              <w:rPr>
                <w:b w:val="0"/>
              </w:rPr>
            </w:pPr>
            <w:r w:rsidRPr="00CF3AC0">
              <w:rPr>
                <w:b w:val="0"/>
              </w:rPr>
              <w:t>2 кв.</w:t>
            </w:r>
          </w:p>
        </w:tc>
        <w:tc>
          <w:tcPr>
            <w:tcW w:w="709" w:type="dxa"/>
          </w:tcPr>
          <w:p w:rsidR="00983408" w:rsidRPr="00CF3AC0" w:rsidRDefault="00983408" w:rsidP="00C52339">
            <w:pPr>
              <w:pStyle w:val="BodyText"/>
              <w:jc w:val="center"/>
              <w:rPr>
                <w:b w:val="0"/>
              </w:rPr>
            </w:pPr>
            <w:r w:rsidRPr="00CF3AC0">
              <w:rPr>
                <w:b w:val="0"/>
              </w:rPr>
              <w:t xml:space="preserve">3 кв. </w:t>
            </w:r>
          </w:p>
        </w:tc>
        <w:tc>
          <w:tcPr>
            <w:tcW w:w="851" w:type="dxa"/>
          </w:tcPr>
          <w:p w:rsidR="00983408" w:rsidRPr="00CF3AC0" w:rsidRDefault="00983408" w:rsidP="00C52339">
            <w:pPr>
              <w:pStyle w:val="BodyText"/>
              <w:jc w:val="center"/>
              <w:rPr>
                <w:b w:val="0"/>
              </w:rPr>
            </w:pPr>
            <w:r w:rsidRPr="00CF3AC0">
              <w:rPr>
                <w:b w:val="0"/>
              </w:rPr>
              <w:t>4 кв.</w:t>
            </w:r>
          </w:p>
        </w:tc>
        <w:tc>
          <w:tcPr>
            <w:tcW w:w="1949" w:type="dxa"/>
          </w:tcPr>
          <w:p w:rsidR="00983408" w:rsidRPr="00CF3AC0" w:rsidRDefault="00983408" w:rsidP="00C52339">
            <w:pPr>
              <w:pStyle w:val="BodyText"/>
              <w:jc w:val="center"/>
              <w:rPr>
                <w:b w:val="0"/>
              </w:rPr>
            </w:pPr>
            <w:r w:rsidRPr="00CF3AC0">
              <w:rPr>
                <w:b w:val="0"/>
              </w:rPr>
              <w:t>Примечание</w:t>
            </w:r>
          </w:p>
        </w:tc>
      </w:tr>
    </w:tbl>
    <w:p w:rsidR="00983408" w:rsidRPr="00CF3AC0" w:rsidRDefault="00983408" w:rsidP="00C52339">
      <w:pPr>
        <w:spacing w:after="0"/>
        <w:rPr>
          <w:sz w:val="2"/>
          <w:szCs w:val="2"/>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
        <w:gridCol w:w="830"/>
        <w:gridCol w:w="3952"/>
        <w:gridCol w:w="709"/>
        <w:gridCol w:w="850"/>
        <w:gridCol w:w="709"/>
        <w:gridCol w:w="851"/>
        <w:gridCol w:w="1948"/>
      </w:tblGrid>
      <w:tr w:rsidR="00983408" w:rsidRPr="00CF3AC0" w:rsidTr="00F301D0">
        <w:trPr>
          <w:cantSplit/>
          <w:tblHeader/>
          <w:jc w:val="center"/>
        </w:trPr>
        <w:tc>
          <w:tcPr>
            <w:tcW w:w="831" w:type="dxa"/>
            <w:gridSpan w:val="2"/>
          </w:tcPr>
          <w:p w:rsidR="00983408" w:rsidRPr="00CF3AC0" w:rsidRDefault="00983408" w:rsidP="00D348ED">
            <w:pPr>
              <w:pStyle w:val="BodyText"/>
              <w:jc w:val="center"/>
              <w:rPr>
                <w:b w:val="0"/>
              </w:rPr>
            </w:pPr>
            <w:r w:rsidRPr="00CF3AC0">
              <w:rPr>
                <w:b w:val="0"/>
              </w:rPr>
              <w:t>1</w:t>
            </w:r>
          </w:p>
        </w:tc>
        <w:tc>
          <w:tcPr>
            <w:tcW w:w="3955" w:type="dxa"/>
          </w:tcPr>
          <w:p w:rsidR="00983408" w:rsidRPr="00CF3AC0" w:rsidRDefault="00983408" w:rsidP="00C52339">
            <w:pPr>
              <w:pStyle w:val="BodyText"/>
              <w:jc w:val="center"/>
              <w:rPr>
                <w:b w:val="0"/>
              </w:rPr>
            </w:pPr>
            <w:r w:rsidRPr="00CF3AC0">
              <w:rPr>
                <w:b w:val="0"/>
              </w:rPr>
              <w:t>2</w:t>
            </w:r>
          </w:p>
        </w:tc>
        <w:tc>
          <w:tcPr>
            <w:tcW w:w="709" w:type="dxa"/>
          </w:tcPr>
          <w:p w:rsidR="00983408" w:rsidRPr="00CF3AC0" w:rsidRDefault="00983408" w:rsidP="00C52339">
            <w:pPr>
              <w:pStyle w:val="BodyText"/>
              <w:jc w:val="center"/>
              <w:rPr>
                <w:b w:val="0"/>
              </w:rPr>
            </w:pPr>
            <w:r w:rsidRPr="00CF3AC0">
              <w:rPr>
                <w:b w:val="0"/>
              </w:rPr>
              <w:t>3</w:t>
            </w:r>
          </w:p>
        </w:tc>
        <w:tc>
          <w:tcPr>
            <w:tcW w:w="850" w:type="dxa"/>
          </w:tcPr>
          <w:p w:rsidR="00983408" w:rsidRPr="00CF3AC0" w:rsidRDefault="00983408" w:rsidP="00C52339">
            <w:pPr>
              <w:pStyle w:val="BodyText"/>
              <w:jc w:val="center"/>
              <w:rPr>
                <w:b w:val="0"/>
              </w:rPr>
            </w:pPr>
            <w:r w:rsidRPr="00CF3AC0">
              <w:rPr>
                <w:b w:val="0"/>
              </w:rPr>
              <w:t>4</w:t>
            </w:r>
          </w:p>
        </w:tc>
        <w:tc>
          <w:tcPr>
            <w:tcW w:w="709" w:type="dxa"/>
          </w:tcPr>
          <w:p w:rsidR="00983408" w:rsidRPr="00CF3AC0" w:rsidRDefault="00983408" w:rsidP="00C52339">
            <w:pPr>
              <w:pStyle w:val="BodyText"/>
              <w:jc w:val="center"/>
              <w:rPr>
                <w:b w:val="0"/>
              </w:rPr>
            </w:pPr>
            <w:r w:rsidRPr="00CF3AC0">
              <w:rPr>
                <w:b w:val="0"/>
              </w:rPr>
              <w:t>5</w:t>
            </w:r>
          </w:p>
        </w:tc>
        <w:tc>
          <w:tcPr>
            <w:tcW w:w="851" w:type="dxa"/>
          </w:tcPr>
          <w:p w:rsidR="00983408" w:rsidRPr="00CF3AC0" w:rsidRDefault="00983408" w:rsidP="00C52339">
            <w:pPr>
              <w:pStyle w:val="BodyText"/>
              <w:jc w:val="center"/>
              <w:rPr>
                <w:b w:val="0"/>
              </w:rPr>
            </w:pPr>
            <w:r w:rsidRPr="00CF3AC0">
              <w:rPr>
                <w:b w:val="0"/>
              </w:rPr>
              <w:t>6</w:t>
            </w:r>
          </w:p>
        </w:tc>
        <w:tc>
          <w:tcPr>
            <w:tcW w:w="1949" w:type="dxa"/>
          </w:tcPr>
          <w:p w:rsidR="00983408" w:rsidRPr="00CF3AC0" w:rsidRDefault="00983408" w:rsidP="00C52339">
            <w:pPr>
              <w:pStyle w:val="BodyText"/>
              <w:jc w:val="center"/>
              <w:rPr>
                <w:b w:val="0"/>
              </w:rPr>
            </w:pPr>
            <w:r w:rsidRPr="00CF3AC0">
              <w:rPr>
                <w:b w:val="0"/>
              </w:rPr>
              <w:t>7</w:t>
            </w:r>
          </w:p>
        </w:tc>
      </w:tr>
      <w:tr w:rsidR="00983408" w:rsidRPr="00CF3AC0" w:rsidTr="00C52339">
        <w:trPr>
          <w:cantSplit/>
          <w:jc w:val="center"/>
        </w:trPr>
        <w:tc>
          <w:tcPr>
            <w:tcW w:w="831" w:type="dxa"/>
            <w:gridSpan w:val="2"/>
          </w:tcPr>
          <w:p w:rsidR="00983408" w:rsidRPr="00CF3AC0" w:rsidRDefault="00983408" w:rsidP="00D348ED">
            <w:pPr>
              <w:pStyle w:val="BodyText"/>
              <w:rPr>
                <w:b w:val="0"/>
              </w:rPr>
            </w:pPr>
            <w:r w:rsidRPr="00CF3AC0">
              <w:rPr>
                <w:b w:val="0"/>
              </w:rPr>
              <w:t>1</w:t>
            </w:r>
          </w:p>
        </w:tc>
        <w:tc>
          <w:tcPr>
            <w:tcW w:w="9023" w:type="dxa"/>
            <w:gridSpan w:val="6"/>
          </w:tcPr>
          <w:p w:rsidR="00983408" w:rsidRPr="00CF3AC0" w:rsidRDefault="00983408" w:rsidP="00C52339">
            <w:pPr>
              <w:pStyle w:val="BodyText"/>
              <w:rPr>
                <w:b w:val="0"/>
              </w:rPr>
            </w:pPr>
            <w:r w:rsidRPr="00CF3AC0">
              <w:rPr>
                <w:b w:val="0"/>
              </w:rPr>
              <w:t xml:space="preserve">Развитие и совершенствование объектов улично-дорожной сети </w:t>
            </w:r>
          </w:p>
        </w:tc>
      </w:tr>
      <w:tr w:rsidR="00983408" w:rsidRPr="00CF3AC0" w:rsidTr="00C52339">
        <w:trPr>
          <w:cantSplit/>
          <w:jc w:val="center"/>
        </w:trPr>
        <w:tc>
          <w:tcPr>
            <w:tcW w:w="831" w:type="dxa"/>
            <w:gridSpan w:val="2"/>
            <w:vMerge w:val="restart"/>
          </w:tcPr>
          <w:p w:rsidR="00983408" w:rsidRPr="00CF3AC0" w:rsidRDefault="00983408" w:rsidP="00D348ED">
            <w:pPr>
              <w:pStyle w:val="BodyText"/>
              <w:rPr>
                <w:b w:val="0"/>
              </w:rPr>
            </w:pPr>
            <w:r w:rsidRPr="00CF3AC0">
              <w:rPr>
                <w:b w:val="0"/>
              </w:rPr>
              <w:t>1.1</w:t>
            </w:r>
          </w:p>
        </w:tc>
        <w:tc>
          <w:tcPr>
            <w:tcW w:w="9023" w:type="dxa"/>
            <w:gridSpan w:val="6"/>
          </w:tcPr>
          <w:p w:rsidR="00983408" w:rsidRPr="00CF3AC0" w:rsidRDefault="00983408" w:rsidP="00C52339">
            <w:pPr>
              <w:pStyle w:val="BodyText"/>
              <w:rPr>
                <w:b w:val="0"/>
              </w:rPr>
            </w:pPr>
            <w:r w:rsidRPr="00CF3AC0">
              <w:rPr>
                <w:b w:val="0"/>
              </w:rPr>
              <w:t>Разработка проектной документации на строительство объектов</w:t>
            </w:r>
          </w:p>
        </w:tc>
      </w:tr>
      <w:tr w:rsidR="00983408" w:rsidRPr="00CF3AC0" w:rsidTr="00F301D0">
        <w:trPr>
          <w:cantSplit/>
          <w:jc w:val="center"/>
        </w:trPr>
        <w:tc>
          <w:tcPr>
            <w:tcW w:w="831" w:type="dxa"/>
            <w:gridSpan w:val="2"/>
            <w:vMerge/>
          </w:tcPr>
          <w:p w:rsidR="00983408" w:rsidRPr="00CF3AC0" w:rsidRDefault="00983408" w:rsidP="00C52339">
            <w:pPr>
              <w:pStyle w:val="BodyText"/>
              <w:jc w:val="center"/>
              <w:rPr>
                <w:b w:val="0"/>
              </w:rPr>
            </w:pPr>
          </w:p>
        </w:tc>
        <w:tc>
          <w:tcPr>
            <w:tcW w:w="3955" w:type="dxa"/>
          </w:tcPr>
          <w:p w:rsidR="00983408" w:rsidRPr="00CF3AC0" w:rsidRDefault="00983408" w:rsidP="00C52339">
            <w:pPr>
              <w:pStyle w:val="BodyText"/>
              <w:rPr>
                <w:b w:val="0"/>
              </w:rPr>
            </w:pPr>
            <w:r w:rsidRPr="00CF3AC0">
              <w:rPr>
                <w:b w:val="0"/>
              </w:rPr>
              <w:t>Количество размещаемых заказов</w:t>
            </w:r>
          </w:p>
        </w:tc>
        <w:tc>
          <w:tcPr>
            <w:tcW w:w="709" w:type="dxa"/>
          </w:tcPr>
          <w:p w:rsidR="00983408" w:rsidRPr="00CF3AC0" w:rsidRDefault="00983408" w:rsidP="00C52339">
            <w:pPr>
              <w:pStyle w:val="BodyText"/>
              <w:jc w:val="center"/>
              <w:rPr>
                <w:b w:val="0"/>
              </w:rPr>
            </w:pPr>
          </w:p>
        </w:tc>
        <w:tc>
          <w:tcPr>
            <w:tcW w:w="850" w:type="dxa"/>
          </w:tcPr>
          <w:p w:rsidR="00983408" w:rsidRPr="00CF3AC0" w:rsidRDefault="00983408" w:rsidP="00BC22F9">
            <w:pPr>
              <w:pStyle w:val="BodyText"/>
              <w:jc w:val="center"/>
              <w:rPr>
                <w:b w:val="0"/>
              </w:rPr>
            </w:pPr>
            <w:r w:rsidRPr="00CF3AC0">
              <w:rPr>
                <w:b w:val="0"/>
              </w:rPr>
              <w:t>10</w:t>
            </w:r>
          </w:p>
        </w:tc>
        <w:tc>
          <w:tcPr>
            <w:tcW w:w="709" w:type="dxa"/>
          </w:tcPr>
          <w:p w:rsidR="00983408" w:rsidRPr="00CF3AC0" w:rsidRDefault="00983408" w:rsidP="00C52339">
            <w:pPr>
              <w:pStyle w:val="BodyText"/>
              <w:jc w:val="center"/>
              <w:rPr>
                <w:b w:val="0"/>
              </w:rPr>
            </w:pPr>
          </w:p>
        </w:tc>
        <w:tc>
          <w:tcPr>
            <w:tcW w:w="851" w:type="dxa"/>
          </w:tcPr>
          <w:p w:rsidR="00983408" w:rsidRPr="00CF3AC0" w:rsidRDefault="00983408" w:rsidP="00C52339">
            <w:pPr>
              <w:pStyle w:val="BodyText"/>
              <w:jc w:val="center"/>
              <w:rPr>
                <w:b w:val="0"/>
              </w:rPr>
            </w:pPr>
          </w:p>
        </w:tc>
        <w:tc>
          <w:tcPr>
            <w:tcW w:w="1949" w:type="dxa"/>
          </w:tcPr>
          <w:p w:rsidR="00983408" w:rsidRPr="00CF3AC0" w:rsidRDefault="00983408" w:rsidP="00C52339">
            <w:pPr>
              <w:pStyle w:val="BodyText"/>
              <w:jc w:val="center"/>
              <w:rPr>
                <w:b w:val="0"/>
              </w:rPr>
            </w:pPr>
          </w:p>
        </w:tc>
      </w:tr>
      <w:tr w:rsidR="00983408" w:rsidRPr="00CF3AC0" w:rsidTr="00F301D0">
        <w:trPr>
          <w:cantSplit/>
          <w:jc w:val="center"/>
        </w:trPr>
        <w:tc>
          <w:tcPr>
            <w:tcW w:w="831" w:type="dxa"/>
            <w:gridSpan w:val="2"/>
            <w:vMerge/>
          </w:tcPr>
          <w:p w:rsidR="00983408" w:rsidRPr="00CF3AC0" w:rsidRDefault="00983408" w:rsidP="00C52339">
            <w:pPr>
              <w:pStyle w:val="BodyText"/>
              <w:jc w:val="center"/>
              <w:rPr>
                <w:b w:val="0"/>
              </w:rPr>
            </w:pPr>
          </w:p>
        </w:tc>
        <w:tc>
          <w:tcPr>
            <w:tcW w:w="3955" w:type="dxa"/>
          </w:tcPr>
          <w:p w:rsidR="00983408" w:rsidRPr="00CF3AC0" w:rsidRDefault="00983408" w:rsidP="00C52339">
            <w:pPr>
              <w:pStyle w:val="BodyText"/>
              <w:rPr>
                <w:b w:val="0"/>
              </w:rPr>
            </w:pPr>
            <w:r w:rsidRPr="00CF3AC0">
              <w:rPr>
                <w:b w:val="0"/>
              </w:rPr>
              <w:t>Реализация мероприятия</w:t>
            </w:r>
          </w:p>
        </w:tc>
        <w:tc>
          <w:tcPr>
            <w:tcW w:w="709" w:type="dxa"/>
          </w:tcPr>
          <w:p w:rsidR="00983408" w:rsidRPr="00CF3AC0" w:rsidRDefault="00983408" w:rsidP="00C52339">
            <w:pPr>
              <w:pStyle w:val="BodyText"/>
              <w:jc w:val="center"/>
              <w:rPr>
                <w:b w:val="0"/>
              </w:rPr>
            </w:pPr>
          </w:p>
        </w:tc>
        <w:tc>
          <w:tcPr>
            <w:tcW w:w="850" w:type="dxa"/>
          </w:tcPr>
          <w:p w:rsidR="00983408" w:rsidRPr="00CF3AC0" w:rsidRDefault="00983408" w:rsidP="00C52339">
            <w:pPr>
              <w:pStyle w:val="BodyText"/>
              <w:jc w:val="center"/>
              <w:rPr>
                <w:b w:val="0"/>
              </w:rPr>
            </w:pPr>
          </w:p>
        </w:tc>
        <w:tc>
          <w:tcPr>
            <w:tcW w:w="709" w:type="dxa"/>
          </w:tcPr>
          <w:p w:rsidR="00983408" w:rsidRPr="00CF3AC0" w:rsidRDefault="00983408" w:rsidP="00C52339">
            <w:pPr>
              <w:pStyle w:val="BodyText"/>
              <w:jc w:val="center"/>
              <w:rPr>
                <w:b w:val="0"/>
              </w:rPr>
            </w:pPr>
          </w:p>
        </w:tc>
        <w:tc>
          <w:tcPr>
            <w:tcW w:w="851" w:type="dxa"/>
          </w:tcPr>
          <w:p w:rsidR="00983408" w:rsidRPr="00CF3AC0" w:rsidRDefault="00983408" w:rsidP="00BC22F9">
            <w:pPr>
              <w:pStyle w:val="BodyText"/>
              <w:jc w:val="center"/>
              <w:rPr>
                <w:b w:val="0"/>
              </w:rPr>
            </w:pPr>
            <w:r w:rsidRPr="00CF3AC0">
              <w:rPr>
                <w:b w:val="0"/>
              </w:rPr>
              <w:t>10</w:t>
            </w:r>
          </w:p>
        </w:tc>
        <w:tc>
          <w:tcPr>
            <w:tcW w:w="1949" w:type="dxa"/>
          </w:tcPr>
          <w:p w:rsidR="00983408" w:rsidRPr="00CF3AC0" w:rsidRDefault="00983408" w:rsidP="00C52339">
            <w:pPr>
              <w:pStyle w:val="BodyText"/>
              <w:jc w:val="center"/>
              <w:rPr>
                <w:b w:val="0"/>
              </w:rPr>
            </w:pPr>
          </w:p>
        </w:tc>
      </w:tr>
      <w:tr w:rsidR="00983408" w:rsidRPr="00CF3AC0" w:rsidTr="00C52339">
        <w:trPr>
          <w:cantSplit/>
          <w:jc w:val="center"/>
        </w:trPr>
        <w:tc>
          <w:tcPr>
            <w:tcW w:w="831" w:type="dxa"/>
            <w:gridSpan w:val="2"/>
            <w:vMerge/>
          </w:tcPr>
          <w:p w:rsidR="00983408" w:rsidRPr="00CF3AC0" w:rsidRDefault="00983408" w:rsidP="00C52339">
            <w:pPr>
              <w:pStyle w:val="BodyText"/>
              <w:jc w:val="center"/>
              <w:rPr>
                <w:b w:val="0"/>
              </w:rPr>
            </w:pPr>
          </w:p>
        </w:tc>
        <w:tc>
          <w:tcPr>
            <w:tcW w:w="9023" w:type="dxa"/>
            <w:gridSpan w:val="6"/>
          </w:tcPr>
          <w:p w:rsidR="00983408" w:rsidRPr="00CF3AC0" w:rsidRDefault="00983408" w:rsidP="00C52339">
            <w:pPr>
              <w:pStyle w:val="BodyText"/>
              <w:jc w:val="both"/>
              <w:rPr>
                <w:b w:val="0"/>
              </w:rPr>
            </w:pPr>
            <w:r w:rsidRPr="00CF3AC0">
              <w:rPr>
                <w:b w:val="0"/>
              </w:rPr>
              <w:t>Строительство объектов улично-дорожной сети</w:t>
            </w:r>
          </w:p>
        </w:tc>
      </w:tr>
      <w:tr w:rsidR="00983408" w:rsidRPr="00CF3AC0" w:rsidTr="00F301D0">
        <w:trPr>
          <w:cantSplit/>
          <w:jc w:val="center"/>
        </w:trPr>
        <w:tc>
          <w:tcPr>
            <w:tcW w:w="831" w:type="dxa"/>
            <w:gridSpan w:val="2"/>
            <w:vMerge/>
          </w:tcPr>
          <w:p w:rsidR="00983408" w:rsidRPr="00CF3AC0" w:rsidRDefault="00983408" w:rsidP="00C52339">
            <w:pPr>
              <w:pStyle w:val="BodyText"/>
              <w:jc w:val="center"/>
              <w:rPr>
                <w:b w:val="0"/>
              </w:rPr>
            </w:pPr>
          </w:p>
        </w:tc>
        <w:tc>
          <w:tcPr>
            <w:tcW w:w="3955" w:type="dxa"/>
          </w:tcPr>
          <w:p w:rsidR="00983408" w:rsidRPr="00CF3AC0" w:rsidRDefault="00983408" w:rsidP="00C52339">
            <w:pPr>
              <w:pStyle w:val="BodyText"/>
              <w:rPr>
                <w:b w:val="0"/>
              </w:rPr>
            </w:pPr>
            <w:r w:rsidRPr="00CF3AC0">
              <w:rPr>
                <w:b w:val="0"/>
              </w:rPr>
              <w:t>Количество размещаемых заказов</w:t>
            </w:r>
          </w:p>
        </w:tc>
        <w:tc>
          <w:tcPr>
            <w:tcW w:w="709" w:type="dxa"/>
          </w:tcPr>
          <w:p w:rsidR="00983408" w:rsidRPr="00CF3AC0" w:rsidRDefault="00983408" w:rsidP="00C52339">
            <w:pPr>
              <w:pStyle w:val="BodyText"/>
              <w:jc w:val="center"/>
              <w:rPr>
                <w:b w:val="0"/>
              </w:rPr>
            </w:pPr>
          </w:p>
        </w:tc>
        <w:tc>
          <w:tcPr>
            <w:tcW w:w="850" w:type="dxa"/>
          </w:tcPr>
          <w:p w:rsidR="00983408" w:rsidRPr="00CF3AC0" w:rsidRDefault="00983408" w:rsidP="00C52339">
            <w:pPr>
              <w:pStyle w:val="BodyText"/>
              <w:jc w:val="center"/>
              <w:rPr>
                <w:b w:val="0"/>
              </w:rPr>
            </w:pPr>
            <w:r w:rsidRPr="00CF3AC0">
              <w:rPr>
                <w:b w:val="0"/>
              </w:rPr>
              <w:t>2</w:t>
            </w:r>
          </w:p>
        </w:tc>
        <w:tc>
          <w:tcPr>
            <w:tcW w:w="709" w:type="dxa"/>
          </w:tcPr>
          <w:p w:rsidR="00983408" w:rsidRPr="00CF3AC0" w:rsidRDefault="00983408" w:rsidP="00C52339">
            <w:pPr>
              <w:pStyle w:val="BodyText"/>
              <w:jc w:val="center"/>
              <w:rPr>
                <w:b w:val="0"/>
              </w:rPr>
            </w:pPr>
            <w:r w:rsidRPr="00CF3AC0">
              <w:rPr>
                <w:b w:val="0"/>
              </w:rPr>
              <w:t>1</w:t>
            </w:r>
          </w:p>
        </w:tc>
        <w:tc>
          <w:tcPr>
            <w:tcW w:w="851" w:type="dxa"/>
          </w:tcPr>
          <w:p w:rsidR="00983408" w:rsidRPr="00CF3AC0" w:rsidRDefault="00983408" w:rsidP="00C52339">
            <w:pPr>
              <w:pStyle w:val="BodyText"/>
              <w:jc w:val="center"/>
              <w:rPr>
                <w:b w:val="0"/>
              </w:rPr>
            </w:pPr>
          </w:p>
        </w:tc>
        <w:tc>
          <w:tcPr>
            <w:tcW w:w="1949" w:type="dxa"/>
          </w:tcPr>
          <w:p w:rsidR="00983408" w:rsidRPr="00CF3AC0" w:rsidRDefault="00983408" w:rsidP="00900DE1">
            <w:pPr>
              <w:pStyle w:val="BodyText"/>
              <w:rPr>
                <w:b w:val="0"/>
              </w:rPr>
            </w:pPr>
            <w:r w:rsidRPr="00CF3AC0">
              <w:rPr>
                <w:b w:val="0"/>
              </w:rPr>
              <w:t>Аукционы по 3 объектам размещены в 2014 году</w:t>
            </w:r>
          </w:p>
        </w:tc>
      </w:tr>
      <w:tr w:rsidR="00983408" w:rsidRPr="00CF3AC0" w:rsidTr="00F301D0">
        <w:trPr>
          <w:cantSplit/>
          <w:jc w:val="center"/>
        </w:trPr>
        <w:tc>
          <w:tcPr>
            <w:tcW w:w="831" w:type="dxa"/>
            <w:gridSpan w:val="2"/>
            <w:vMerge/>
          </w:tcPr>
          <w:p w:rsidR="00983408" w:rsidRPr="00CF3AC0" w:rsidRDefault="00983408" w:rsidP="00C52339">
            <w:pPr>
              <w:pStyle w:val="BodyText"/>
              <w:jc w:val="center"/>
              <w:rPr>
                <w:b w:val="0"/>
              </w:rPr>
            </w:pPr>
          </w:p>
        </w:tc>
        <w:tc>
          <w:tcPr>
            <w:tcW w:w="3955" w:type="dxa"/>
          </w:tcPr>
          <w:p w:rsidR="00983408" w:rsidRPr="00CF3AC0" w:rsidRDefault="00983408" w:rsidP="00C52339">
            <w:pPr>
              <w:pStyle w:val="BodyText"/>
              <w:rPr>
                <w:b w:val="0"/>
              </w:rPr>
            </w:pPr>
            <w:r w:rsidRPr="00CF3AC0">
              <w:rPr>
                <w:b w:val="0"/>
              </w:rPr>
              <w:t>Реализация мероприятия (км)</w:t>
            </w:r>
          </w:p>
          <w:p w:rsidR="00983408" w:rsidRPr="00CF3AC0" w:rsidRDefault="00983408" w:rsidP="00C52339">
            <w:pPr>
              <w:pStyle w:val="BodyText"/>
              <w:rPr>
                <w:b w:val="0"/>
              </w:rPr>
            </w:pPr>
          </w:p>
        </w:tc>
        <w:tc>
          <w:tcPr>
            <w:tcW w:w="709" w:type="dxa"/>
          </w:tcPr>
          <w:p w:rsidR="00983408" w:rsidRPr="00CF3AC0" w:rsidRDefault="00983408" w:rsidP="00C52339">
            <w:pPr>
              <w:pStyle w:val="BodyText"/>
              <w:jc w:val="center"/>
              <w:rPr>
                <w:b w:val="0"/>
              </w:rPr>
            </w:pPr>
          </w:p>
        </w:tc>
        <w:tc>
          <w:tcPr>
            <w:tcW w:w="850" w:type="dxa"/>
          </w:tcPr>
          <w:p w:rsidR="00983408" w:rsidRPr="00CF3AC0" w:rsidRDefault="00983408" w:rsidP="00C52339">
            <w:pPr>
              <w:pStyle w:val="BodyText"/>
              <w:jc w:val="center"/>
              <w:rPr>
                <w:b w:val="0"/>
              </w:rPr>
            </w:pPr>
          </w:p>
        </w:tc>
        <w:tc>
          <w:tcPr>
            <w:tcW w:w="709" w:type="dxa"/>
          </w:tcPr>
          <w:p w:rsidR="00983408" w:rsidRPr="00CF3AC0" w:rsidRDefault="00983408" w:rsidP="00C52339">
            <w:pPr>
              <w:pStyle w:val="BodyText"/>
              <w:jc w:val="center"/>
              <w:rPr>
                <w:b w:val="0"/>
              </w:rPr>
            </w:pPr>
          </w:p>
        </w:tc>
        <w:tc>
          <w:tcPr>
            <w:tcW w:w="851" w:type="dxa"/>
          </w:tcPr>
          <w:p w:rsidR="00983408" w:rsidRPr="00CF3AC0" w:rsidRDefault="00983408" w:rsidP="00C52339">
            <w:pPr>
              <w:pStyle w:val="BodyText"/>
              <w:jc w:val="center"/>
              <w:rPr>
                <w:b w:val="0"/>
              </w:rPr>
            </w:pPr>
            <w:r w:rsidRPr="00CF3AC0">
              <w:rPr>
                <w:b w:val="0"/>
              </w:rPr>
              <w:t>14,26</w:t>
            </w:r>
          </w:p>
        </w:tc>
        <w:tc>
          <w:tcPr>
            <w:tcW w:w="1949" w:type="dxa"/>
          </w:tcPr>
          <w:p w:rsidR="00983408" w:rsidRPr="00CF3AC0" w:rsidRDefault="00983408" w:rsidP="00C52339">
            <w:pPr>
              <w:pStyle w:val="BodyText"/>
              <w:rPr>
                <w:b w:val="0"/>
              </w:rPr>
            </w:pPr>
          </w:p>
        </w:tc>
      </w:tr>
      <w:tr w:rsidR="00983408" w:rsidRPr="00CF3AC0" w:rsidTr="00C52339">
        <w:trPr>
          <w:cantSplit/>
          <w:jc w:val="center"/>
        </w:trPr>
        <w:tc>
          <w:tcPr>
            <w:tcW w:w="831" w:type="dxa"/>
            <w:gridSpan w:val="2"/>
            <w:vMerge w:val="restart"/>
          </w:tcPr>
          <w:p w:rsidR="00983408" w:rsidRPr="00CF3AC0" w:rsidRDefault="00983408" w:rsidP="00D348ED">
            <w:pPr>
              <w:pStyle w:val="BodyText"/>
              <w:rPr>
                <w:b w:val="0"/>
              </w:rPr>
            </w:pPr>
            <w:r w:rsidRPr="00CF3AC0">
              <w:rPr>
                <w:b w:val="0"/>
              </w:rPr>
              <w:t>1.2</w:t>
            </w:r>
          </w:p>
        </w:tc>
        <w:tc>
          <w:tcPr>
            <w:tcW w:w="9023" w:type="dxa"/>
            <w:gridSpan w:val="6"/>
          </w:tcPr>
          <w:p w:rsidR="00983408" w:rsidRPr="00CF3AC0" w:rsidRDefault="00983408" w:rsidP="00C52339">
            <w:pPr>
              <w:pStyle w:val="BodyText"/>
              <w:jc w:val="both"/>
              <w:rPr>
                <w:b w:val="0"/>
              </w:rPr>
            </w:pPr>
            <w:r w:rsidRPr="00CF3AC0">
              <w:rPr>
                <w:b w:val="0"/>
              </w:rPr>
              <w:t>Разработка проектной документации на реконструкцию объектов</w:t>
            </w:r>
          </w:p>
        </w:tc>
      </w:tr>
      <w:tr w:rsidR="00983408" w:rsidRPr="00CF3AC0" w:rsidTr="00F301D0">
        <w:trPr>
          <w:cantSplit/>
          <w:jc w:val="center"/>
        </w:trPr>
        <w:tc>
          <w:tcPr>
            <w:tcW w:w="831" w:type="dxa"/>
            <w:gridSpan w:val="2"/>
            <w:vMerge/>
          </w:tcPr>
          <w:p w:rsidR="00983408" w:rsidRPr="00CF3AC0" w:rsidRDefault="00983408" w:rsidP="00C52339">
            <w:pPr>
              <w:pStyle w:val="BodyText"/>
              <w:jc w:val="center"/>
              <w:rPr>
                <w:b w:val="0"/>
              </w:rPr>
            </w:pPr>
          </w:p>
        </w:tc>
        <w:tc>
          <w:tcPr>
            <w:tcW w:w="3955" w:type="dxa"/>
          </w:tcPr>
          <w:p w:rsidR="00983408" w:rsidRPr="00CF3AC0" w:rsidRDefault="00983408" w:rsidP="00C52339">
            <w:pPr>
              <w:pStyle w:val="BodyText"/>
              <w:rPr>
                <w:b w:val="0"/>
              </w:rPr>
            </w:pPr>
            <w:r w:rsidRPr="00CF3AC0">
              <w:rPr>
                <w:b w:val="0"/>
              </w:rPr>
              <w:t>Количество размещаемых заказов</w:t>
            </w:r>
          </w:p>
        </w:tc>
        <w:tc>
          <w:tcPr>
            <w:tcW w:w="709" w:type="dxa"/>
          </w:tcPr>
          <w:p w:rsidR="00983408" w:rsidRPr="00CF3AC0" w:rsidRDefault="00983408" w:rsidP="00C52339">
            <w:pPr>
              <w:pStyle w:val="BodyText"/>
              <w:jc w:val="center"/>
              <w:rPr>
                <w:b w:val="0"/>
              </w:rPr>
            </w:pPr>
          </w:p>
        </w:tc>
        <w:tc>
          <w:tcPr>
            <w:tcW w:w="850" w:type="dxa"/>
          </w:tcPr>
          <w:p w:rsidR="00983408" w:rsidRPr="00CF3AC0" w:rsidRDefault="00983408" w:rsidP="00C52339">
            <w:pPr>
              <w:pStyle w:val="BodyText"/>
              <w:jc w:val="center"/>
              <w:rPr>
                <w:b w:val="0"/>
              </w:rPr>
            </w:pPr>
            <w:r w:rsidRPr="00CF3AC0">
              <w:rPr>
                <w:b w:val="0"/>
              </w:rPr>
              <w:t>12</w:t>
            </w:r>
          </w:p>
        </w:tc>
        <w:tc>
          <w:tcPr>
            <w:tcW w:w="709" w:type="dxa"/>
          </w:tcPr>
          <w:p w:rsidR="00983408" w:rsidRPr="00CF3AC0" w:rsidRDefault="00983408" w:rsidP="00C52339">
            <w:pPr>
              <w:pStyle w:val="BodyText"/>
              <w:jc w:val="center"/>
              <w:rPr>
                <w:b w:val="0"/>
              </w:rPr>
            </w:pPr>
          </w:p>
        </w:tc>
        <w:tc>
          <w:tcPr>
            <w:tcW w:w="851" w:type="dxa"/>
          </w:tcPr>
          <w:p w:rsidR="00983408" w:rsidRPr="00CF3AC0" w:rsidRDefault="00983408" w:rsidP="00C52339">
            <w:pPr>
              <w:pStyle w:val="BodyText"/>
              <w:jc w:val="center"/>
              <w:rPr>
                <w:b w:val="0"/>
              </w:rPr>
            </w:pPr>
          </w:p>
        </w:tc>
        <w:tc>
          <w:tcPr>
            <w:tcW w:w="1949" w:type="dxa"/>
          </w:tcPr>
          <w:p w:rsidR="00983408" w:rsidRPr="00CF3AC0" w:rsidRDefault="00983408" w:rsidP="009D7D4D">
            <w:pPr>
              <w:pStyle w:val="BodyText"/>
              <w:rPr>
                <w:b w:val="0"/>
              </w:rPr>
            </w:pPr>
            <w:r w:rsidRPr="00CF3AC0">
              <w:rPr>
                <w:b w:val="0"/>
              </w:rPr>
              <w:t>Аукционы по 3 объектам размещены в 2014 году</w:t>
            </w:r>
          </w:p>
        </w:tc>
      </w:tr>
      <w:tr w:rsidR="00983408" w:rsidRPr="00CF3AC0" w:rsidTr="00F301D0">
        <w:trPr>
          <w:gridBefore w:val="1"/>
          <w:cantSplit/>
          <w:jc w:val="center"/>
        </w:trPr>
        <w:tc>
          <w:tcPr>
            <w:tcW w:w="831" w:type="dxa"/>
            <w:vMerge/>
          </w:tcPr>
          <w:p w:rsidR="00983408" w:rsidRPr="00CF3AC0" w:rsidRDefault="00983408" w:rsidP="00C52339">
            <w:pPr>
              <w:pStyle w:val="BodyText"/>
              <w:jc w:val="center"/>
              <w:rPr>
                <w:b w:val="0"/>
              </w:rPr>
            </w:pPr>
          </w:p>
        </w:tc>
        <w:tc>
          <w:tcPr>
            <w:tcW w:w="3955" w:type="dxa"/>
          </w:tcPr>
          <w:p w:rsidR="00983408" w:rsidRPr="00CF3AC0" w:rsidRDefault="00983408" w:rsidP="00C52339">
            <w:pPr>
              <w:pStyle w:val="BodyText"/>
              <w:rPr>
                <w:b w:val="0"/>
              </w:rPr>
            </w:pPr>
            <w:r w:rsidRPr="00CF3AC0">
              <w:rPr>
                <w:b w:val="0"/>
              </w:rPr>
              <w:t>Реализация мероприятия</w:t>
            </w:r>
          </w:p>
        </w:tc>
        <w:tc>
          <w:tcPr>
            <w:tcW w:w="709" w:type="dxa"/>
          </w:tcPr>
          <w:p w:rsidR="00983408" w:rsidRPr="00CF3AC0" w:rsidRDefault="00983408" w:rsidP="00C52339">
            <w:pPr>
              <w:pStyle w:val="BodyText"/>
              <w:jc w:val="center"/>
              <w:rPr>
                <w:b w:val="0"/>
              </w:rPr>
            </w:pPr>
          </w:p>
        </w:tc>
        <w:tc>
          <w:tcPr>
            <w:tcW w:w="850" w:type="dxa"/>
          </w:tcPr>
          <w:p w:rsidR="00983408" w:rsidRPr="00CF3AC0" w:rsidRDefault="00983408" w:rsidP="00C52339">
            <w:pPr>
              <w:pStyle w:val="BodyText"/>
              <w:jc w:val="center"/>
              <w:rPr>
                <w:b w:val="0"/>
              </w:rPr>
            </w:pPr>
          </w:p>
        </w:tc>
        <w:tc>
          <w:tcPr>
            <w:tcW w:w="709" w:type="dxa"/>
          </w:tcPr>
          <w:p w:rsidR="00983408" w:rsidRPr="00CF3AC0" w:rsidRDefault="00983408" w:rsidP="00C52339">
            <w:pPr>
              <w:pStyle w:val="BodyText"/>
              <w:jc w:val="center"/>
              <w:rPr>
                <w:b w:val="0"/>
              </w:rPr>
            </w:pPr>
          </w:p>
        </w:tc>
        <w:tc>
          <w:tcPr>
            <w:tcW w:w="851" w:type="dxa"/>
          </w:tcPr>
          <w:p w:rsidR="00983408" w:rsidRPr="00CF3AC0" w:rsidRDefault="00983408" w:rsidP="004650C9">
            <w:pPr>
              <w:pStyle w:val="BodyText"/>
              <w:jc w:val="center"/>
              <w:rPr>
                <w:b w:val="0"/>
              </w:rPr>
            </w:pPr>
            <w:r w:rsidRPr="00CF3AC0">
              <w:rPr>
                <w:b w:val="0"/>
              </w:rPr>
              <w:t>15</w:t>
            </w:r>
          </w:p>
        </w:tc>
        <w:tc>
          <w:tcPr>
            <w:tcW w:w="1949" w:type="dxa"/>
          </w:tcPr>
          <w:p w:rsidR="00983408" w:rsidRPr="00CF3AC0" w:rsidRDefault="00983408" w:rsidP="00C52339">
            <w:pPr>
              <w:pStyle w:val="BodyText"/>
              <w:jc w:val="center"/>
              <w:rPr>
                <w:b w:val="0"/>
              </w:rPr>
            </w:pPr>
          </w:p>
        </w:tc>
      </w:tr>
      <w:tr w:rsidR="00983408" w:rsidRPr="00CF3AC0" w:rsidTr="00C52339">
        <w:trPr>
          <w:gridBefore w:val="1"/>
          <w:cantSplit/>
          <w:jc w:val="center"/>
        </w:trPr>
        <w:tc>
          <w:tcPr>
            <w:tcW w:w="831" w:type="dxa"/>
            <w:vMerge/>
          </w:tcPr>
          <w:p w:rsidR="00983408" w:rsidRPr="00CF3AC0" w:rsidRDefault="00983408" w:rsidP="00C52339">
            <w:pPr>
              <w:pStyle w:val="BodyText"/>
              <w:jc w:val="center"/>
              <w:rPr>
                <w:b w:val="0"/>
              </w:rPr>
            </w:pPr>
          </w:p>
        </w:tc>
        <w:tc>
          <w:tcPr>
            <w:tcW w:w="9023" w:type="dxa"/>
            <w:gridSpan w:val="6"/>
          </w:tcPr>
          <w:p w:rsidR="00983408" w:rsidRPr="00CF3AC0" w:rsidRDefault="00983408" w:rsidP="00C52339">
            <w:pPr>
              <w:pStyle w:val="BodyText"/>
              <w:jc w:val="both"/>
              <w:rPr>
                <w:b w:val="0"/>
              </w:rPr>
            </w:pPr>
            <w:r w:rsidRPr="00CF3AC0">
              <w:rPr>
                <w:b w:val="0"/>
              </w:rPr>
              <w:t>Реконструкция объектов улично-дорожной сети</w:t>
            </w:r>
          </w:p>
        </w:tc>
      </w:tr>
      <w:tr w:rsidR="00983408" w:rsidRPr="00CF3AC0" w:rsidTr="00F301D0">
        <w:trPr>
          <w:gridBefore w:val="1"/>
          <w:cantSplit/>
          <w:jc w:val="center"/>
        </w:trPr>
        <w:tc>
          <w:tcPr>
            <w:tcW w:w="831" w:type="dxa"/>
            <w:vMerge/>
          </w:tcPr>
          <w:p w:rsidR="00983408" w:rsidRPr="00CF3AC0" w:rsidRDefault="00983408" w:rsidP="00C52339">
            <w:pPr>
              <w:pStyle w:val="BodyText"/>
              <w:jc w:val="center"/>
              <w:rPr>
                <w:b w:val="0"/>
              </w:rPr>
            </w:pPr>
          </w:p>
        </w:tc>
        <w:tc>
          <w:tcPr>
            <w:tcW w:w="3955" w:type="dxa"/>
          </w:tcPr>
          <w:p w:rsidR="00983408" w:rsidRPr="00CF3AC0" w:rsidRDefault="00983408" w:rsidP="00C52339">
            <w:pPr>
              <w:pStyle w:val="BodyText"/>
              <w:rPr>
                <w:b w:val="0"/>
              </w:rPr>
            </w:pPr>
            <w:r w:rsidRPr="00CF3AC0">
              <w:rPr>
                <w:b w:val="0"/>
              </w:rPr>
              <w:t>Количество размещаемых заказов</w:t>
            </w:r>
          </w:p>
        </w:tc>
        <w:tc>
          <w:tcPr>
            <w:tcW w:w="709" w:type="dxa"/>
          </w:tcPr>
          <w:p w:rsidR="00983408" w:rsidRPr="00CF3AC0" w:rsidRDefault="00983408" w:rsidP="00C52339">
            <w:pPr>
              <w:pStyle w:val="BodyText"/>
              <w:jc w:val="center"/>
              <w:rPr>
                <w:b w:val="0"/>
              </w:rPr>
            </w:pPr>
          </w:p>
        </w:tc>
        <w:tc>
          <w:tcPr>
            <w:tcW w:w="850" w:type="dxa"/>
          </w:tcPr>
          <w:p w:rsidR="00983408" w:rsidRPr="00CF3AC0" w:rsidRDefault="00983408" w:rsidP="00C52339">
            <w:pPr>
              <w:pStyle w:val="BodyText"/>
              <w:jc w:val="center"/>
              <w:rPr>
                <w:b w:val="0"/>
              </w:rPr>
            </w:pPr>
            <w:r w:rsidRPr="00CF3AC0">
              <w:rPr>
                <w:b w:val="0"/>
              </w:rPr>
              <w:t>1</w:t>
            </w:r>
          </w:p>
        </w:tc>
        <w:tc>
          <w:tcPr>
            <w:tcW w:w="709" w:type="dxa"/>
          </w:tcPr>
          <w:p w:rsidR="00983408" w:rsidRPr="00CF3AC0" w:rsidRDefault="00983408" w:rsidP="00C52339">
            <w:pPr>
              <w:pStyle w:val="BodyText"/>
              <w:jc w:val="center"/>
              <w:rPr>
                <w:b w:val="0"/>
              </w:rPr>
            </w:pPr>
          </w:p>
        </w:tc>
        <w:tc>
          <w:tcPr>
            <w:tcW w:w="851" w:type="dxa"/>
          </w:tcPr>
          <w:p w:rsidR="00983408" w:rsidRPr="00CF3AC0" w:rsidRDefault="00983408" w:rsidP="00C52339">
            <w:pPr>
              <w:pStyle w:val="BodyText"/>
              <w:jc w:val="center"/>
              <w:rPr>
                <w:b w:val="0"/>
              </w:rPr>
            </w:pPr>
          </w:p>
        </w:tc>
        <w:tc>
          <w:tcPr>
            <w:tcW w:w="1949" w:type="dxa"/>
          </w:tcPr>
          <w:p w:rsidR="00983408" w:rsidRPr="00CF3AC0" w:rsidRDefault="00983408" w:rsidP="00C52339">
            <w:pPr>
              <w:pStyle w:val="BodyText"/>
              <w:rPr>
                <w:b w:val="0"/>
              </w:rPr>
            </w:pPr>
          </w:p>
        </w:tc>
      </w:tr>
      <w:tr w:rsidR="00983408" w:rsidRPr="00CF3AC0" w:rsidTr="00F301D0">
        <w:trPr>
          <w:gridBefore w:val="1"/>
          <w:cantSplit/>
          <w:jc w:val="center"/>
        </w:trPr>
        <w:tc>
          <w:tcPr>
            <w:tcW w:w="831" w:type="dxa"/>
            <w:vMerge/>
          </w:tcPr>
          <w:p w:rsidR="00983408" w:rsidRPr="00CF3AC0" w:rsidRDefault="00983408" w:rsidP="00C52339">
            <w:pPr>
              <w:pStyle w:val="BodyText"/>
              <w:jc w:val="center"/>
              <w:rPr>
                <w:b w:val="0"/>
              </w:rPr>
            </w:pPr>
          </w:p>
        </w:tc>
        <w:tc>
          <w:tcPr>
            <w:tcW w:w="3955" w:type="dxa"/>
          </w:tcPr>
          <w:p w:rsidR="00983408" w:rsidRPr="00CF3AC0" w:rsidRDefault="00983408" w:rsidP="00C52339">
            <w:pPr>
              <w:pStyle w:val="BodyText"/>
              <w:rPr>
                <w:b w:val="0"/>
              </w:rPr>
            </w:pPr>
            <w:r w:rsidRPr="00CF3AC0">
              <w:rPr>
                <w:b w:val="0"/>
              </w:rPr>
              <w:t>Реализация мероприятия (км)</w:t>
            </w:r>
          </w:p>
          <w:p w:rsidR="00983408" w:rsidRPr="00CF3AC0" w:rsidRDefault="00983408" w:rsidP="00C52339">
            <w:pPr>
              <w:pStyle w:val="BodyText"/>
              <w:rPr>
                <w:b w:val="0"/>
              </w:rPr>
            </w:pPr>
          </w:p>
        </w:tc>
        <w:tc>
          <w:tcPr>
            <w:tcW w:w="709" w:type="dxa"/>
          </w:tcPr>
          <w:p w:rsidR="00983408" w:rsidRPr="00CF3AC0" w:rsidRDefault="00983408" w:rsidP="00C52339">
            <w:pPr>
              <w:pStyle w:val="BodyText"/>
              <w:jc w:val="center"/>
              <w:rPr>
                <w:b w:val="0"/>
              </w:rPr>
            </w:pPr>
          </w:p>
        </w:tc>
        <w:tc>
          <w:tcPr>
            <w:tcW w:w="850" w:type="dxa"/>
          </w:tcPr>
          <w:p w:rsidR="00983408" w:rsidRPr="00CF3AC0" w:rsidRDefault="00983408" w:rsidP="00C52339">
            <w:pPr>
              <w:pStyle w:val="BodyText"/>
              <w:jc w:val="center"/>
              <w:rPr>
                <w:b w:val="0"/>
              </w:rPr>
            </w:pPr>
          </w:p>
        </w:tc>
        <w:tc>
          <w:tcPr>
            <w:tcW w:w="709" w:type="dxa"/>
          </w:tcPr>
          <w:p w:rsidR="00983408" w:rsidRPr="00CF3AC0" w:rsidRDefault="00983408" w:rsidP="00C52339">
            <w:pPr>
              <w:pStyle w:val="BodyText"/>
              <w:jc w:val="center"/>
              <w:rPr>
                <w:b w:val="0"/>
              </w:rPr>
            </w:pPr>
          </w:p>
        </w:tc>
        <w:tc>
          <w:tcPr>
            <w:tcW w:w="851" w:type="dxa"/>
          </w:tcPr>
          <w:p w:rsidR="00983408" w:rsidRPr="00CF3AC0" w:rsidRDefault="00983408" w:rsidP="00266166">
            <w:pPr>
              <w:pStyle w:val="BodyText"/>
              <w:jc w:val="center"/>
              <w:rPr>
                <w:b w:val="0"/>
              </w:rPr>
            </w:pPr>
            <w:r w:rsidRPr="00CF3AC0">
              <w:rPr>
                <w:b w:val="0"/>
              </w:rPr>
              <w:t>1,27</w:t>
            </w:r>
          </w:p>
        </w:tc>
        <w:tc>
          <w:tcPr>
            <w:tcW w:w="1949" w:type="dxa"/>
          </w:tcPr>
          <w:p w:rsidR="00983408" w:rsidRPr="00CF3AC0" w:rsidRDefault="00983408" w:rsidP="00C52339">
            <w:pPr>
              <w:pStyle w:val="BodyText"/>
              <w:rPr>
                <w:b w:val="0"/>
              </w:rPr>
            </w:pPr>
          </w:p>
        </w:tc>
      </w:tr>
      <w:tr w:rsidR="00983408" w:rsidRPr="00CF3AC0" w:rsidTr="00C52339">
        <w:trPr>
          <w:gridBefore w:val="1"/>
          <w:cantSplit/>
          <w:jc w:val="center"/>
        </w:trPr>
        <w:tc>
          <w:tcPr>
            <w:tcW w:w="831" w:type="dxa"/>
            <w:vMerge w:val="restart"/>
          </w:tcPr>
          <w:p w:rsidR="00983408" w:rsidRPr="00CF3AC0" w:rsidRDefault="00983408" w:rsidP="00D348ED">
            <w:pPr>
              <w:pStyle w:val="BodyText"/>
              <w:rPr>
                <w:b w:val="0"/>
              </w:rPr>
            </w:pPr>
            <w:r w:rsidRPr="00CF3AC0">
              <w:rPr>
                <w:b w:val="0"/>
              </w:rPr>
              <w:t>1.3</w:t>
            </w:r>
          </w:p>
        </w:tc>
        <w:tc>
          <w:tcPr>
            <w:tcW w:w="9023" w:type="dxa"/>
            <w:gridSpan w:val="6"/>
          </w:tcPr>
          <w:p w:rsidR="00983408" w:rsidRPr="00CF3AC0" w:rsidRDefault="00983408" w:rsidP="00A76655">
            <w:pPr>
              <w:pStyle w:val="BodyText"/>
              <w:rPr>
                <w:b w:val="0"/>
              </w:rPr>
            </w:pPr>
            <w:r w:rsidRPr="00CF3AC0">
              <w:rPr>
                <w:b w:val="0"/>
              </w:rPr>
              <w:t>Реализация ведомственной целевой программы «Капитальный ремонт, ремонт и содержание автомобильных дорог общего пользования городского округа «Город Калининград»</w:t>
            </w:r>
          </w:p>
        </w:tc>
      </w:tr>
      <w:tr w:rsidR="00983408" w:rsidRPr="00CF3AC0" w:rsidTr="00F301D0">
        <w:trPr>
          <w:gridBefore w:val="1"/>
          <w:cantSplit/>
          <w:jc w:val="center"/>
        </w:trPr>
        <w:tc>
          <w:tcPr>
            <w:tcW w:w="831" w:type="dxa"/>
            <w:vMerge/>
          </w:tcPr>
          <w:p w:rsidR="00983408" w:rsidRPr="00CF3AC0" w:rsidRDefault="00983408" w:rsidP="00C52339">
            <w:pPr>
              <w:pStyle w:val="BodyText"/>
              <w:jc w:val="center"/>
              <w:rPr>
                <w:b w:val="0"/>
              </w:rPr>
            </w:pPr>
          </w:p>
        </w:tc>
        <w:tc>
          <w:tcPr>
            <w:tcW w:w="3955" w:type="dxa"/>
          </w:tcPr>
          <w:p w:rsidR="00983408" w:rsidRPr="00CF3AC0" w:rsidRDefault="00983408" w:rsidP="00C52339">
            <w:pPr>
              <w:pStyle w:val="BodyText"/>
              <w:rPr>
                <w:b w:val="0"/>
              </w:rPr>
            </w:pPr>
            <w:r w:rsidRPr="00CF3AC0">
              <w:rPr>
                <w:b w:val="0"/>
              </w:rPr>
              <w:t>Количество размещаемых заказов</w:t>
            </w:r>
          </w:p>
        </w:tc>
        <w:tc>
          <w:tcPr>
            <w:tcW w:w="709" w:type="dxa"/>
          </w:tcPr>
          <w:p w:rsidR="00983408" w:rsidRPr="00CF3AC0" w:rsidRDefault="00983408" w:rsidP="00C52339">
            <w:pPr>
              <w:pStyle w:val="BodyText"/>
              <w:jc w:val="center"/>
              <w:rPr>
                <w:b w:val="0"/>
              </w:rPr>
            </w:pPr>
            <w:r w:rsidRPr="00CF3AC0">
              <w:rPr>
                <w:b w:val="0"/>
              </w:rPr>
              <w:t>9</w:t>
            </w:r>
          </w:p>
        </w:tc>
        <w:tc>
          <w:tcPr>
            <w:tcW w:w="850" w:type="dxa"/>
          </w:tcPr>
          <w:p w:rsidR="00983408" w:rsidRPr="00CF3AC0" w:rsidRDefault="00983408" w:rsidP="00C52339">
            <w:pPr>
              <w:pStyle w:val="BodyText"/>
              <w:jc w:val="center"/>
              <w:rPr>
                <w:b w:val="0"/>
              </w:rPr>
            </w:pPr>
            <w:r w:rsidRPr="00CF3AC0">
              <w:rPr>
                <w:b w:val="0"/>
              </w:rPr>
              <w:t>9</w:t>
            </w:r>
          </w:p>
        </w:tc>
        <w:tc>
          <w:tcPr>
            <w:tcW w:w="709" w:type="dxa"/>
          </w:tcPr>
          <w:p w:rsidR="00983408" w:rsidRPr="00CF3AC0" w:rsidRDefault="00983408" w:rsidP="00C52339">
            <w:pPr>
              <w:pStyle w:val="BodyText"/>
              <w:jc w:val="center"/>
              <w:rPr>
                <w:b w:val="0"/>
              </w:rPr>
            </w:pPr>
            <w:r w:rsidRPr="00CF3AC0">
              <w:rPr>
                <w:b w:val="0"/>
              </w:rPr>
              <w:t>4</w:t>
            </w:r>
          </w:p>
        </w:tc>
        <w:tc>
          <w:tcPr>
            <w:tcW w:w="851" w:type="dxa"/>
          </w:tcPr>
          <w:p w:rsidR="00983408" w:rsidRPr="00CF3AC0" w:rsidRDefault="00983408" w:rsidP="00C52339">
            <w:pPr>
              <w:pStyle w:val="BodyText"/>
              <w:jc w:val="center"/>
              <w:rPr>
                <w:b w:val="0"/>
              </w:rPr>
            </w:pPr>
          </w:p>
        </w:tc>
        <w:tc>
          <w:tcPr>
            <w:tcW w:w="1949" w:type="dxa"/>
          </w:tcPr>
          <w:p w:rsidR="00983408" w:rsidRPr="00CF3AC0" w:rsidRDefault="00983408" w:rsidP="00A76655">
            <w:pPr>
              <w:pStyle w:val="BodyText"/>
              <w:rPr>
                <w:b w:val="0"/>
              </w:rPr>
            </w:pPr>
            <w:r w:rsidRPr="00CF3AC0">
              <w:rPr>
                <w:b w:val="0"/>
              </w:rPr>
              <w:t>Аукционы по 5 объектам размещены в 2014 году</w:t>
            </w:r>
          </w:p>
        </w:tc>
      </w:tr>
      <w:tr w:rsidR="00983408" w:rsidRPr="00CF3AC0" w:rsidTr="00F301D0">
        <w:trPr>
          <w:gridBefore w:val="1"/>
          <w:cantSplit/>
          <w:jc w:val="center"/>
        </w:trPr>
        <w:tc>
          <w:tcPr>
            <w:tcW w:w="831" w:type="dxa"/>
            <w:vMerge/>
          </w:tcPr>
          <w:p w:rsidR="00983408" w:rsidRPr="00CF3AC0" w:rsidRDefault="00983408" w:rsidP="00C52339">
            <w:pPr>
              <w:pStyle w:val="BodyText"/>
              <w:jc w:val="center"/>
              <w:rPr>
                <w:b w:val="0"/>
              </w:rPr>
            </w:pPr>
          </w:p>
        </w:tc>
        <w:tc>
          <w:tcPr>
            <w:tcW w:w="3955" w:type="dxa"/>
          </w:tcPr>
          <w:p w:rsidR="00983408" w:rsidRPr="00CF3AC0" w:rsidRDefault="00983408" w:rsidP="0076276F">
            <w:pPr>
              <w:pStyle w:val="BodyText"/>
              <w:rPr>
                <w:b w:val="0"/>
              </w:rPr>
            </w:pPr>
            <w:r w:rsidRPr="00CF3AC0">
              <w:rPr>
                <w:b w:val="0"/>
              </w:rPr>
              <w:t xml:space="preserve">Реализация мероприятия </w:t>
            </w:r>
          </w:p>
        </w:tc>
        <w:tc>
          <w:tcPr>
            <w:tcW w:w="709" w:type="dxa"/>
          </w:tcPr>
          <w:p w:rsidR="00983408" w:rsidRPr="00CF3AC0" w:rsidRDefault="00983408" w:rsidP="00C52339">
            <w:pPr>
              <w:pStyle w:val="BodyText"/>
              <w:jc w:val="center"/>
              <w:rPr>
                <w:b w:val="0"/>
              </w:rPr>
            </w:pPr>
            <w:r w:rsidRPr="00CF3AC0">
              <w:rPr>
                <w:b w:val="0"/>
              </w:rPr>
              <w:t>30%</w:t>
            </w:r>
          </w:p>
        </w:tc>
        <w:tc>
          <w:tcPr>
            <w:tcW w:w="850" w:type="dxa"/>
          </w:tcPr>
          <w:p w:rsidR="00983408" w:rsidRPr="00CF3AC0" w:rsidRDefault="00983408" w:rsidP="00C52339">
            <w:pPr>
              <w:pStyle w:val="BodyText"/>
              <w:jc w:val="center"/>
              <w:rPr>
                <w:b w:val="0"/>
              </w:rPr>
            </w:pPr>
            <w:r w:rsidRPr="00CF3AC0">
              <w:rPr>
                <w:b w:val="0"/>
              </w:rPr>
              <w:t>20%</w:t>
            </w:r>
          </w:p>
        </w:tc>
        <w:tc>
          <w:tcPr>
            <w:tcW w:w="709" w:type="dxa"/>
          </w:tcPr>
          <w:p w:rsidR="00983408" w:rsidRPr="00CF3AC0" w:rsidRDefault="00983408" w:rsidP="00C52339">
            <w:pPr>
              <w:pStyle w:val="BodyText"/>
              <w:jc w:val="center"/>
              <w:rPr>
                <w:b w:val="0"/>
              </w:rPr>
            </w:pPr>
            <w:r w:rsidRPr="00CF3AC0">
              <w:rPr>
                <w:b w:val="0"/>
              </w:rPr>
              <w:t>20%</w:t>
            </w:r>
          </w:p>
        </w:tc>
        <w:tc>
          <w:tcPr>
            <w:tcW w:w="851" w:type="dxa"/>
          </w:tcPr>
          <w:p w:rsidR="00983408" w:rsidRPr="00CF3AC0" w:rsidRDefault="00983408" w:rsidP="00C52339">
            <w:pPr>
              <w:pStyle w:val="BodyText"/>
              <w:jc w:val="center"/>
              <w:rPr>
                <w:b w:val="0"/>
              </w:rPr>
            </w:pPr>
            <w:r w:rsidRPr="00CF3AC0">
              <w:rPr>
                <w:b w:val="0"/>
              </w:rPr>
              <w:t>30%</w:t>
            </w:r>
          </w:p>
        </w:tc>
        <w:tc>
          <w:tcPr>
            <w:tcW w:w="1949" w:type="dxa"/>
          </w:tcPr>
          <w:p w:rsidR="00983408" w:rsidRPr="00CF3AC0" w:rsidRDefault="00983408" w:rsidP="00C52339">
            <w:pPr>
              <w:pStyle w:val="BodyText"/>
              <w:rPr>
                <w:b w:val="0"/>
              </w:rPr>
            </w:pPr>
          </w:p>
        </w:tc>
      </w:tr>
      <w:tr w:rsidR="00983408" w:rsidRPr="00CF3AC0" w:rsidTr="00F301D0">
        <w:trPr>
          <w:gridBefore w:val="1"/>
          <w:cantSplit/>
          <w:jc w:val="center"/>
        </w:trPr>
        <w:tc>
          <w:tcPr>
            <w:tcW w:w="831" w:type="dxa"/>
            <w:vMerge w:val="restart"/>
            <w:vAlign w:val="center"/>
          </w:tcPr>
          <w:p w:rsidR="00983408" w:rsidRPr="00CF3AC0" w:rsidRDefault="00983408" w:rsidP="00F141C6">
            <w:pPr>
              <w:pStyle w:val="BodyText"/>
              <w:rPr>
                <w:b w:val="0"/>
              </w:rPr>
            </w:pPr>
            <w:r w:rsidRPr="00CF3AC0">
              <w:rPr>
                <w:b w:val="0"/>
              </w:rPr>
              <w:t>1.4.1.</w:t>
            </w:r>
          </w:p>
        </w:tc>
        <w:tc>
          <w:tcPr>
            <w:tcW w:w="3955" w:type="dxa"/>
            <w:vAlign w:val="center"/>
          </w:tcPr>
          <w:p w:rsidR="00983408" w:rsidRPr="00CF3AC0" w:rsidRDefault="00983408" w:rsidP="00F141C6">
            <w:pPr>
              <w:pStyle w:val="BodyText"/>
              <w:rPr>
                <w:b w:val="0"/>
              </w:rPr>
            </w:pPr>
            <w:r w:rsidRPr="00CF3AC0">
              <w:rPr>
                <w:b w:val="0"/>
              </w:rPr>
              <w:t>Ремонт и текущее содержание технических средств организации дорожного движения</w:t>
            </w:r>
          </w:p>
        </w:tc>
        <w:tc>
          <w:tcPr>
            <w:tcW w:w="709" w:type="dxa"/>
          </w:tcPr>
          <w:p w:rsidR="00983408" w:rsidRPr="00CF3AC0" w:rsidRDefault="00983408" w:rsidP="00C52339">
            <w:pPr>
              <w:pStyle w:val="BodyText"/>
              <w:jc w:val="center"/>
              <w:rPr>
                <w:b w:val="0"/>
              </w:rPr>
            </w:pPr>
          </w:p>
        </w:tc>
        <w:tc>
          <w:tcPr>
            <w:tcW w:w="850" w:type="dxa"/>
          </w:tcPr>
          <w:p w:rsidR="00983408" w:rsidRPr="00CF3AC0" w:rsidRDefault="00983408" w:rsidP="00C52339">
            <w:pPr>
              <w:pStyle w:val="BodyText"/>
              <w:jc w:val="center"/>
              <w:rPr>
                <w:b w:val="0"/>
              </w:rPr>
            </w:pPr>
          </w:p>
        </w:tc>
        <w:tc>
          <w:tcPr>
            <w:tcW w:w="709" w:type="dxa"/>
          </w:tcPr>
          <w:p w:rsidR="00983408" w:rsidRPr="00CF3AC0" w:rsidRDefault="00983408" w:rsidP="00C52339">
            <w:pPr>
              <w:pStyle w:val="BodyText"/>
              <w:jc w:val="center"/>
              <w:rPr>
                <w:b w:val="0"/>
              </w:rPr>
            </w:pPr>
          </w:p>
        </w:tc>
        <w:tc>
          <w:tcPr>
            <w:tcW w:w="851" w:type="dxa"/>
          </w:tcPr>
          <w:p w:rsidR="00983408" w:rsidRPr="00CF3AC0" w:rsidRDefault="00983408" w:rsidP="00C52339">
            <w:pPr>
              <w:pStyle w:val="BodyText"/>
              <w:jc w:val="center"/>
              <w:rPr>
                <w:b w:val="0"/>
              </w:rPr>
            </w:pPr>
          </w:p>
        </w:tc>
        <w:tc>
          <w:tcPr>
            <w:tcW w:w="1949" w:type="dxa"/>
          </w:tcPr>
          <w:p w:rsidR="00983408" w:rsidRPr="00CF3AC0" w:rsidRDefault="00983408" w:rsidP="008D1429">
            <w:pPr>
              <w:pStyle w:val="BodyText"/>
              <w:jc w:val="center"/>
              <w:rPr>
                <w:b w:val="0"/>
              </w:rPr>
            </w:pPr>
          </w:p>
        </w:tc>
      </w:tr>
      <w:tr w:rsidR="00983408" w:rsidRPr="00CF3AC0" w:rsidTr="00F301D0">
        <w:trPr>
          <w:gridBefore w:val="1"/>
          <w:cantSplit/>
          <w:jc w:val="center"/>
        </w:trPr>
        <w:tc>
          <w:tcPr>
            <w:tcW w:w="831" w:type="dxa"/>
            <w:vMerge/>
            <w:vAlign w:val="center"/>
          </w:tcPr>
          <w:p w:rsidR="00983408" w:rsidRPr="00CF3AC0" w:rsidRDefault="00983408" w:rsidP="00F141C6">
            <w:pPr>
              <w:pStyle w:val="BodyText"/>
              <w:rPr>
                <w:b w:val="0"/>
              </w:rPr>
            </w:pPr>
          </w:p>
        </w:tc>
        <w:tc>
          <w:tcPr>
            <w:tcW w:w="3955" w:type="dxa"/>
            <w:vAlign w:val="center"/>
          </w:tcPr>
          <w:p w:rsidR="00983408" w:rsidRPr="00CF3AC0" w:rsidRDefault="00983408" w:rsidP="00F141C6">
            <w:pPr>
              <w:pStyle w:val="BodyText"/>
              <w:rPr>
                <w:b w:val="0"/>
              </w:rPr>
            </w:pPr>
            <w:r w:rsidRPr="00CF3AC0">
              <w:rPr>
                <w:b w:val="0"/>
              </w:rPr>
              <w:t>Количество размещаемых заказов</w:t>
            </w:r>
          </w:p>
        </w:tc>
        <w:tc>
          <w:tcPr>
            <w:tcW w:w="709" w:type="dxa"/>
          </w:tcPr>
          <w:p w:rsidR="00983408" w:rsidRPr="00CF3AC0" w:rsidRDefault="00983408" w:rsidP="00C52339">
            <w:pPr>
              <w:pStyle w:val="BodyText"/>
              <w:jc w:val="center"/>
              <w:rPr>
                <w:b w:val="0"/>
              </w:rPr>
            </w:pPr>
          </w:p>
        </w:tc>
        <w:tc>
          <w:tcPr>
            <w:tcW w:w="850" w:type="dxa"/>
          </w:tcPr>
          <w:p w:rsidR="00983408" w:rsidRPr="00CF3AC0" w:rsidRDefault="00983408" w:rsidP="00C52339">
            <w:pPr>
              <w:pStyle w:val="BodyText"/>
              <w:jc w:val="center"/>
              <w:rPr>
                <w:b w:val="0"/>
              </w:rPr>
            </w:pPr>
          </w:p>
        </w:tc>
        <w:tc>
          <w:tcPr>
            <w:tcW w:w="709" w:type="dxa"/>
          </w:tcPr>
          <w:p w:rsidR="00983408" w:rsidRPr="00CF3AC0" w:rsidRDefault="00983408" w:rsidP="00C52339">
            <w:pPr>
              <w:pStyle w:val="BodyText"/>
              <w:jc w:val="center"/>
              <w:rPr>
                <w:b w:val="0"/>
              </w:rPr>
            </w:pPr>
          </w:p>
        </w:tc>
        <w:tc>
          <w:tcPr>
            <w:tcW w:w="851" w:type="dxa"/>
          </w:tcPr>
          <w:p w:rsidR="00983408" w:rsidRPr="00CF3AC0" w:rsidRDefault="00983408" w:rsidP="00C52339">
            <w:pPr>
              <w:pStyle w:val="BodyText"/>
              <w:jc w:val="center"/>
              <w:rPr>
                <w:b w:val="0"/>
              </w:rPr>
            </w:pPr>
          </w:p>
        </w:tc>
        <w:tc>
          <w:tcPr>
            <w:tcW w:w="1949" w:type="dxa"/>
          </w:tcPr>
          <w:p w:rsidR="00983408" w:rsidRPr="00CF3AC0" w:rsidRDefault="00983408" w:rsidP="008D1429">
            <w:pPr>
              <w:pStyle w:val="BodyText"/>
              <w:jc w:val="center"/>
              <w:rPr>
                <w:b w:val="0"/>
              </w:rPr>
            </w:pPr>
            <w:r w:rsidRPr="00CF3AC0">
              <w:rPr>
                <w:b w:val="0"/>
                <w:szCs w:val="20"/>
              </w:rPr>
              <w:t>В соответствии с муниципальным заданием</w:t>
            </w:r>
          </w:p>
        </w:tc>
      </w:tr>
      <w:tr w:rsidR="00983408" w:rsidRPr="00CF3AC0" w:rsidTr="00F301D0">
        <w:trPr>
          <w:gridBefore w:val="1"/>
          <w:cantSplit/>
          <w:jc w:val="center"/>
        </w:trPr>
        <w:tc>
          <w:tcPr>
            <w:tcW w:w="831" w:type="dxa"/>
            <w:vMerge/>
            <w:vAlign w:val="center"/>
          </w:tcPr>
          <w:p w:rsidR="00983408" w:rsidRPr="00CF3AC0" w:rsidRDefault="00983408" w:rsidP="00F141C6">
            <w:pPr>
              <w:pStyle w:val="BodyText"/>
              <w:rPr>
                <w:b w:val="0"/>
              </w:rPr>
            </w:pPr>
          </w:p>
        </w:tc>
        <w:tc>
          <w:tcPr>
            <w:tcW w:w="3955" w:type="dxa"/>
            <w:vAlign w:val="center"/>
          </w:tcPr>
          <w:p w:rsidR="00983408" w:rsidRPr="00CF3AC0" w:rsidRDefault="00983408" w:rsidP="004F2663">
            <w:pPr>
              <w:pStyle w:val="BodyText"/>
              <w:rPr>
                <w:b w:val="0"/>
              </w:rPr>
            </w:pPr>
            <w:r w:rsidRPr="00CF3AC0">
              <w:rPr>
                <w:b w:val="0"/>
              </w:rPr>
              <w:t>Реализация мероприятия</w:t>
            </w:r>
          </w:p>
          <w:p w:rsidR="00983408" w:rsidRPr="00CF3AC0" w:rsidRDefault="00983408" w:rsidP="00F141C6">
            <w:pPr>
              <w:pStyle w:val="BodyText"/>
              <w:rPr>
                <w:b w:val="0"/>
              </w:rPr>
            </w:pPr>
          </w:p>
        </w:tc>
        <w:tc>
          <w:tcPr>
            <w:tcW w:w="709" w:type="dxa"/>
          </w:tcPr>
          <w:p w:rsidR="00983408" w:rsidRPr="00CF3AC0" w:rsidRDefault="00983408" w:rsidP="00C52339">
            <w:pPr>
              <w:pStyle w:val="BodyText"/>
              <w:jc w:val="center"/>
              <w:rPr>
                <w:b w:val="0"/>
              </w:rPr>
            </w:pPr>
          </w:p>
        </w:tc>
        <w:tc>
          <w:tcPr>
            <w:tcW w:w="850" w:type="dxa"/>
          </w:tcPr>
          <w:p w:rsidR="00983408" w:rsidRPr="00CF3AC0" w:rsidRDefault="00983408" w:rsidP="00C52339">
            <w:pPr>
              <w:pStyle w:val="BodyText"/>
              <w:jc w:val="center"/>
              <w:rPr>
                <w:b w:val="0"/>
              </w:rPr>
            </w:pPr>
          </w:p>
        </w:tc>
        <w:tc>
          <w:tcPr>
            <w:tcW w:w="709" w:type="dxa"/>
          </w:tcPr>
          <w:p w:rsidR="00983408" w:rsidRPr="00CF3AC0" w:rsidRDefault="00983408" w:rsidP="00C52339">
            <w:pPr>
              <w:pStyle w:val="BodyText"/>
              <w:jc w:val="center"/>
              <w:rPr>
                <w:b w:val="0"/>
              </w:rPr>
            </w:pPr>
          </w:p>
        </w:tc>
        <w:tc>
          <w:tcPr>
            <w:tcW w:w="851" w:type="dxa"/>
          </w:tcPr>
          <w:p w:rsidR="00983408" w:rsidRPr="00CF3AC0" w:rsidRDefault="00983408" w:rsidP="00C52339">
            <w:pPr>
              <w:pStyle w:val="BodyText"/>
              <w:jc w:val="center"/>
              <w:rPr>
                <w:b w:val="0"/>
              </w:rPr>
            </w:pPr>
            <w:r w:rsidRPr="00CF3AC0">
              <w:rPr>
                <w:b w:val="0"/>
              </w:rPr>
              <w:t>100%</w:t>
            </w:r>
          </w:p>
        </w:tc>
        <w:tc>
          <w:tcPr>
            <w:tcW w:w="1949" w:type="dxa"/>
          </w:tcPr>
          <w:p w:rsidR="00983408" w:rsidRPr="00CF3AC0" w:rsidRDefault="00983408" w:rsidP="008D1429">
            <w:pPr>
              <w:pStyle w:val="BodyText"/>
              <w:jc w:val="center"/>
              <w:rPr>
                <w:b w:val="0"/>
              </w:rPr>
            </w:pPr>
          </w:p>
        </w:tc>
      </w:tr>
      <w:tr w:rsidR="00983408" w:rsidRPr="00CF3AC0" w:rsidTr="00F301D0">
        <w:trPr>
          <w:gridBefore w:val="1"/>
          <w:cantSplit/>
          <w:jc w:val="center"/>
        </w:trPr>
        <w:tc>
          <w:tcPr>
            <w:tcW w:w="831" w:type="dxa"/>
            <w:vMerge w:val="restart"/>
            <w:vAlign w:val="center"/>
          </w:tcPr>
          <w:p w:rsidR="00983408" w:rsidRPr="00CF3AC0" w:rsidRDefault="00983408" w:rsidP="00F141C6">
            <w:pPr>
              <w:pStyle w:val="BodyText"/>
              <w:rPr>
                <w:b w:val="0"/>
              </w:rPr>
            </w:pPr>
            <w:r w:rsidRPr="00CF3AC0">
              <w:rPr>
                <w:b w:val="0"/>
              </w:rPr>
              <w:t>2.1.1.</w:t>
            </w:r>
          </w:p>
        </w:tc>
        <w:tc>
          <w:tcPr>
            <w:tcW w:w="3955" w:type="dxa"/>
            <w:vAlign w:val="center"/>
          </w:tcPr>
          <w:p w:rsidR="00983408" w:rsidRPr="00CF3AC0" w:rsidRDefault="00983408" w:rsidP="00F141C6">
            <w:pPr>
              <w:pStyle w:val="BodyText"/>
              <w:rPr>
                <w:b w:val="0"/>
              </w:rPr>
            </w:pPr>
            <w:r w:rsidRPr="00CF3AC0">
              <w:rPr>
                <w:b w:val="0"/>
              </w:rPr>
              <w:t>Приобретение троллейбусов по лизингу</w:t>
            </w:r>
          </w:p>
        </w:tc>
        <w:tc>
          <w:tcPr>
            <w:tcW w:w="709" w:type="dxa"/>
          </w:tcPr>
          <w:p w:rsidR="00983408" w:rsidRPr="00CF3AC0" w:rsidRDefault="00983408" w:rsidP="00C52339">
            <w:pPr>
              <w:pStyle w:val="BodyText"/>
              <w:jc w:val="center"/>
              <w:rPr>
                <w:b w:val="0"/>
              </w:rPr>
            </w:pPr>
          </w:p>
        </w:tc>
        <w:tc>
          <w:tcPr>
            <w:tcW w:w="850" w:type="dxa"/>
          </w:tcPr>
          <w:p w:rsidR="00983408" w:rsidRPr="00CF3AC0" w:rsidRDefault="00983408" w:rsidP="00C52339">
            <w:pPr>
              <w:pStyle w:val="BodyText"/>
              <w:jc w:val="center"/>
              <w:rPr>
                <w:b w:val="0"/>
              </w:rPr>
            </w:pPr>
          </w:p>
        </w:tc>
        <w:tc>
          <w:tcPr>
            <w:tcW w:w="709" w:type="dxa"/>
          </w:tcPr>
          <w:p w:rsidR="00983408" w:rsidRPr="00CF3AC0" w:rsidRDefault="00983408" w:rsidP="00C52339">
            <w:pPr>
              <w:pStyle w:val="BodyText"/>
              <w:jc w:val="center"/>
              <w:rPr>
                <w:b w:val="0"/>
              </w:rPr>
            </w:pPr>
          </w:p>
        </w:tc>
        <w:tc>
          <w:tcPr>
            <w:tcW w:w="851" w:type="dxa"/>
          </w:tcPr>
          <w:p w:rsidR="00983408" w:rsidRPr="00CF3AC0" w:rsidRDefault="00983408" w:rsidP="00C52339">
            <w:pPr>
              <w:pStyle w:val="BodyText"/>
              <w:jc w:val="center"/>
              <w:rPr>
                <w:b w:val="0"/>
              </w:rPr>
            </w:pPr>
          </w:p>
        </w:tc>
        <w:tc>
          <w:tcPr>
            <w:tcW w:w="1949" w:type="dxa"/>
            <w:vMerge w:val="restart"/>
          </w:tcPr>
          <w:p w:rsidR="00983408" w:rsidRPr="00CF3AC0" w:rsidRDefault="00983408" w:rsidP="008D1429">
            <w:pPr>
              <w:pStyle w:val="BodyText"/>
              <w:jc w:val="center"/>
              <w:rPr>
                <w:b w:val="0"/>
              </w:rPr>
            </w:pPr>
            <w:r w:rsidRPr="00CF3AC0">
              <w:rPr>
                <w:b w:val="0"/>
              </w:rPr>
              <w:t>Приобретены в 2012 году</w:t>
            </w:r>
          </w:p>
        </w:tc>
      </w:tr>
      <w:tr w:rsidR="00983408" w:rsidRPr="00CF3AC0" w:rsidTr="00F301D0">
        <w:trPr>
          <w:gridBefore w:val="1"/>
          <w:cantSplit/>
          <w:jc w:val="center"/>
        </w:trPr>
        <w:tc>
          <w:tcPr>
            <w:tcW w:w="831" w:type="dxa"/>
            <w:vMerge/>
            <w:vAlign w:val="center"/>
          </w:tcPr>
          <w:p w:rsidR="00983408" w:rsidRPr="00CF3AC0" w:rsidRDefault="00983408" w:rsidP="00F141C6">
            <w:pPr>
              <w:pStyle w:val="BodyText"/>
              <w:rPr>
                <w:b w:val="0"/>
              </w:rPr>
            </w:pPr>
          </w:p>
        </w:tc>
        <w:tc>
          <w:tcPr>
            <w:tcW w:w="3955" w:type="dxa"/>
          </w:tcPr>
          <w:p w:rsidR="00983408" w:rsidRPr="00CF3AC0" w:rsidRDefault="00983408" w:rsidP="002D37BC">
            <w:pPr>
              <w:pStyle w:val="BodyText"/>
              <w:rPr>
                <w:b w:val="0"/>
              </w:rPr>
            </w:pPr>
            <w:r w:rsidRPr="00CF3AC0">
              <w:rPr>
                <w:b w:val="0"/>
              </w:rPr>
              <w:t>Количество размещаемых заказов</w:t>
            </w:r>
          </w:p>
        </w:tc>
        <w:tc>
          <w:tcPr>
            <w:tcW w:w="709" w:type="dxa"/>
          </w:tcPr>
          <w:p w:rsidR="00983408" w:rsidRPr="00CF3AC0" w:rsidRDefault="00983408" w:rsidP="00C52339">
            <w:pPr>
              <w:pStyle w:val="BodyText"/>
              <w:jc w:val="center"/>
              <w:rPr>
                <w:b w:val="0"/>
              </w:rPr>
            </w:pPr>
          </w:p>
        </w:tc>
        <w:tc>
          <w:tcPr>
            <w:tcW w:w="850" w:type="dxa"/>
          </w:tcPr>
          <w:p w:rsidR="00983408" w:rsidRPr="00CF3AC0" w:rsidRDefault="00983408" w:rsidP="00C52339">
            <w:pPr>
              <w:pStyle w:val="BodyText"/>
              <w:jc w:val="center"/>
              <w:rPr>
                <w:b w:val="0"/>
              </w:rPr>
            </w:pPr>
          </w:p>
        </w:tc>
        <w:tc>
          <w:tcPr>
            <w:tcW w:w="709" w:type="dxa"/>
          </w:tcPr>
          <w:p w:rsidR="00983408" w:rsidRPr="00CF3AC0" w:rsidRDefault="00983408" w:rsidP="00C52339">
            <w:pPr>
              <w:pStyle w:val="BodyText"/>
              <w:jc w:val="center"/>
              <w:rPr>
                <w:b w:val="0"/>
              </w:rPr>
            </w:pPr>
          </w:p>
        </w:tc>
        <w:tc>
          <w:tcPr>
            <w:tcW w:w="851" w:type="dxa"/>
          </w:tcPr>
          <w:p w:rsidR="00983408" w:rsidRPr="00CF3AC0" w:rsidRDefault="00983408" w:rsidP="00C52339">
            <w:pPr>
              <w:pStyle w:val="BodyText"/>
              <w:jc w:val="center"/>
              <w:rPr>
                <w:b w:val="0"/>
              </w:rPr>
            </w:pPr>
          </w:p>
        </w:tc>
        <w:tc>
          <w:tcPr>
            <w:tcW w:w="1949" w:type="dxa"/>
            <w:vMerge/>
          </w:tcPr>
          <w:p w:rsidR="00983408" w:rsidRPr="00CF3AC0" w:rsidRDefault="00983408" w:rsidP="00C52339">
            <w:pPr>
              <w:pStyle w:val="BodyText"/>
              <w:rPr>
                <w:b w:val="0"/>
              </w:rPr>
            </w:pPr>
          </w:p>
        </w:tc>
      </w:tr>
      <w:tr w:rsidR="00983408" w:rsidRPr="00CF3AC0" w:rsidTr="00F301D0">
        <w:trPr>
          <w:gridBefore w:val="1"/>
          <w:cantSplit/>
          <w:jc w:val="center"/>
        </w:trPr>
        <w:tc>
          <w:tcPr>
            <w:tcW w:w="831" w:type="dxa"/>
            <w:vMerge/>
            <w:vAlign w:val="center"/>
          </w:tcPr>
          <w:p w:rsidR="00983408" w:rsidRPr="00CF3AC0" w:rsidRDefault="00983408" w:rsidP="00F141C6">
            <w:pPr>
              <w:pStyle w:val="BodyText"/>
              <w:rPr>
                <w:b w:val="0"/>
              </w:rPr>
            </w:pPr>
          </w:p>
        </w:tc>
        <w:tc>
          <w:tcPr>
            <w:tcW w:w="3955" w:type="dxa"/>
          </w:tcPr>
          <w:p w:rsidR="00983408" w:rsidRPr="00CF3AC0" w:rsidRDefault="00983408" w:rsidP="002D37BC">
            <w:pPr>
              <w:pStyle w:val="BodyText"/>
              <w:rPr>
                <w:b w:val="0"/>
              </w:rPr>
            </w:pPr>
            <w:r w:rsidRPr="00CF3AC0">
              <w:rPr>
                <w:b w:val="0"/>
              </w:rPr>
              <w:t>Реализация мероприятия</w:t>
            </w:r>
          </w:p>
          <w:p w:rsidR="00983408" w:rsidRPr="00CF3AC0" w:rsidRDefault="00983408" w:rsidP="002D37BC">
            <w:pPr>
              <w:pStyle w:val="BodyText"/>
              <w:rPr>
                <w:b w:val="0"/>
              </w:rPr>
            </w:pPr>
          </w:p>
        </w:tc>
        <w:tc>
          <w:tcPr>
            <w:tcW w:w="709" w:type="dxa"/>
          </w:tcPr>
          <w:p w:rsidR="00983408" w:rsidRPr="00CF3AC0" w:rsidRDefault="00983408" w:rsidP="00C52339">
            <w:pPr>
              <w:pStyle w:val="BodyText"/>
              <w:jc w:val="center"/>
              <w:rPr>
                <w:b w:val="0"/>
              </w:rPr>
            </w:pPr>
          </w:p>
        </w:tc>
        <w:tc>
          <w:tcPr>
            <w:tcW w:w="850" w:type="dxa"/>
          </w:tcPr>
          <w:p w:rsidR="00983408" w:rsidRPr="00CF3AC0" w:rsidRDefault="00983408" w:rsidP="00C52339">
            <w:pPr>
              <w:pStyle w:val="BodyText"/>
              <w:jc w:val="center"/>
              <w:rPr>
                <w:b w:val="0"/>
              </w:rPr>
            </w:pPr>
          </w:p>
        </w:tc>
        <w:tc>
          <w:tcPr>
            <w:tcW w:w="709" w:type="dxa"/>
          </w:tcPr>
          <w:p w:rsidR="00983408" w:rsidRPr="00CF3AC0" w:rsidRDefault="00983408" w:rsidP="00C52339">
            <w:pPr>
              <w:pStyle w:val="BodyText"/>
              <w:jc w:val="center"/>
              <w:rPr>
                <w:b w:val="0"/>
              </w:rPr>
            </w:pPr>
          </w:p>
        </w:tc>
        <w:tc>
          <w:tcPr>
            <w:tcW w:w="851" w:type="dxa"/>
          </w:tcPr>
          <w:p w:rsidR="00983408" w:rsidRPr="00CF3AC0" w:rsidRDefault="00983408" w:rsidP="00C52339">
            <w:pPr>
              <w:pStyle w:val="BodyText"/>
              <w:jc w:val="center"/>
              <w:rPr>
                <w:b w:val="0"/>
              </w:rPr>
            </w:pPr>
          </w:p>
        </w:tc>
        <w:tc>
          <w:tcPr>
            <w:tcW w:w="1949" w:type="dxa"/>
            <w:vMerge/>
          </w:tcPr>
          <w:p w:rsidR="00983408" w:rsidRPr="00CF3AC0" w:rsidRDefault="00983408" w:rsidP="00C52339">
            <w:pPr>
              <w:pStyle w:val="BodyText"/>
              <w:rPr>
                <w:b w:val="0"/>
              </w:rPr>
            </w:pPr>
          </w:p>
        </w:tc>
      </w:tr>
      <w:tr w:rsidR="00983408" w:rsidRPr="00CF3AC0" w:rsidTr="00F301D0">
        <w:trPr>
          <w:gridBefore w:val="1"/>
          <w:cantSplit/>
          <w:jc w:val="center"/>
        </w:trPr>
        <w:tc>
          <w:tcPr>
            <w:tcW w:w="831" w:type="dxa"/>
            <w:vMerge w:val="restart"/>
            <w:vAlign w:val="center"/>
          </w:tcPr>
          <w:p w:rsidR="00983408" w:rsidRPr="00CF3AC0" w:rsidRDefault="00983408" w:rsidP="00F141C6">
            <w:pPr>
              <w:pStyle w:val="BodyText"/>
              <w:rPr>
                <w:b w:val="0"/>
              </w:rPr>
            </w:pPr>
            <w:r w:rsidRPr="00CF3AC0">
              <w:rPr>
                <w:b w:val="0"/>
              </w:rPr>
              <w:t>2.1.2.</w:t>
            </w:r>
          </w:p>
        </w:tc>
        <w:tc>
          <w:tcPr>
            <w:tcW w:w="3955" w:type="dxa"/>
            <w:vAlign w:val="center"/>
          </w:tcPr>
          <w:p w:rsidR="00983408" w:rsidRPr="00CF3AC0" w:rsidRDefault="00983408" w:rsidP="00F141C6">
            <w:pPr>
              <w:pStyle w:val="BodyText"/>
              <w:rPr>
                <w:b w:val="0"/>
              </w:rPr>
            </w:pPr>
            <w:r w:rsidRPr="00CF3AC0">
              <w:rPr>
                <w:b w:val="0"/>
              </w:rPr>
              <w:t>Возмещение затрат, связанных с перевозкой населения городским автомобильным транспортом</w:t>
            </w:r>
          </w:p>
        </w:tc>
        <w:tc>
          <w:tcPr>
            <w:tcW w:w="709" w:type="dxa"/>
          </w:tcPr>
          <w:p w:rsidR="00983408" w:rsidRPr="00CF3AC0" w:rsidRDefault="00983408" w:rsidP="00C52339">
            <w:pPr>
              <w:pStyle w:val="BodyText"/>
              <w:jc w:val="center"/>
              <w:rPr>
                <w:b w:val="0"/>
              </w:rPr>
            </w:pPr>
          </w:p>
        </w:tc>
        <w:tc>
          <w:tcPr>
            <w:tcW w:w="850" w:type="dxa"/>
          </w:tcPr>
          <w:p w:rsidR="00983408" w:rsidRPr="00CF3AC0" w:rsidRDefault="00983408" w:rsidP="00C52339">
            <w:pPr>
              <w:pStyle w:val="BodyText"/>
              <w:jc w:val="center"/>
              <w:rPr>
                <w:b w:val="0"/>
              </w:rPr>
            </w:pPr>
          </w:p>
        </w:tc>
        <w:tc>
          <w:tcPr>
            <w:tcW w:w="709" w:type="dxa"/>
          </w:tcPr>
          <w:p w:rsidR="00983408" w:rsidRPr="00CF3AC0" w:rsidRDefault="00983408" w:rsidP="00C52339">
            <w:pPr>
              <w:pStyle w:val="BodyText"/>
              <w:jc w:val="center"/>
              <w:rPr>
                <w:b w:val="0"/>
              </w:rPr>
            </w:pPr>
          </w:p>
        </w:tc>
        <w:tc>
          <w:tcPr>
            <w:tcW w:w="851" w:type="dxa"/>
          </w:tcPr>
          <w:p w:rsidR="00983408" w:rsidRPr="00CF3AC0" w:rsidRDefault="00983408" w:rsidP="00C52339">
            <w:pPr>
              <w:pStyle w:val="BodyText"/>
              <w:jc w:val="center"/>
              <w:rPr>
                <w:b w:val="0"/>
              </w:rPr>
            </w:pPr>
          </w:p>
        </w:tc>
        <w:tc>
          <w:tcPr>
            <w:tcW w:w="1949" w:type="dxa"/>
          </w:tcPr>
          <w:p w:rsidR="00983408" w:rsidRPr="00CF3AC0" w:rsidRDefault="00983408" w:rsidP="00C52339">
            <w:pPr>
              <w:pStyle w:val="BodyText"/>
              <w:rPr>
                <w:b w:val="0"/>
              </w:rPr>
            </w:pPr>
          </w:p>
        </w:tc>
      </w:tr>
      <w:tr w:rsidR="00983408" w:rsidRPr="00CF3AC0" w:rsidTr="00F301D0">
        <w:trPr>
          <w:gridBefore w:val="1"/>
          <w:cantSplit/>
          <w:jc w:val="center"/>
        </w:trPr>
        <w:tc>
          <w:tcPr>
            <w:tcW w:w="831" w:type="dxa"/>
            <w:vMerge/>
            <w:vAlign w:val="center"/>
          </w:tcPr>
          <w:p w:rsidR="00983408" w:rsidRPr="00CF3AC0" w:rsidRDefault="00983408" w:rsidP="00F141C6">
            <w:pPr>
              <w:pStyle w:val="BodyText"/>
              <w:rPr>
                <w:b w:val="0"/>
              </w:rPr>
            </w:pPr>
          </w:p>
        </w:tc>
        <w:tc>
          <w:tcPr>
            <w:tcW w:w="3955" w:type="dxa"/>
          </w:tcPr>
          <w:p w:rsidR="00983408" w:rsidRPr="00CF3AC0" w:rsidRDefault="00983408" w:rsidP="000357BD">
            <w:pPr>
              <w:pStyle w:val="BodyText"/>
              <w:rPr>
                <w:b w:val="0"/>
              </w:rPr>
            </w:pPr>
            <w:r w:rsidRPr="00CF3AC0">
              <w:rPr>
                <w:b w:val="0"/>
              </w:rPr>
              <w:t>Количество размещаемых заказов</w:t>
            </w:r>
          </w:p>
        </w:tc>
        <w:tc>
          <w:tcPr>
            <w:tcW w:w="709" w:type="dxa"/>
          </w:tcPr>
          <w:p w:rsidR="00983408" w:rsidRPr="00CF3AC0" w:rsidRDefault="00983408" w:rsidP="00C52339">
            <w:pPr>
              <w:pStyle w:val="BodyText"/>
              <w:jc w:val="center"/>
              <w:rPr>
                <w:b w:val="0"/>
              </w:rPr>
            </w:pPr>
          </w:p>
        </w:tc>
        <w:tc>
          <w:tcPr>
            <w:tcW w:w="850" w:type="dxa"/>
          </w:tcPr>
          <w:p w:rsidR="00983408" w:rsidRPr="00CF3AC0" w:rsidRDefault="00983408" w:rsidP="00C52339">
            <w:pPr>
              <w:pStyle w:val="BodyText"/>
              <w:jc w:val="center"/>
              <w:rPr>
                <w:b w:val="0"/>
              </w:rPr>
            </w:pPr>
          </w:p>
        </w:tc>
        <w:tc>
          <w:tcPr>
            <w:tcW w:w="709" w:type="dxa"/>
          </w:tcPr>
          <w:p w:rsidR="00983408" w:rsidRPr="00CF3AC0" w:rsidRDefault="00983408" w:rsidP="00C52339">
            <w:pPr>
              <w:pStyle w:val="BodyText"/>
              <w:jc w:val="center"/>
              <w:rPr>
                <w:b w:val="0"/>
              </w:rPr>
            </w:pPr>
          </w:p>
        </w:tc>
        <w:tc>
          <w:tcPr>
            <w:tcW w:w="851" w:type="dxa"/>
          </w:tcPr>
          <w:p w:rsidR="00983408" w:rsidRPr="00CF3AC0" w:rsidRDefault="00983408" w:rsidP="00C52339">
            <w:pPr>
              <w:pStyle w:val="BodyText"/>
              <w:jc w:val="center"/>
              <w:rPr>
                <w:b w:val="0"/>
              </w:rPr>
            </w:pPr>
          </w:p>
        </w:tc>
        <w:tc>
          <w:tcPr>
            <w:tcW w:w="1949" w:type="dxa"/>
          </w:tcPr>
          <w:p w:rsidR="00983408" w:rsidRPr="00CF3AC0" w:rsidRDefault="00983408" w:rsidP="00B81279">
            <w:pPr>
              <w:pStyle w:val="BodyText"/>
              <w:rPr>
                <w:b w:val="0"/>
              </w:rPr>
            </w:pPr>
            <w:r w:rsidRPr="00CF3AC0">
              <w:rPr>
                <w:b w:val="0"/>
              </w:rPr>
              <w:t>Конкурс не проводится</w:t>
            </w:r>
          </w:p>
        </w:tc>
      </w:tr>
      <w:tr w:rsidR="00983408" w:rsidRPr="00CF3AC0" w:rsidTr="00F301D0">
        <w:trPr>
          <w:gridBefore w:val="1"/>
          <w:cantSplit/>
          <w:jc w:val="center"/>
        </w:trPr>
        <w:tc>
          <w:tcPr>
            <w:tcW w:w="831" w:type="dxa"/>
            <w:vMerge/>
            <w:vAlign w:val="center"/>
          </w:tcPr>
          <w:p w:rsidR="00983408" w:rsidRPr="00CF3AC0" w:rsidRDefault="00983408" w:rsidP="00F141C6">
            <w:pPr>
              <w:pStyle w:val="BodyText"/>
              <w:rPr>
                <w:b w:val="0"/>
              </w:rPr>
            </w:pPr>
          </w:p>
        </w:tc>
        <w:tc>
          <w:tcPr>
            <w:tcW w:w="3955" w:type="dxa"/>
          </w:tcPr>
          <w:p w:rsidR="00983408" w:rsidRPr="00CF3AC0" w:rsidRDefault="00983408" w:rsidP="000357BD">
            <w:pPr>
              <w:pStyle w:val="BodyText"/>
              <w:rPr>
                <w:b w:val="0"/>
              </w:rPr>
            </w:pPr>
            <w:r w:rsidRPr="00CF3AC0">
              <w:rPr>
                <w:b w:val="0"/>
              </w:rPr>
              <w:t>Реализация мероприятия</w:t>
            </w:r>
          </w:p>
          <w:p w:rsidR="00983408" w:rsidRPr="00CF3AC0" w:rsidRDefault="00983408" w:rsidP="000357BD">
            <w:pPr>
              <w:pStyle w:val="BodyText"/>
              <w:rPr>
                <w:b w:val="0"/>
              </w:rPr>
            </w:pPr>
          </w:p>
        </w:tc>
        <w:tc>
          <w:tcPr>
            <w:tcW w:w="709" w:type="dxa"/>
          </w:tcPr>
          <w:p w:rsidR="00983408" w:rsidRPr="00CF3AC0" w:rsidRDefault="00983408" w:rsidP="00C52339">
            <w:pPr>
              <w:pStyle w:val="BodyText"/>
              <w:jc w:val="center"/>
              <w:rPr>
                <w:b w:val="0"/>
              </w:rPr>
            </w:pPr>
            <w:r w:rsidRPr="00CF3AC0">
              <w:rPr>
                <w:b w:val="0"/>
              </w:rPr>
              <w:t>25%</w:t>
            </w:r>
          </w:p>
        </w:tc>
        <w:tc>
          <w:tcPr>
            <w:tcW w:w="850" w:type="dxa"/>
          </w:tcPr>
          <w:p w:rsidR="00983408" w:rsidRPr="00CF3AC0" w:rsidRDefault="00983408" w:rsidP="00C52339">
            <w:pPr>
              <w:pStyle w:val="BodyText"/>
              <w:jc w:val="center"/>
              <w:rPr>
                <w:b w:val="0"/>
              </w:rPr>
            </w:pPr>
            <w:r w:rsidRPr="00CF3AC0">
              <w:rPr>
                <w:b w:val="0"/>
              </w:rPr>
              <w:t>25%</w:t>
            </w:r>
          </w:p>
        </w:tc>
        <w:tc>
          <w:tcPr>
            <w:tcW w:w="709" w:type="dxa"/>
          </w:tcPr>
          <w:p w:rsidR="00983408" w:rsidRPr="00CF3AC0" w:rsidRDefault="00983408" w:rsidP="00C52339">
            <w:pPr>
              <w:pStyle w:val="BodyText"/>
              <w:jc w:val="center"/>
              <w:rPr>
                <w:b w:val="0"/>
              </w:rPr>
            </w:pPr>
            <w:r w:rsidRPr="00CF3AC0">
              <w:rPr>
                <w:b w:val="0"/>
              </w:rPr>
              <w:t>25%</w:t>
            </w:r>
          </w:p>
        </w:tc>
        <w:tc>
          <w:tcPr>
            <w:tcW w:w="851" w:type="dxa"/>
          </w:tcPr>
          <w:p w:rsidR="00983408" w:rsidRPr="00CF3AC0" w:rsidRDefault="00983408" w:rsidP="00C52339">
            <w:pPr>
              <w:pStyle w:val="BodyText"/>
              <w:jc w:val="center"/>
              <w:rPr>
                <w:b w:val="0"/>
              </w:rPr>
            </w:pPr>
            <w:r w:rsidRPr="00CF3AC0">
              <w:rPr>
                <w:b w:val="0"/>
              </w:rPr>
              <w:t>25%</w:t>
            </w:r>
          </w:p>
        </w:tc>
        <w:tc>
          <w:tcPr>
            <w:tcW w:w="1949" w:type="dxa"/>
          </w:tcPr>
          <w:p w:rsidR="00983408" w:rsidRPr="00CF3AC0" w:rsidRDefault="00983408" w:rsidP="00C52339">
            <w:pPr>
              <w:pStyle w:val="BodyText"/>
              <w:rPr>
                <w:b w:val="0"/>
              </w:rPr>
            </w:pPr>
          </w:p>
        </w:tc>
      </w:tr>
      <w:tr w:rsidR="00983408" w:rsidRPr="00CF3AC0" w:rsidTr="00F301D0">
        <w:trPr>
          <w:gridBefore w:val="1"/>
          <w:cantSplit/>
          <w:jc w:val="center"/>
        </w:trPr>
        <w:tc>
          <w:tcPr>
            <w:tcW w:w="831" w:type="dxa"/>
            <w:vMerge w:val="restart"/>
            <w:vAlign w:val="center"/>
          </w:tcPr>
          <w:p w:rsidR="00983408" w:rsidRPr="00CF3AC0" w:rsidRDefault="00983408" w:rsidP="00F141C6">
            <w:pPr>
              <w:pStyle w:val="BodyText"/>
              <w:rPr>
                <w:b w:val="0"/>
              </w:rPr>
            </w:pPr>
            <w:r w:rsidRPr="00CF3AC0">
              <w:rPr>
                <w:b w:val="0"/>
              </w:rPr>
              <w:t>2.1.3.</w:t>
            </w:r>
          </w:p>
        </w:tc>
        <w:tc>
          <w:tcPr>
            <w:tcW w:w="3955" w:type="dxa"/>
            <w:vAlign w:val="center"/>
          </w:tcPr>
          <w:p w:rsidR="00983408" w:rsidRPr="00CF3AC0" w:rsidRDefault="00983408" w:rsidP="00F141C6">
            <w:pPr>
              <w:pStyle w:val="BodyText"/>
              <w:rPr>
                <w:b w:val="0"/>
              </w:rPr>
            </w:pPr>
            <w:r w:rsidRPr="00CF3AC0">
              <w:rPr>
                <w:b w:val="0"/>
              </w:rPr>
              <w:t>Разработка комплексной схемы развития пассажирского транспорта общего пользования города на перспективу до 2020 года с учетом реализации задач транспортного обеспечения проведения Чемпионата мира по футболу 2018 года</w:t>
            </w:r>
          </w:p>
        </w:tc>
        <w:tc>
          <w:tcPr>
            <w:tcW w:w="709" w:type="dxa"/>
          </w:tcPr>
          <w:p w:rsidR="00983408" w:rsidRPr="00CF3AC0" w:rsidRDefault="00983408" w:rsidP="00C52339">
            <w:pPr>
              <w:pStyle w:val="BodyText"/>
              <w:jc w:val="center"/>
              <w:rPr>
                <w:b w:val="0"/>
              </w:rPr>
            </w:pPr>
          </w:p>
        </w:tc>
        <w:tc>
          <w:tcPr>
            <w:tcW w:w="850" w:type="dxa"/>
          </w:tcPr>
          <w:p w:rsidR="00983408" w:rsidRPr="00CF3AC0" w:rsidRDefault="00983408" w:rsidP="00C52339">
            <w:pPr>
              <w:pStyle w:val="BodyText"/>
              <w:jc w:val="center"/>
              <w:rPr>
                <w:b w:val="0"/>
              </w:rPr>
            </w:pPr>
          </w:p>
        </w:tc>
        <w:tc>
          <w:tcPr>
            <w:tcW w:w="709" w:type="dxa"/>
          </w:tcPr>
          <w:p w:rsidR="00983408" w:rsidRPr="00CF3AC0" w:rsidRDefault="00983408" w:rsidP="00C52339">
            <w:pPr>
              <w:pStyle w:val="BodyText"/>
              <w:jc w:val="center"/>
              <w:rPr>
                <w:b w:val="0"/>
              </w:rPr>
            </w:pPr>
          </w:p>
        </w:tc>
        <w:tc>
          <w:tcPr>
            <w:tcW w:w="851" w:type="dxa"/>
          </w:tcPr>
          <w:p w:rsidR="00983408" w:rsidRPr="00CF3AC0" w:rsidRDefault="00983408" w:rsidP="00C52339">
            <w:pPr>
              <w:pStyle w:val="BodyText"/>
              <w:jc w:val="center"/>
              <w:rPr>
                <w:b w:val="0"/>
              </w:rPr>
            </w:pPr>
          </w:p>
        </w:tc>
        <w:tc>
          <w:tcPr>
            <w:tcW w:w="1949" w:type="dxa"/>
          </w:tcPr>
          <w:p w:rsidR="00983408" w:rsidRPr="00CF3AC0" w:rsidRDefault="00983408" w:rsidP="00C52339">
            <w:pPr>
              <w:pStyle w:val="BodyText"/>
              <w:rPr>
                <w:b w:val="0"/>
              </w:rPr>
            </w:pPr>
          </w:p>
        </w:tc>
      </w:tr>
      <w:tr w:rsidR="00983408" w:rsidRPr="00CF3AC0" w:rsidTr="00F301D0">
        <w:trPr>
          <w:gridBefore w:val="1"/>
          <w:cantSplit/>
          <w:jc w:val="center"/>
        </w:trPr>
        <w:tc>
          <w:tcPr>
            <w:tcW w:w="831" w:type="dxa"/>
            <w:vMerge/>
            <w:vAlign w:val="center"/>
          </w:tcPr>
          <w:p w:rsidR="00983408" w:rsidRPr="00CF3AC0" w:rsidRDefault="00983408" w:rsidP="00F141C6">
            <w:pPr>
              <w:pStyle w:val="BodyText"/>
              <w:rPr>
                <w:b w:val="0"/>
              </w:rPr>
            </w:pPr>
          </w:p>
        </w:tc>
        <w:tc>
          <w:tcPr>
            <w:tcW w:w="3955" w:type="dxa"/>
          </w:tcPr>
          <w:p w:rsidR="00983408" w:rsidRPr="00CF3AC0" w:rsidRDefault="00983408" w:rsidP="000357BD">
            <w:pPr>
              <w:pStyle w:val="BodyText"/>
              <w:rPr>
                <w:b w:val="0"/>
              </w:rPr>
            </w:pPr>
            <w:r w:rsidRPr="00CF3AC0">
              <w:rPr>
                <w:b w:val="0"/>
              </w:rPr>
              <w:t>Количество размещаемых заказов</w:t>
            </w:r>
          </w:p>
        </w:tc>
        <w:tc>
          <w:tcPr>
            <w:tcW w:w="709" w:type="dxa"/>
          </w:tcPr>
          <w:p w:rsidR="00983408" w:rsidRPr="00CF3AC0" w:rsidRDefault="00983408" w:rsidP="00C52339">
            <w:pPr>
              <w:pStyle w:val="BodyText"/>
              <w:jc w:val="center"/>
              <w:rPr>
                <w:b w:val="0"/>
              </w:rPr>
            </w:pPr>
          </w:p>
        </w:tc>
        <w:tc>
          <w:tcPr>
            <w:tcW w:w="850" w:type="dxa"/>
          </w:tcPr>
          <w:p w:rsidR="00983408" w:rsidRPr="00CF3AC0" w:rsidRDefault="00983408" w:rsidP="00C52339">
            <w:pPr>
              <w:pStyle w:val="BodyText"/>
              <w:jc w:val="center"/>
              <w:rPr>
                <w:b w:val="0"/>
              </w:rPr>
            </w:pPr>
          </w:p>
        </w:tc>
        <w:tc>
          <w:tcPr>
            <w:tcW w:w="709" w:type="dxa"/>
          </w:tcPr>
          <w:p w:rsidR="00983408" w:rsidRPr="00CF3AC0" w:rsidRDefault="00983408" w:rsidP="00C52339">
            <w:pPr>
              <w:pStyle w:val="BodyText"/>
              <w:jc w:val="center"/>
              <w:rPr>
                <w:b w:val="0"/>
              </w:rPr>
            </w:pPr>
          </w:p>
        </w:tc>
        <w:tc>
          <w:tcPr>
            <w:tcW w:w="851" w:type="dxa"/>
          </w:tcPr>
          <w:p w:rsidR="00983408" w:rsidRPr="00CF3AC0" w:rsidRDefault="00983408" w:rsidP="00C52339">
            <w:pPr>
              <w:pStyle w:val="BodyText"/>
              <w:jc w:val="center"/>
              <w:rPr>
                <w:b w:val="0"/>
              </w:rPr>
            </w:pPr>
          </w:p>
        </w:tc>
        <w:tc>
          <w:tcPr>
            <w:tcW w:w="1949" w:type="dxa"/>
          </w:tcPr>
          <w:p w:rsidR="00983408" w:rsidRPr="00CF3AC0" w:rsidRDefault="00983408" w:rsidP="00880D3F">
            <w:pPr>
              <w:pStyle w:val="BodyText"/>
              <w:rPr>
                <w:b w:val="0"/>
              </w:rPr>
            </w:pPr>
            <w:r w:rsidRPr="00CF3AC0">
              <w:rPr>
                <w:b w:val="0"/>
              </w:rPr>
              <w:t>Заказ размещен в 2014 году</w:t>
            </w:r>
          </w:p>
        </w:tc>
      </w:tr>
      <w:tr w:rsidR="00983408" w:rsidRPr="00CF3AC0" w:rsidTr="00F301D0">
        <w:trPr>
          <w:gridBefore w:val="1"/>
          <w:cantSplit/>
          <w:jc w:val="center"/>
        </w:trPr>
        <w:tc>
          <w:tcPr>
            <w:tcW w:w="831" w:type="dxa"/>
            <w:vMerge/>
            <w:vAlign w:val="center"/>
          </w:tcPr>
          <w:p w:rsidR="00983408" w:rsidRPr="00CF3AC0" w:rsidRDefault="00983408" w:rsidP="00F141C6">
            <w:pPr>
              <w:pStyle w:val="BodyText"/>
              <w:rPr>
                <w:b w:val="0"/>
              </w:rPr>
            </w:pPr>
          </w:p>
        </w:tc>
        <w:tc>
          <w:tcPr>
            <w:tcW w:w="3955" w:type="dxa"/>
          </w:tcPr>
          <w:p w:rsidR="00983408" w:rsidRPr="00CF3AC0" w:rsidRDefault="00983408" w:rsidP="000357BD">
            <w:pPr>
              <w:pStyle w:val="BodyText"/>
              <w:rPr>
                <w:b w:val="0"/>
              </w:rPr>
            </w:pPr>
            <w:r w:rsidRPr="00CF3AC0">
              <w:rPr>
                <w:b w:val="0"/>
              </w:rPr>
              <w:t>Реализация мероприятия</w:t>
            </w:r>
          </w:p>
          <w:p w:rsidR="00983408" w:rsidRPr="00CF3AC0" w:rsidRDefault="00983408" w:rsidP="000357BD">
            <w:pPr>
              <w:pStyle w:val="BodyText"/>
              <w:rPr>
                <w:b w:val="0"/>
              </w:rPr>
            </w:pPr>
          </w:p>
        </w:tc>
        <w:tc>
          <w:tcPr>
            <w:tcW w:w="709" w:type="dxa"/>
          </w:tcPr>
          <w:p w:rsidR="00983408" w:rsidRPr="00CF3AC0" w:rsidRDefault="00983408" w:rsidP="00C52339">
            <w:pPr>
              <w:pStyle w:val="BodyText"/>
              <w:jc w:val="center"/>
              <w:rPr>
                <w:b w:val="0"/>
              </w:rPr>
            </w:pPr>
          </w:p>
        </w:tc>
        <w:tc>
          <w:tcPr>
            <w:tcW w:w="850" w:type="dxa"/>
          </w:tcPr>
          <w:p w:rsidR="00983408" w:rsidRPr="00CF3AC0" w:rsidRDefault="00983408" w:rsidP="00C52339">
            <w:pPr>
              <w:pStyle w:val="BodyText"/>
              <w:jc w:val="center"/>
              <w:rPr>
                <w:b w:val="0"/>
              </w:rPr>
            </w:pPr>
          </w:p>
        </w:tc>
        <w:tc>
          <w:tcPr>
            <w:tcW w:w="709" w:type="dxa"/>
          </w:tcPr>
          <w:p w:rsidR="00983408" w:rsidRPr="00CF3AC0" w:rsidRDefault="00983408" w:rsidP="00C52339">
            <w:pPr>
              <w:pStyle w:val="BodyText"/>
              <w:jc w:val="center"/>
              <w:rPr>
                <w:b w:val="0"/>
              </w:rPr>
            </w:pPr>
            <w:r w:rsidRPr="00CF3AC0">
              <w:rPr>
                <w:b w:val="0"/>
              </w:rPr>
              <w:t>1</w:t>
            </w:r>
          </w:p>
        </w:tc>
        <w:tc>
          <w:tcPr>
            <w:tcW w:w="851" w:type="dxa"/>
          </w:tcPr>
          <w:p w:rsidR="00983408" w:rsidRPr="00CF3AC0" w:rsidRDefault="00983408" w:rsidP="00C52339">
            <w:pPr>
              <w:pStyle w:val="BodyText"/>
              <w:jc w:val="center"/>
              <w:rPr>
                <w:b w:val="0"/>
              </w:rPr>
            </w:pPr>
          </w:p>
        </w:tc>
        <w:tc>
          <w:tcPr>
            <w:tcW w:w="1949" w:type="dxa"/>
          </w:tcPr>
          <w:p w:rsidR="00983408" w:rsidRPr="00CF3AC0" w:rsidRDefault="00983408" w:rsidP="00C52339">
            <w:pPr>
              <w:pStyle w:val="BodyText"/>
              <w:rPr>
                <w:b w:val="0"/>
              </w:rPr>
            </w:pPr>
          </w:p>
        </w:tc>
      </w:tr>
      <w:tr w:rsidR="00983408" w:rsidRPr="00CF3AC0" w:rsidTr="00F301D0">
        <w:trPr>
          <w:gridBefore w:val="1"/>
          <w:cantSplit/>
          <w:jc w:val="center"/>
        </w:trPr>
        <w:tc>
          <w:tcPr>
            <w:tcW w:w="831" w:type="dxa"/>
            <w:vMerge w:val="restart"/>
          </w:tcPr>
          <w:p w:rsidR="00983408" w:rsidRPr="00CF3AC0" w:rsidRDefault="00983408" w:rsidP="00C52339">
            <w:pPr>
              <w:pStyle w:val="BodyText"/>
              <w:jc w:val="center"/>
              <w:rPr>
                <w:b w:val="0"/>
              </w:rPr>
            </w:pPr>
            <w:r w:rsidRPr="00CF3AC0">
              <w:rPr>
                <w:b w:val="0"/>
              </w:rPr>
              <w:t>3.1.1.</w:t>
            </w:r>
          </w:p>
        </w:tc>
        <w:tc>
          <w:tcPr>
            <w:tcW w:w="3955" w:type="dxa"/>
          </w:tcPr>
          <w:p w:rsidR="00983408" w:rsidRPr="00CF3AC0" w:rsidRDefault="00983408" w:rsidP="00C52339">
            <w:pPr>
              <w:pStyle w:val="BodyText"/>
              <w:rPr>
                <w:b w:val="0"/>
              </w:rPr>
            </w:pPr>
            <w:r w:rsidRPr="00CF3AC0">
              <w:rPr>
                <w:b w:val="0"/>
              </w:rPr>
              <w:t>Установка и модернизация светофорных объектов</w:t>
            </w:r>
          </w:p>
        </w:tc>
        <w:tc>
          <w:tcPr>
            <w:tcW w:w="709" w:type="dxa"/>
          </w:tcPr>
          <w:p w:rsidR="00983408" w:rsidRPr="00CF3AC0" w:rsidRDefault="00983408" w:rsidP="003F0B14">
            <w:pPr>
              <w:pStyle w:val="BodyText"/>
              <w:jc w:val="center"/>
              <w:rPr>
                <w:b w:val="0"/>
              </w:rPr>
            </w:pPr>
          </w:p>
        </w:tc>
        <w:tc>
          <w:tcPr>
            <w:tcW w:w="850" w:type="dxa"/>
          </w:tcPr>
          <w:p w:rsidR="00983408" w:rsidRPr="00CF3AC0" w:rsidRDefault="00983408" w:rsidP="003F0B14">
            <w:pPr>
              <w:pStyle w:val="BodyText"/>
              <w:jc w:val="center"/>
              <w:rPr>
                <w:b w:val="0"/>
              </w:rPr>
            </w:pPr>
          </w:p>
        </w:tc>
        <w:tc>
          <w:tcPr>
            <w:tcW w:w="709" w:type="dxa"/>
          </w:tcPr>
          <w:p w:rsidR="00983408" w:rsidRPr="00CF3AC0" w:rsidRDefault="00983408" w:rsidP="003F0B14">
            <w:pPr>
              <w:pStyle w:val="BodyText"/>
              <w:jc w:val="center"/>
              <w:rPr>
                <w:b w:val="0"/>
              </w:rPr>
            </w:pPr>
          </w:p>
        </w:tc>
        <w:tc>
          <w:tcPr>
            <w:tcW w:w="851" w:type="dxa"/>
          </w:tcPr>
          <w:p w:rsidR="00983408" w:rsidRPr="00CF3AC0" w:rsidRDefault="00983408" w:rsidP="003F0B14">
            <w:pPr>
              <w:pStyle w:val="BodyText"/>
              <w:jc w:val="center"/>
              <w:rPr>
                <w:b w:val="0"/>
              </w:rPr>
            </w:pPr>
          </w:p>
        </w:tc>
        <w:tc>
          <w:tcPr>
            <w:tcW w:w="1949" w:type="dxa"/>
          </w:tcPr>
          <w:p w:rsidR="00983408" w:rsidRPr="00CF3AC0" w:rsidRDefault="00983408" w:rsidP="00C52339">
            <w:pPr>
              <w:pStyle w:val="BodyText"/>
              <w:rPr>
                <w:b w:val="0"/>
              </w:rPr>
            </w:pPr>
          </w:p>
        </w:tc>
      </w:tr>
      <w:tr w:rsidR="00983408" w:rsidRPr="00CF3AC0" w:rsidTr="00F301D0">
        <w:trPr>
          <w:gridBefore w:val="1"/>
          <w:cantSplit/>
          <w:jc w:val="center"/>
        </w:trPr>
        <w:tc>
          <w:tcPr>
            <w:tcW w:w="831" w:type="dxa"/>
            <w:vMerge/>
          </w:tcPr>
          <w:p w:rsidR="00983408" w:rsidRPr="00CF3AC0" w:rsidRDefault="00983408" w:rsidP="00C52339">
            <w:pPr>
              <w:pStyle w:val="BodyText"/>
              <w:jc w:val="center"/>
              <w:rPr>
                <w:b w:val="0"/>
              </w:rPr>
            </w:pPr>
          </w:p>
        </w:tc>
        <w:tc>
          <w:tcPr>
            <w:tcW w:w="3955" w:type="dxa"/>
          </w:tcPr>
          <w:p w:rsidR="00983408" w:rsidRPr="00CF3AC0" w:rsidRDefault="00983408" w:rsidP="000357BD">
            <w:pPr>
              <w:pStyle w:val="BodyText"/>
              <w:rPr>
                <w:b w:val="0"/>
              </w:rPr>
            </w:pPr>
            <w:r w:rsidRPr="00CF3AC0">
              <w:rPr>
                <w:b w:val="0"/>
              </w:rPr>
              <w:t>Количество размещаемых заказов</w:t>
            </w:r>
          </w:p>
        </w:tc>
        <w:tc>
          <w:tcPr>
            <w:tcW w:w="709" w:type="dxa"/>
          </w:tcPr>
          <w:p w:rsidR="00983408" w:rsidRPr="00CF3AC0" w:rsidRDefault="00983408" w:rsidP="003F0B14">
            <w:pPr>
              <w:pStyle w:val="BodyText"/>
              <w:jc w:val="center"/>
              <w:rPr>
                <w:b w:val="0"/>
              </w:rPr>
            </w:pPr>
          </w:p>
        </w:tc>
        <w:tc>
          <w:tcPr>
            <w:tcW w:w="850" w:type="dxa"/>
          </w:tcPr>
          <w:p w:rsidR="00983408" w:rsidRPr="00CF3AC0" w:rsidRDefault="00983408" w:rsidP="003F0B14">
            <w:pPr>
              <w:pStyle w:val="BodyText"/>
              <w:jc w:val="center"/>
              <w:rPr>
                <w:b w:val="0"/>
              </w:rPr>
            </w:pPr>
            <w:r w:rsidRPr="00CF3AC0">
              <w:rPr>
                <w:b w:val="0"/>
              </w:rPr>
              <w:t>1</w:t>
            </w:r>
          </w:p>
        </w:tc>
        <w:tc>
          <w:tcPr>
            <w:tcW w:w="709" w:type="dxa"/>
          </w:tcPr>
          <w:p w:rsidR="00983408" w:rsidRPr="00CF3AC0" w:rsidRDefault="00983408" w:rsidP="003F0B14">
            <w:pPr>
              <w:pStyle w:val="BodyText"/>
              <w:jc w:val="center"/>
              <w:rPr>
                <w:b w:val="0"/>
              </w:rPr>
            </w:pPr>
            <w:r w:rsidRPr="00CF3AC0">
              <w:rPr>
                <w:b w:val="0"/>
              </w:rPr>
              <w:t>1</w:t>
            </w:r>
          </w:p>
        </w:tc>
        <w:tc>
          <w:tcPr>
            <w:tcW w:w="851" w:type="dxa"/>
          </w:tcPr>
          <w:p w:rsidR="00983408" w:rsidRPr="00CF3AC0" w:rsidRDefault="00983408" w:rsidP="003F0B14">
            <w:pPr>
              <w:pStyle w:val="BodyText"/>
              <w:jc w:val="center"/>
              <w:rPr>
                <w:b w:val="0"/>
              </w:rPr>
            </w:pPr>
          </w:p>
        </w:tc>
        <w:tc>
          <w:tcPr>
            <w:tcW w:w="1949" w:type="dxa"/>
          </w:tcPr>
          <w:p w:rsidR="00983408" w:rsidRPr="00CF3AC0" w:rsidRDefault="00983408" w:rsidP="00C52339">
            <w:pPr>
              <w:pStyle w:val="BodyText"/>
              <w:rPr>
                <w:b w:val="0"/>
              </w:rPr>
            </w:pPr>
          </w:p>
        </w:tc>
      </w:tr>
      <w:tr w:rsidR="00983408" w:rsidRPr="00CF3AC0" w:rsidTr="00F301D0">
        <w:trPr>
          <w:gridBefore w:val="1"/>
          <w:cantSplit/>
          <w:jc w:val="center"/>
        </w:trPr>
        <w:tc>
          <w:tcPr>
            <w:tcW w:w="831" w:type="dxa"/>
            <w:vMerge/>
          </w:tcPr>
          <w:p w:rsidR="00983408" w:rsidRPr="00CF3AC0" w:rsidRDefault="00983408" w:rsidP="00C52339">
            <w:pPr>
              <w:pStyle w:val="BodyText"/>
              <w:jc w:val="center"/>
              <w:rPr>
                <w:b w:val="0"/>
              </w:rPr>
            </w:pPr>
          </w:p>
        </w:tc>
        <w:tc>
          <w:tcPr>
            <w:tcW w:w="3955" w:type="dxa"/>
          </w:tcPr>
          <w:p w:rsidR="00983408" w:rsidRPr="00CF3AC0" w:rsidRDefault="00983408" w:rsidP="000357BD">
            <w:pPr>
              <w:pStyle w:val="BodyText"/>
              <w:rPr>
                <w:b w:val="0"/>
              </w:rPr>
            </w:pPr>
            <w:r w:rsidRPr="00CF3AC0">
              <w:rPr>
                <w:b w:val="0"/>
              </w:rPr>
              <w:t>Реализация мероприятия</w:t>
            </w:r>
          </w:p>
        </w:tc>
        <w:tc>
          <w:tcPr>
            <w:tcW w:w="709" w:type="dxa"/>
          </w:tcPr>
          <w:p w:rsidR="00983408" w:rsidRPr="00CF3AC0" w:rsidRDefault="00983408" w:rsidP="003F0B14">
            <w:pPr>
              <w:pStyle w:val="BodyText"/>
              <w:jc w:val="center"/>
              <w:rPr>
                <w:b w:val="0"/>
              </w:rPr>
            </w:pPr>
          </w:p>
        </w:tc>
        <w:tc>
          <w:tcPr>
            <w:tcW w:w="850" w:type="dxa"/>
          </w:tcPr>
          <w:p w:rsidR="00983408" w:rsidRPr="00CF3AC0" w:rsidRDefault="00983408" w:rsidP="003F0B14">
            <w:pPr>
              <w:pStyle w:val="BodyText"/>
              <w:jc w:val="center"/>
              <w:rPr>
                <w:b w:val="0"/>
              </w:rPr>
            </w:pPr>
          </w:p>
        </w:tc>
        <w:tc>
          <w:tcPr>
            <w:tcW w:w="709" w:type="dxa"/>
          </w:tcPr>
          <w:p w:rsidR="00983408" w:rsidRPr="00CF3AC0" w:rsidRDefault="00983408" w:rsidP="003F0B14">
            <w:pPr>
              <w:pStyle w:val="BodyText"/>
              <w:jc w:val="center"/>
              <w:rPr>
                <w:b w:val="0"/>
              </w:rPr>
            </w:pPr>
            <w:r w:rsidRPr="00CF3AC0">
              <w:rPr>
                <w:b w:val="0"/>
              </w:rPr>
              <w:t>6</w:t>
            </w:r>
          </w:p>
        </w:tc>
        <w:tc>
          <w:tcPr>
            <w:tcW w:w="851" w:type="dxa"/>
          </w:tcPr>
          <w:p w:rsidR="00983408" w:rsidRPr="00CF3AC0" w:rsidRDefault="00983408" w:rsidP="003F0B14">
            <w:pPr>
              <w:pStyle w:val="BodyText"/>
              <w:jc w:val="center"/>
              <w:rPr>
                <w:b w:val="0"/>
              </w:rPr>
            </w:pPr>
          </w:p>
        </w:tc>
        <w:tc>
          <w:tcPr>
            <w:tcW w:w="1949" w:type="dxa"/>
          </w:tcPr>
          <w:p w:rsidR="00983408" w:rsidRPr="00CF3AC0" w:rsidRDefault="00983408" w:rsidP="00C52339">
            <w:pPr>
              <w:pStyle w:val="BodyText"/>
              <w:rPr>
                <w:b w:val="0"/>
              </w:rPr>
            </w:pPr>
          </w:p>
        </w:tc>
      </w:tr>
      <w:tr w:rsidR="00983408" w:rsidRPr="00CF3AC0" w:rsidTr="00F301D0">
        <w:trPr>
          <w:gridBefore w:val="1"/>
          <w:cantSplit/>
          <w:jc w:val="center"/>
        </w:trPr>
        <w:tc>
          <w:tcPr>
            <w:tcW w:w="831" w:type="dxa"/>
            <w:vMerge w:val="restart"/>
            <w:vAlign w:val="center"/>
          </w:tcPr>
          <w:p w:rsidR="00983408" w:rsidRPr="00CF3AC0" w:rsidRDefault="00983408" w:rsidP="00A208B2">
            <w:pPr>
              <w:pStyle w:val="BodyText"/>
              <w:rPr>
                <w:b w:val="0"/>
              </w:rPr>
            </w:pPr>
            <w:r w:rsidRPr="00CF3AC0">
              <w:rPr>
                <w:b w:val="0"/>
              </w:rPr>
              <w:t>3.1.2.</w:t>
            </w:r>
          </w:p>
        </w:tc>
        <w:tc>
          <w:tcPr>
            <w:tcW w:w="3955" w:type="dxa"/>
            <w:vAlign w:val="center"/>
          </w:tcPr>
          <w:p w:rsidR="00983408" w:rsidRPr="00CF3AC0" w:rsidRDefault="00983408" w:rsidP="00A208B2">
            <w:pPr>
              <w:pStyle w:val="BodyText"/>
              <w:rPr>
                <w:b w:val="0"/>
              </w:rPr>
            </w:pPr>
            <w:r w:rsidRPr="00CF3AC0">
              <w:rPr>
                <w:b w:val="0"/>
              </w:rPr>
              <w:t>Приобретение и установка новых дорожных знаков, дорожных столбиков</w:t>
            </w:r>
          </w:p>
        </w:tc>
        <w:tc>
          <w:tcPr>
            <w:tcW w:w="709" w:type="dxa"/>
          </w:tcPr>
          <w:p w:rsidR="00983408" w:rsidRPr="00CF3AC0" w:rsidRDefault="00983408" w:rsidP="003F0B14">
            <w:pPr>
              <w:pStyle w:val="BodyText"/>
              <w:jc w:val="center"/>
              <w:rPr>
                <w:b w:val="0"/>
              </w:rPr>
            </w:pPr>
          </w:p>
        </w:tc>
        <w:tc>
          <w:tcPr>
            <w:tcW w:w="850" w:type="dxa"/>
          </w:tcPr>
          <w:p w:rsidR="00983408" w:rsidRPr="00CF3AC0" w:rsidRDefault="00983408" w:rsidP="003F0B14">
            <w:pPr>
              <w:pStyle w:val="BodyText"/>
              <w:jc w:val="center"/>
              <w:rPr>
                <w:b w:val="0"/>
              </w:rPr>
            </w:pPr>
          </w:p>
        </w:tc>
        <w:tc>
          <w:tcPr>
            <w:tcW w:w="709" w:type="dxa"/>
          </w:tcPr>
          <w:p w:rsidR="00983408" w:rsidRPr="00CF3AC0" w:rsidRDefault="00983408" w:rsidP="003F0B14">
            <w:pPr>
              <w:pStyle w:val="BodyText"/>
              <w:jc w:val="center"/>
              <w:rPr>
                <w:b w:val="0"/>
              </w:rPr>
            </w:pPr>
          </w:p>
        </w:tc>
        <w:tc>
          <w:tcPr>
            <w:tcW w:w="851" w:type="dxa"/>
          </w:tcPr>
          <w:p w:rsidR="00983408" w:rsidRPr="00CF3AC0" w:rsidRDefault="00983408" w:rsidP="003F0B14">
            <w:pPr>
              <w:pStyle w:val="BodyText"/>
              <w:jc w:val="center"/>
              <w:rPr>
                <w:b w:val="0"/>
              </w:rPr>
            </w:pPr>
          </w:p>
        </w:tc>
        <w:tc>
          <w:tcPr>
            <w:tcW w:w="1949" w:type="dxa"/>
          </w:tcPr>
          <w:p w:rsidR="00983408" w:rsidRPr="00CF3AC0" w:rsidRDefault="00983408" w:rsidP="00C52339">
            <w:pPr>
              <w:pStyle w:val="BodyText"/>
              <w:rPr>
                <w:b w:val="0"/>
              </w:rPr>
            </w:pPr>
          </w:p>
        </w:tc>
      </w:tr>
      <w:tr w:rsidR="00983408" w:rsidRPr="00CF3AC0" w:rsidTr="00F301D0">
        <w:trPr>
          <w:gridBefore w:val="1"/>
          <w:cantSplit/>
          <w:jc w:val="center"/>
        </w:trPr>
        <w:tc>
          <w:tcPr>
            <w:tcW w:w="831" w:type="dxa"/>
            <w:vMerge/>
            <w:vAlign w:val="center"/>
          </w:tcPr>
          <w:p w:rsidR="00983408" w:rsidRPr="00CF3AC0" w:rsidRDefault="00983408" w:rsidP="00A208B2">
            <w:pPr>
              <w:pStyle w:val="BodyText"/>
              <w:rPr>
                <w:b w:val="0"/>
              </w:rPr>
            </w:pPr>
          </w:p>
        </w:tc>
        <w:tc>
          <w:tcPr>
            <w:tcW w:w="3955" w:type="dxa"/>
          </w:tcPr>
          <w:p w:rsidR="00983408" w:rsidRPr="00CF3AC0" w:rsidRDefault="00983408" w:rsidP="000357BD">
            <w:pPr>
              <w:pStyle w:val="BodyText"/>
              <w:rPr>
                <w:b w:val="0"/>
              </w:rPr>
            </w:pPr>
            <w:r w:rsidRPr="00CF3AC0">
              <w:rPr>
                <w:b w:val="0"/>
              </w:rPr>
              <w:t>Количество размещаемых заказов</w:t>
            </w:r>
          </w:p>
        </w:tc>
        <w:tc>
          <w:tcPr>
            <w:tcW w:w="709" w:type="dxa"/>
          </w:tcPr>
          <w:p w:rsidR="00983408" w:rsidRPr="00CF3AC0" w:rsidRDefault="00983408" w:rsidP="003F0B14">
            <w:pPr>
              <w:pStyle w:val="BodyText"/>
              <w:jc w:val="center"/>
              <w:rPr>
                <w:b w:val="0"/>
              </w:rPr>
            </w:pPr>
            <w:r w:rsidRPr="00CF3AC0">
              <w:rPr>
                <w:b w:val="0"/>
              </w:rPr>
              <w:t>1</w:t>
            </w:r>
          </w:p>
        </w:tc>
        <w:tc>
          <w:tcPr>
            <w:tcW w:w="850" w:type="dxa"/>
          </w:tcPr>
          <w:p w:rsidR="00983408" w:rsidRPr="00CF3AC0" w:rsidRDefault="00983408" w:rsidP="003F0B14">
            <w:pPr>
              <w:pStyle w:val="BodyText"/>
              <w:jc w:val="center"/>
              <w:rPr>
                <w:b w:val="0"/>
              </w:rPr>
            </w:pPr>
          </w:p>
        </w:tc>
        <w:tc>
          <w:tcPr>
            <w:tcW w:w="709" w:type="dxa"/>
          </w:tcPr>
          <w:p w:rsidR="00983408" w:rsidRPr="00CF3AC0" w:rsidRDefault="00983408" w:rsidP="003F0B14">
            <w:pPr>
              <w:pStyle w:val="BodyText"/>
              <w:jc w:val="center"/>
              <w:rPr>
                <w:b w:val="0"/>
              </w:rPr>
            </w:pPr>
          </w:p>
        </w:tc>
        <w:tc>
          <w:tcPr>
            <w:tcW w:w="851" w:type="dxa"/>
          </w:tcPr>
          <w:p w:rsidR="00983408" w:rsidRPr="00CF3AC0" w:rsidRDefault="00983408" w:rsidP="003F0B14">
            <w:pPr>
              <w:pStyle w:val="BodyText"/>
              <w:jc w:val="center"/>
              <w:rPr>
                <w:b w:val="0"/>
              </w:rPr>
            </w:pPr>
          </w:p>
        </w:tc>
        <w:tc>
          <w:tcPr>
            <w:tcW w:w="1949" w:type="dxa"/>
          </w:tcPr>
          <w:p w:rsidR="00983408" w:rsidRPr="00CF3AC0" w:rsidRDefault="00983408" w:rsidP="00C52339">
            <w:pPr>
              <w:pStyle w:val="BodyText"/>
              <w:rPr>
                <w:b w:val="0"/>
              </w:rPr>
            </w:pPr>
          </w:p>
        </w:tc>
      </w:tr>
      <w:tr w:rsidR="00983408" w:rsidRPr="00CF3AC0" w:rsidTr="00F301D0">
        <w:trPr>
          <w:gridBefore w:val="1"/>
          <w:cantSplit/>
          <w:jc w:val="center"/>
        </w:trPr>
        <w:tc>
          <w:tcPr>
            <w:tcW w:w="831" w:type="dxa"/>
            <w:vMerge/>
            <w:vAlign w:val="center"/>
          </w:tcPr>
          <w:p w:rsidR="00983408" w:rsidRPr="00CF3AC0" w:rsidRDefault="00983408" w:rsidP="00A208B2">
            <w:pPr>
              <w:pStyle w:val="BodyText"/>
              <w:rPr>
                <w:b w:val="0"/>
              </w:rPr>
            </w:pPr>
          </w:p>
        </w:tc>
        <w:tc>
          <w:tcPr>
            <w:tcW w:w="3955" w:type="dxa"/>
          </w:tcPr>
          <w:p w:rsidR="00983408" w:rsidRPr="00CF3AC0" w:rsidRDefault="00983408" w:rsidP="000357BD">
            <w:pPr>
              <w:pStyle w:val="BodyText"/>
              <w:rPr>
                <w:b w:val="0"/>
              </w:rPr>
            </w:pPr>
            <w:r w:rsidRPr="00CF3AC0">
              <w:rPr>
                <w:b w:val="0"/>
              </w:rPr>
              <w:t>Реализация мероприятия</w:t>
            </w:r>
          </w:p>
          <w:p w:rsidR="00983408" w:rsidRPr="00CF3AC0" w:rsidRDefault="00983408" w:rsidP="000357BD">
            <w:pPr>
              <w:pStyle w:val="BodyText"/>
              <w:rPr>
                <w:b w:val="0"/>
              </w:rPr>
            </w:pPr>
          </w:p>
        </w:tc>
        <w:tc>
          <w:tcPr>
            <w:tcW w:w="709" w:type="dxa"/>
          </w:tcPr>
          <w:p w:rsidR="00983408" w:rsidRPr="00CF3AC0" w:rsidRDefault="00983408" w:rsidP="003F0B14">
            <w:pPr>
              <w:pStyle w:val="BodyText"/>
              <w:jc w:val="center"/>
              <w:rPr>
                <w:b w:val="0"/>
              </w:rPr>
            </w:pPr>
          </w:p>
        </w:tc>
        <w:tc>
          <w:tcPr>
            <w:tcW w:w="850" w:type="dxa"/>
          </w:tcPr>
          <w:p w:rsidR="00983408" w:rsidRPr="00CF3AC0" w:rsidRDefault="00983408" w:rsidP="003F0B14">
            <w:pPr>
              <w:pStyle w:val="BodyText"/>
              <w:jc w:val="center"/>
              <w:rPr>
                <w:b w:val="0"/>
              </w:rPr>
            </w:pPr>
          </w:p>
        </w:tc>
        <w:tc>
          <w:tcPr>
            <w:tcW w:w="709" w:type="dxa"/>
          </w:tcPr>
          <w:p w:rsidR="00983408" w:rsidRPr="00CF3AC0" w:rsidRDefault="00983408" w:rsidP="003F0B14">
            <w:pPr>
              <w:pStyle w:val="BodyText"/>
              <w:jc w:val="center"/>
              <w:rPr>
                <w:b w:val="0"/>
              </w:rPr>
            </w:pPr>
          </w:p>
        </w:tc>
        <w:tc>
          <w:tcPr>
            <w:tcW w:w="851" w:type="dxa"/>
          </w:tcPr>
          <w:p w:rsidR="00983408" w:rsidRPr="00CF3AC0" w:rsidRDefault="00983408" w:rsidP="003F0B14">
            <w:pPr>
              <w:pStyle w:val="BodyText"/>
              <w:jc w:val="center"/>
              <w:rPr>
                <w:b w:val="0"/>
              </w:rPr>
            </w:pPr>
            <w:r w:rsidRPr="00CF3AC0">
              <w:rPr>
                <w:b w:val="0"/>
              </w:rPr>
              <w:t>700</w:t>
            </w:r>
          </w:p>
        </w:tc>
        <w:tc>
          <w:tcPr>
            <w:tcW w:w="1949" w:type="dxa"/>
          </w:tcPr>
          <w:p w:rsidR="00983408" w:rsidRPr="00CF3AC0" w:rsidRDefault="00983408" w:rsidP="00C52339">
            <w:pPr>
              <w:pStyle w:val="BodyText"/>
              <w:rPr>
                <w:b w:val="0"/>
              </w:rPr>
            </w:pPr>
          </w:p>
        </w:tc>
      </w:tr>
      <w:tr w:rsidR="00983408" w:rsidRPr="00CF3AC0" w:rsidTr="00F301D0">
        <w:trPr>
          <w:gridBefore w:val="1"/>
          <w:cantSplit/>
          <w:jc w:val="center"/>
        </w:trPr>
        <w:tc>
          <w:tcPr>
            <w:tcW w:w="831" w:type="dxa"/>
            <w:vMerge w:val="restart"/>
            <w:vAlign w:val="center"/>
          </w:tcPr>
          <w:p w:rsidR="00983408" w:rsidRPr="00CF3AC0" w:rsidRDefault="00983408" w:rsidP="00A208B2">
            <w:pPr>
              <w:pStyle w:val="BodyText"/>
              <w:rPr>
                <w:b w:val="0"/>
              </w:rPr>
            </w:pPr>
            <w:r w:rsidRPr="00CF3AC0">
              <w:rPr>
                <w:b w:val="0"/>
              </w:rPr>
              <w:t>3.1.3.</w:t>
            </w:r>
          </w:p>
        </w:tc>
        <w:tc>
          <w:tcPr>
            <w:tcW w:w="3955" w:type="dxa"/>
            <w:vAlign w:val="center"/>
          </w:tcPr>
          <w:p w:rsidR="00983408" w:rsidRPr="00CF3AC0" w:rsidRDefault="00983408" w:rsidP="00A208B2">
            <w:pPr>
              <w:pStyle w:val="BodyText"/>
              <w:rPr>
                <w:b w:val="0"/>
              </w:rPr>
            </w:pPr>
            <w:r w:rsidRPr="00CF3AC0">
              <w:rPr>
                <w:b w:val="0"/>
              </w:rPr>
              <w:t>Приобретение дорожных знаков для  проведения работ по замене и восстановлению утраченных</w:t>
            </w:r>
          </w:p>
        </w:tc>
        <w:tc>
          <w:tcPr>
            <w:tcW w:w="709" w:type="dxa"/>
          </w:tcPr>
          <w:p w:rsidR="00983408" w:rsidRPr="00CF3AC0" w:rsidRDefault="00983408" w:rsidP="003F0B14">
            <w:pPr>
              <w:pStyle w:val="BodyText"/>
              <w:jc w:val="center"/>
              <w:rPr>
                <w:b w:val="0"/>
              </w:rPr>
            </w:pPr>
          </w:p>
        </w:tc>
        <w:tc>
          <w:tcPr>
            <w:tcW w:w="850" w:type="dxa"/>
          </w:tcPr>
          <w:p w:rsidR="00983408" w:rsidRPr="00CF3AC0" w:rsidRDefault="00983408" w:rsidP="003F0B14">
            <w:pPr>
              <w:pStyle w:val="BodyText"/>
              <w:jc w:val="center"/>
              <w:rPr>
                <w:b w:val="0"/>
              </w:rPr>
            </w:pPr>
          </w:p>
        </w:tc>
        <w:tc>
          <w:tcPr>
            <w:tcW w:w="709" w:type="dxa"/>
          </w:tcPr>
          <w:p w:rsidR="00983408" w:rsidRPr="00CF3AC0" w:rsidRDefault="00983408" w:rsidP="003F0B14">
            <w:pPr>
              <w:pStyle w:val="BodyText"/>
              <w:jc w:val="center"/>
              <w:rPr>
                <w:b w:val="0"/>
              </w:rPr>
            </w:pPr>
          </w:p>
        </w:tc>
        <w:tc>
          <w:tcPr>
            <w:tcW w:w="851" w:type="dxa"/>
          </w:tcPr>
          <w:p w:rsidR="00983408" w:rsidRPr="00CF3AC0" w:rsidRDefault="00983408" w:rsidP="003F0B14">
            <w:pPr>
              <w:pStyle w:val="BodyText"/>
              <w:jc w:val="center"/>
              <w:rPr>
                <w:b w:val="0"/>
              </w:rPr>
            </w:pPr>
          </w:p>
        </w:tc>
        <w:tc>
          <w:tcPr>
            <w:tcW w:w="1949" w:type="dxa"/>
          </w:tcPr>
          <w:p w:rsidR="00983408" w:rsidRPr="00CF3AC0" w:rsidRDefault="00983408" w:rsidP="00C52339">
            <w:pPr>
              <w:pStyle w:val="BodyText"/>
              <w:rPr>
                <w:b w:val="0"/>
              </w:rPr>
            </w:pPr>
          </w:p>
        </w:tc>
      </w:tr>
      <w:tr w:rsidR="00983408" w:rsidRPr="00CF3AC0" w:rsidTr="00F301D0">
        <w:trPr>
          <w:gridBefore w:val="1"/>
          <w:cantSplit/>
          <w:jc w:val="center"/>
        </w:trPr>
        <w:tc>
          <w:tcPr>
            <w:tcW w:w="831" w:type="dxa"/>
            <w:vMerge/>
            <w:vAlign w:val="center"/>
          </w:tcPr>
          <w:p w:rsidR="00983408" w:rsidRPr="00CF3AC0" w:rsidRDefault="00983408" w:rsidP="00A208B2">
            <w:pPr>
              <w:pStyle w:val="BodyText"/>
              <w:rPr>
                <w:b w:val="0"/>
              </w:rPr>
            </w:pPr>
          </w:p>
        </w:tc>
        <w:tc>
          <w:tcPr>
            <w:tcW w:w="3955" w:type="dxa"/>
          </w:tcPr>
          <w:p w:rsidR="00983408" w:rsidRPr="00CF3AC0" w:rsidRDefault="00983408" w:rsidP="000357BD">
            <w:pPr>
              <w:pStyle w:val="BodyText"/>
              <w:rPr>
                <w:b w:val="0"/>
              </w:rPr>
            </w:pPr>
            <w:r w:rsidRPr="00CF3AC0">
              <w:rPr>
                <w:b w:val="0"/>
              </w:rPr>
              <w:t>Количество размещаемых заказов</w:t>
            </w:r>
          </w:p>
        </w:tc>
        <w:tc>
          <w:tcPr>
            <w:tcW w:w="709" w:type="dxa"/>
          </w:tcPr>
          <w:p w:rsidR="00983408" w:rsidRPr="00CF3AC0" w:rsidRDefault="00983408" w:rsidP="003F0B14">
            <w:pPr>
              <w:pStyle w:val="BodyText"/>
              <w:jc w:val="center"/>
              <w:rPr>
                <w:b w:val="0"/>
              </w:rPr>
            </w:pPr>
          </w:p>
        </w:tc>
        <w:tc>
          <w:tcPr>
            <w:tcW w:w="850" w:type="dxa"/>
          </w:tcPr>
          <w:p w:rsidR="00983408" w:rsidRPr="00CF3AC0" w:rsidRDefault="00983408" w:rsidP="003F0B14">
            <w:pPr>
              <w:pStyle w:val="BodyText"/>
              <w:jc w:val="center"/>
              <w:rPr>
                <w:b w:val="0"/>
              </w:rPr>
            </w:pPr>
            <w:r w:rsidRPr="00CF3AC0">
              <w:rPr>
                <w:b w:val="0"/>
              </w:rPr>
              <w:t>1</w:t>
            </w:r>
          </w:p>
        </w:tc>
        <w:tc>
          <w:tcPr>
            <w:tcW w:w="709" w:type="dxa"/>
          </w:tcPr>
          <w:p w:rsidR="00983408" w:rsidRPr="00CF3AC0" w:rsidRDefault="00983408" w:rsidP="003F0B14">
            <w:pPr>
              <w:pStyle w:val="BodyText"/>
              <w:jc w:val="center"/>
              <w:rPr>
                <w:b w:val="0"/>
              </w:rPr>
            </w:pPr>
          </w:p>
        </w:tc>
        <w:tc>
          <w:tcPr>
            <w:tcW w:w="851" w:type="dxa"/>
          </w:tcPr>
          <w:p w:rsidR="00983408" w:rsidRPr="00CF3AC0" w:rsidRDefault="00983408" w:rsidP="003F0B14">
            <w:pPr>
              <w:pStyle w:val="BodyText"/>
              <w:jc w:val="center"/>
              <w:rPr>
                <w:b w:val="0"/>
              </w:rPr>
            </w:pPr>
          </w:p>
        </w:tc>
        <w:tc>
          <w:tcPr>
            <w:tcW w:w="1949" w:type="dxa"/>
          </w:tcPr>
          <w:p w:rsidR="00983408" w:rsidRPr="00CF3AC0" w:rsidRDefault="00983408" w:rsidP="00C52339">
            <w:pPr>
              <w:pStyle w:val="BodyText"/>
              <w:rPr>
                <w:b w:val="0"/>
              </w:rPr>
            </w:pPr>
          </w:p>
        </w:tc>
      </w:tr>
      <w:tr w:rsidR="00983408" w:rsidRPr="00CF3AC0" w:rsidTr="00F301D0">
        <w:trPr>
          <w:gridBefore w:val="1"/>
          <w:cantSplit/>
          <w:jc w:val="center"/>
        </w:trPr>
        <w:tc>
          <w:tcPr>
            <w:tcW w:w="831" w:type="dxa"/>
            <w:vMerge/>
            <w:vAlign w:val="center"/>
          </w:tcPr>
          <w:p w:rsidR="00983408" w:rsidRPr="00CF3AC0" w:rsidRDefault="00983408" w:rsidP="00A208B2">
            <w:pPr>
              <w:pStyle w:val="BodyText"/>
              <w:rPr>
                <w:b w:val="0"/>
              </w:rPr>
            </w:pPr>
          </w:p>
        </w:tc>
        <w:tc>
          <w:tcPr>
            <w:tcW w:w="3955" w:type="dxa"/>
          </w:tcPr>
          <w:p w:rsidR="00983408" w:rsidRPr="00CF3AC0" w:rsidRDefault="00983408" w:rsidP="000357BD">
            <w:pPr>
              <w:pStyle w:val="BodyText"/>
              <w:rPr>
                <w:b w:val="0"/>
              </w:rPr>
            </w:pPr>
            <w:r w:rsidRPr="00CF3AC0">
              <w:rPr>
                <w:b w:val="0"/>
              </w:rPr>
              <w:t>Реализация мероприятия</w:t>
            </w:r>
          </w:p>
          <w:p w:rsidR="00983408" w:rsidRPr="00CF3AC0" w:rsidRDefault="00983408" w:rsidP="000357BD">
            <w:pPr>
              <w:pStyle w:val="BodyText"/>
              <w:rPr>
                <w:b w:val="0"/>
              </w:rPr>
            </w:pPr>
          </w:p>
        </w:tc>
        <w:tc>
          <w:tcPr>
            <w:tcW w:w="709" w:type="dxa"/>
          </w:tcPr>
          <w:p w:rsidR="00983408" w:rsidRPr="00CF3AC0" w:rsidRDefault="00983408" w:rsidP="003F0B14">
            <w:pPr>
              <w:pStyle w:val="BodyText"/>
              <w:jc w:val="center"/>
              <w:rPr>
                <w:b w:val="0"/>
              </w:rPr>
            </w:pPr>
          </w:p>
        </w:tc>
        <w:tc>
          <w:tcPr>
            <w:tcW w:w="850" w:type="dxa"/>
          </w:tcPr>
          <w:p w:rsidR="00983408" w:rsidRPr="00CF3AC0" w:rsidRDefault="00983408" w:rsidP="003F0B14">
            <w:pPr>
              <w:pStyle w:val="BodyText"/>
              <w:jc w:val="center"/>
              <w:rPr>
                <w:b w:val="0"/>
              </w:rPr>
            </w:pPr>
          </w:p>
        </w:tc>
        <w:tc>
          <w:tcPr>
            <w:tcW w:w="709" w:type="dxa"/>
          </w:tcPr>
          <w:p w:rsidR="00983408" w:rsidRPr="00CF3AC0" w:rsidRDefault="00983408" w:rsidP="00F82BA5">
            <w:pPr>
              <w:pStyle w:val="BodyText"/>
              <w:jc w:val="center"/>
              <w:rPr>
                <w:b w:val="0"/>
              </w:rPr>
            </w:pPr>
            <w:r w:rsidRPr="00CF3AC0">
              <w:rPr>
                <w:b w:val="0"/>
              </w:rPr>
              <w:t>548</w:t>
            </w:r>
          </w:p>
        </w:tc>
        <w:tc>
          <w:tcPr>
            <w:tcW w:w="851" w:type="dxa"/>
          </w:tcPr>
          <w:p w:rsidR="00983408" w:rsidRPr="00CF3AC0" w:rsidRDefault="00983408" w:rsidP="003F0B14">
            <w:pPr>
              <w:pStyle w:val="BodyText"/>
              <w:jc w:val="center"/>
              <w:rPr>
                <w:b w:val="0"/>
              </w:rPr>
            </w:pPr>
          </w:p>
        </w:tc>
        <w:tc>
          <w:tcPr>
            <w:tcW w:w="1949" w:type="dxa"/>
          </w:tcPr>
          <w:p w:rsidR="00983408" w:rsidRPr="00CF3AC0" w:rsidRDefault="00983408" w:rsidP="00C52339">
            <w:pPr>
              <w:pStyle w:val="BodyText"/>
              <w:rPr>
                <w:b w:val="0"/>
              </w:rPr>
            </w:pPr>
          </w:p>
        </w:tc>
      </w:tr>
      <w:tr w:rsidR="00983408" w:rsidRPr="00CF3AC0" w:rsidTr="00F301D0">
        <w:trPr>
          <w:gridBefore w:val="1"/>
          <w:cantSplit/>
          <w:jc w:val="center"/>
        </w:trPr>
        <w:tc>
          <w:tcPr>
            <w:tcW w:w="831" w:type="dxa"/>
            <w:vMerge w:val="restart"/>
            <w:vAlign w:val="center"/>
          </w:tcPr>
          <w:p w:rsidR="00983408" w:rsidRPr="00CF3AC0" w:rsidRDefault="00983408" w:rsidP="00A208B2">
            <w:pPr>
              <w:pStyle w:val="BodyText"/>
              <w:rPr>
                <w:b w:val="0"/>
              </w:rPr>
            </w:pPr>
            <w:r w:rsidRPr="00CF3AC0">
              <w:rPr>
                <w:b w:val="0"/>
              </w:rPr>
              <w:t>3.1.4.</w:t>
            </w:r>
          </w:p>
        </w:tc>
        <w:tc>
          <w:tcPr>
            <w:tcW w:w="3955" w:type="dxa"/>
            <w:vAlign w:val="center"/>
          </w:tcPr>
          <w:p w:rsidR="00983408" w:rsidRPr="00CF3AC0" w:rsidRDefault="00983408" w:rsidP="00A208B2">
            <w:pPr>
              <w:pStyle w:val="BodyText"/>
              <w:rPr>
                <w:b w:val="0"/>
              </w:rPr>
            </w:pPr>
            <w:r w:rsidRPr="00CF3AC0">
              <w:rPr>
                <w:b w:val="0"/>
              </w:rPr>
              <w:t>Приобретение и установка пешеходных ограждений</w:t>
            </w:r>
          </w:p>
        </w:tc>
        <w:tc>
          <w:tcPr>
            <w:tcW w:w="709" w:type="dxa"/>
          </w:tcPr>
          <w:p w:rsidR="00983408" w:rsidRPr="00CF3AC0" w:rsidRDefault="00983408" w:rsidP="003F0B14">
            <w:pPr>
              <w:pStyle w:val="BodyText"/>
              <w:jc w:val="center"/>
              <w:rPr>
                <w:b w:val="0"/>
              </w:rPr>
            </w:pPr>
          </w:p>
        </w:tc>
        <w:tc>
          <w:tcPr>
            <w:tcW w:w="850" w:type="dxa"/>
          </w:tcPr>
          <w:p w:rsidR="00983408" w:rsidRPr="00CF3AC0" w:rsidRDefault="00983408" w:rsidP="003F0B14">
            <w:pPr>
              <w:pStyle w:val="BodyText"/>
              <w:jc w:val="center"/>
              <w:rPr>
                <w:b w:val="0"/>
              </w:rPr>
            </w:pPr>
          </w:p>
        </w:tc>
        <w:tc>
          <w:tcPr>
            <w:tcW w:w="709" w:type="dxa"/>
          </w:tcPr>
          <w:p w:rsidR="00983408" w:rsidRPr="00CF3AC0" w:rsidRDefault="00983408" w:rsidP="003F0B14">
            <w:pPr>
              <w:pStyle w:val="BodyText"/>
              <w:jc w:val="center"/>
              <w:rPr>
                <w:b w:val="0"/>
              </w:rPr>
            </w:pPr>
          </w:p>
        </w:tc>
        <w:tc>
          <w:tcPr>
            <w:tcW w:w="851" w:type="dxa"/>
          </w:tcPr>
          <w:p w:rsidR="00983408" w:rsidRPr="00CF3AC0" w:rsidRDefault="00983408" w:rsidP="003F0B14">
            <w:pPr>
              <w:pStyle w:val="BodyText"/>
              <w:jc w:val="center"/>
              <w:rPr>
                <w:b w:val="0"/>
              </w:rPr>
            </w:pPr>
          </w:p>
        </w:tc>
        <w:tc>
          <w:tcPr>
            <w:tcW w:w="1949" w:type="dxa"/>
          </w:tcPr>
          <w:p w:rsidR="00983408" w:rsidRPr="00CF3AC0" w:rsidRDefault="00983408" w:rsidP="00C52339">
            <w:pPr>
              <w:pStyle w:val="BodyText"/>
              <w:rPr>
                <w:b w:val="0"/>
              </w:rPr>
            </w:pPr>
          </w:p>
        </w:tc>
      </w:tr>
      <w:tr w:rsidR="00983408" w:rsidRPr="00CF3AC0" w:rsidTr="00F301D0">
        <w:trPr>
          <w:gridBefore w:val="1"/>
          <w:cantSplit/>
          <w:jc w:val="center"/>
        </w:trPr>
        <w:tc>
          <w:tcPr>
            <w:tcW w:w="831" w:type="dxa"/>
            <w:vMerge/>
            <w:vAlign w:val="center"/>
          </w:tcPr>
          <w:p w:rsidR="00983408" w:rsidRPr="00CF3AC0" w:rsidRDefault="00983408" w:rsidP="00A208B2">
            <w:pPr>
              <w:pStyle w:val="BodyText"/>
              <w:rPr>
                <w:b w:val="0"/>
              </w:rPr>
            </w:pPr>
          </w:p>
        </w:tc>
        <w:tc>
          <w:tcPr>
            <w:tcW w:w="3955" w:type="dxa"/>
          </w:tcPr>
          <w:p w:rsidR="00983408" w:rsidRPr="00CF3AC0" w:rsidRDefault="00983408" w:rsidP="000357BD">
            <w:pPr>
              <w:pStyle w:val="BodyText"/>
              <w:rPr>
                <w:b w:val="0"/>
              </w:rPr>
            </w:pPr>
            <w:r w:rsidRPr="00CF3AC0">
              <w:rPr>
                <w:b w:val="0"/>
              </w:rPr>
              <w:t>Количество размещаемых заказов</w:t>
            </w:r>
          </w:p>
        </w:tc>
        <w:tc>
          <w:tcPr>
            <w:tcW w:w="709" w:type="dxa"/>
          </w:tcPr>
          <w:p w:rsidR="00983408" w:rsidRPr="00CF3AC0" w:rsidRDefault="00983408" w:rsidP="003F0B14">
            <w:pPr>
              <w:pStyle w:val="BodyText"/>
              <w:jc w:val="center"/>
              <w:rPr>
                <w:b w:val="0"/>
              </w:rPr>
            </w:pPr>
          </w:p>
        </w:tc>
        <w:tc>
          <w:tcPr>
            <w:tcW w:w="850" w:type="dxa"/>
          </w:tcPr>
          <w:p w:rsidR="00983408" w:rsidRPr="00CF3AC0" w:rsidRDefault="00983408" w:rsidP="003F0B14">
            <w:pPr>
              <w:pStyle w:val="BodyText"/>
              <w:jc w:val="center"/>
              <w:rPr>
                <w:b w:val="0"/>
              </w:rPr>
            </w:pPr>
            <w:r w:rsidRPr="00CF3AC0">
              <w:rPr>
                <w:b w:val="0"/>
              </w:rPr>
              <w:t>1</w:t>
            </w:r>
          </w:p>
        </w:tc>
        <w:tc>
          <w:tcPr>
            <w:tcW w:w="709" w:type="dxa"/>
          </w:tcPr>
          <w:p w:rsidR="00983408" w:rsidRPr="00CF3AC0" w:rsidRDefault="00983408" w:rsidP="003F0B14">
            <w:pPr>
              <w:pStyle w:val="BodyText"/>
              <w:jc w:val="center"/>
              <w:rPr>
                <w:b w:val="0"/>
              </w:rPr>
            </w:pPr>
          </w:p>
        </w:tc>
        <w:tc>
          <w:tcPr>
            <w:tcW w:w="851" w:type="dxa"/>
          </w:tcPr>
          <w:p w:rsidR="00983408" w:rsidRPr="00CF3AC0" w:rsidRDefault="00983408" w:rsidP="003F0B14">
            <w:pPr>
              <w:pStyle w:val="BodyText"/>
              <w:jc w:val="center"/>
              <w:rPr>
                <w:b w:val="0"/>
              </w:rPr>
            </w:pPr>
          </w:p>
        </w:tc>
        <w:tc>
          <w:tcPr>
            <w:tcW w:w="1949" w:type="dxa"/>
          </w:tcPr>
          <w:p w:rsidR="00983408" w:rsidRPr="00CF3AC0" w:rsidRDefault="00983408" w:rsidP="00C52339">
            <w:pPr>
              <w:pStyle w:val="BodyText"/>
              <w:rPr>
                <w:b w:val="0"/>
              </w:rPr>
            </w:pPr>
          </w:p>
        </w:tc>
      </w:tr>
      <w:tr w:rsidR="00983408" w:rsidRPr="00CF3AC0" w:rsidTr="00F301D0">
        <w:trPr>
          <w:gridBefore w:val="1"/>
          <w:cantSplit/>
          <w:trHeight w:val="371"/>
          <w:jc w:val="center"/>
        </w:trPr>
        <w:tc>
          <w:tcPr>
            <w:tcW w:w="831" w:type="dxa"/>
            <w:vMerge/>
            <w:vAlign w:val="center"/>
          </w:tcPr>
          <w:p w:rsidR="00983408" w:rsidRPr="00CF3AC0" w:rsidRDefault="00983408" w:rsidP="00A208B2">
            <w:pPr>
              <w:pStyle w:val="BodyText"/>
              <w:rPr>
                <w:b w:val="0"/>
              </w:rPr>
            </w:pPr>
          </w:p>
        </w:tc>
        <w:tc>
          <w:tcPr>
            <w:tcW w:w="3955" w:type="dxa"/>
          </w:tcPr>
          <w:p w:rsidR="00983408" w:rsidRPr="00CF3AC0" w:rsidRDefault="00983408" w:rsidP="000357BD">
            <w:pPr>
              <w:pStyle w:val="BodyText"/>
              <w:rPr>
                <w:b w:val="0"/>
              </w:rPr>
            </w:pPr>
            <w:r w:rsidRPr="00CF3AC0">
              <w:rPr>
                <w:b w:val="0"/>
              </w:rPr>
              <w:t>Реализация мероприятия</w:t>
            </w:r>
          </w:p>
        </w:tc>
        <w:tc>
          <w:tcPr>
            <w:tcW w:w="709" w:type="dxa"/>
          </w:tcPr>
          <w:p w:rsidR="00983408" w:rsidRPr="00CF3AC0" w:rsidRDefault="00983408" w:rsidP="003F0B14">
            <w:pPr>
              <w:pStyle w:val="BodyText"/>
              <w:jc w:val="center"/>
              <w:rPr>
                <w:b w:val="0"/>
              </w:rPr>
            </w:pPr>
          </w:p>
        </w:tc>
        <w:tc>
          <w:tcPr>
            <w:tcW w:w="850" w:type="dxa"/>
          </w:tcPr>
          <w:p w:rsidR="00983408" w:rsidRPr="00CF3AC0" w:rsidRDefault="00983408" w:rsidP="003F0B14">
            <w:pPr>
              <w:pStyle w:val="BodyText"/>
              <w:jc w:val="center"/>
              <w:rPr>
                <w:b w:val="0"/>
              </w:rPr>
            </w:pPr>
          </w:p>
        </w:tc>
        <w:tc>
          <w:tcPr>
            <w:tcW w:w="709" w:type="dxa"/>
          </w:tcPr>
          <w:p w:rsidR="00983408" w:rsidRPr="00CF3AC0" w:rsidRDefault="00983408" w:rsidP="003F0B14">
            <w:pPr>
              <w:pStyle w:val="BodyText"/>
              <w:jc w:val="center"/>
              <w:rPr>
                <w:b w:val="0"/>
              </w:rPr>
            </w:pPr>
            <w:r w:rsidRPr="00CF3AC0">
              <w:rPr>
                <w:b w:val="0"/>
              </w:rPr>
              <w:t>1000</w:t>
            </w:r>
          </w:p>
        </w:tc>
        <w:tc>
          <w:tcPr>
            <w:tcW w:w="851" w:type="dxa"/>
          </w:tcPr>
          <w:p w:rsidR="00983408" w:rsidRPr="00CF3AC0" w:rsidRDefault="00983408" w:rsidP="003F0B14">
            <w:pPr>
              <w:pStyle w:val="BodyText"/>
              <w:jc w:val="center"/>
              <w:rPr>
                <w:b w:val="0"/>
              </w:rPr>
            </w:pPr>
          </w:p>
        </w:tc>
        <w:tc>
          <w:tcPr>
            <w:tcW w:w="1949" w:type="dxa"/>
          </w:tcPr>
          <w:p w:rsidR="00983408" w:rsidRPr="00CF3AC0" w:rsidRDefault="00983408" w:rsidP="00C52339">
            <w:pPr>
              <w:pStyle w:val="BodyText"/>
              <w:rPr>
                <w:b w:val="0"/>
              </w:rPr>
            </w:pPr>
          </w:p>
        </w:tc>
      </w:tr>
      <w:tr w:rsidR="00983408" w:rsidRPr="00CF3AC0" w:rsidTr="00F301D0">
        <w:trPr>
          <w:gridBefore w:val="1"/>
          <w:cantSplit/>
          <w:jc w:val="center"/>
        </w:trPr>
        <w:tc>
          <w:tcPr>
            <w:tcW w:w="831" w:type="dxa"/>
            <w:vMerge w:val="restart"/>
            <w:vAlign w:val="center"/>
          </w:tcPr>
          <w:p w:rsidR="00983408" w:rsidRPr="00CF3AC0" w:rsidRDefault="00983408" w:rsidP="00A208B2">
            <w:pPr>
              <w:pStyle w:val="BodyText"/>
              <w:rPr>
                <w:b w:val="0"/>
              </w:rPr>
            </w:pPr>
            <w:r w:rsidRPr="00CF3AC0">
              <w:rPr>
                <w:b w:val="0"/>
              </w:rPr>
              <w:t>3.1.8.</w:t>
            </w:r>
          </w:p>
        </w:tc>
        <w:tc>
          <w:tcPr>
            <w:tcW w:w="3955" w:type="dxa"/>
            <w:vAlign w:val="center"/>
          </w:tcPr>
          <w:p w:rsidR="00983408" w:rsidRPr="00CF3AC0" w:rsidRDefault="00983408" w:rsidP="00A208B2">
            <w:pPr>
              <w:pStyle w:val="BodyText"/>
              <w:rPr>
                <w:b w:val="0"/>
              </w:rPr>
            </w:pPr>
            <w:r w:rsidRPr="00CF3AC0">
              <w:rPr>
                <w:b w:val="0"/>
              </w:rPr>
              <w:t>Разработка эскизных проектов и сметной документации на производство, доставку и монтаж остановочных пунктов, разработка проектной документации и схем расстановки ТСОДД на светофорные объекты</w:t>
            </w:r>
          </w:p>
        </w:tc>
        <w:tc>
          <w:tcPr>
            <w:tcW w:w="709" w:type="dxa"/>
          </w:tcPr>
          <w:p w:rsidR="00983408" w:rsidRPr="00CF3AC0" w:rsidRDefault="00983408" w:rsidP="003F0B14">
            <w:pPr>
              <w:pStyle w:val="BodyText"/>
              <w:jc w:val="center"/>
              <w:rPr>
                <w:b w:val="0"/>
              </w:rPr>
            </w:pPr>
          </w:p>
        </w:tc>
        <w:tc>
          <w:tcPr>
            <w:tcW w:w="850" w:type="dxa"/>
          </w:tcPr>
          <w:p w:rsidR="00983408" w:rsidRPr="00CF3AC0" w:rsidRDefault="00983408" w:rsidP="003F0B14">
            <w:pPr>
              <w:pStyle w:val="BodyText"/>
              <w:jc w:val="center"/>
              <w:rPr>
                <w:b w:val="0"/>
              </w:rPr>
            </w:pPr>
          </w:p>
        </w:tc>
        <w:tc>
          <w:tcPr>
            <w:tcW w:w="709" w:type="dxa"/>
          </w:tcPr>
          <w:p w:rsidR="00983408" w:rsidRPr="00CF3AC0" w:rsidRDefault="00983408" w:rsidP="003F0B14">
            <w:pPr>
              <w:pStyle w:val="BodyText"/>
              <w:jc w:val="center"/>
              <w:rPr>
                <w:b w:val="0"/>
              </w:rPr>
            </w:pPr>
          </w:p>
        </w:tc>
        <w:tc>
          <w:tcPr>
            <w:tcW w:w="851" w:type="dxa"/>
          </w:tcPr>
          <w:p w:rsidR="00983408" w:rsidRPr="00CF3AC0" w:rsidRDefault="00983408" w:rsidP="003F0B14">
            <w:pPr>
              <w:pStyle w:val="BodyText"/>
              <w:jc w:val="center"/>
              <w:rPr>
                <w:b w:val="0"/>
              </w:rPr>
            </w:pPr>
          </w:p>
        </w:tc>
        <w:tc>
          <w:tcPr>
            <w:tcW w:w="1949" w:type="dxa"/>
          </w:tcPr>
          <w:p w:rsidR="00983408" w:rsidRPr="00CF3AC0" w:rsidRDefault="00983408" w:rsidP="00C52339">
            <w:pPr>
              <w:pStyle w:val="BodyText"/>
              <w:rPr>
                <w:b w:val="0"/>
              </w:rPr>
            </w:pPr>
          </w:p>
        </w:tc>
      </w:tr>
      <w:tr w:rsidR="00983408" w:rsidRPr="00CF3AC0" w:rsidTr="00F301D0">
        <w:trPr>
          <w:gridBefore w:val="1"/>
          <w:cantSplit/>
          <w:jc w:val="center"/>
        </w:trPr>
        <w:tc>
          <w:tcPr>
            <w:tcW w:w="831" w:type="dxa"/>
            <w:vMerge/>
            <w:vAlign w:val="center"/>
          </w:tcPr>
          <w:p w:rsidR="00983408" w:rsidRPr="00CF3AC0" w:rsidRDefault="00983408" w:rsidP="00A208B2">
            <w:pPr>
              <w:pStyle w:val="BodyText"/>
              <w:rPr>
                <w:b w:val="0"/>
              </w:rPr>
            </w:pPr>
          </w:p>
        </w:tc>
        <w:tc>
          <w:tcPr>
            <w:tcW w:w="3955" w:type="dxa"/>
          </w:tcPr>
          <w:p w:rsidR="00983408" w:rsidRPr="00CF3AC0" w:rsidRDefault="00983408" w:rsidP="000357BD">
            <w:pPr>
              <w:pStyle w:val="BodyText"/>
              <w:rPr>
                <w:b w:val="0"/>
              </w:rPr>
            </w:pPr>
            <w:r w:rsidRPr="00CF3AC0">
              <w:rPr>
                <w:b w:val="0"/>
              </w:rPr>
              <w:t>Количество размещаемых заказов</w:t>
            </w:r>
          </w:p>
        </w:tc>
        <w:tc>
          <w:tcPr>
            <w:tcW w:w="709" w:type="dxa"/>
          </w:tcPr>
          <w:p w:rsidR="00983408" w:rsidRPr="00CF3AC0" w:rsidRDefault="00983408" w:rsidP="003F0B14">
            <w:pPr>
              <w:pStyle w:val="BodyText"/>
              <w:jc w:val="center"/>
              <w:rPr>
                <w:b w:val="0"/>
              </w:rPr>
            </w:pPr>
            <w:r w:rsidRPr="00CF3AC0">
              <w:rPr>
                <w:b w:val="0"/>
              </w:rPr>
              <w:t>1</w:t>
            </w:r>
          </w:p>
        </w:tc>
        <w:tc>
          <w:tcPr>
            <w:tcW w:w="850" w:type="dxa"/>
          </w:tcPr>
          <w:p w:rsidR="00983408" w:rsidRPr="00CF3AC0" w:rsidRDefault="00983408" w:rsidP="003F0B14">
            <w:pPr>
              <w:pStyle w:val="BodyText"/>
              <w:jc w:val="center"/>
              <w:rPr>
                <w:b w:val="0"/>
              </w:rPr>
            </w:pPr>
            <w:r w:rsidRPr="00CF3AC0">
              <w:rPr>
                <w:b w:val="0"/>
              </w:rPr>
              <w:t>4</w:t>
            </w:r>
          </w:p>
        </w:tc>
        <w:tc>
          <w:tcPr>
            <w:tcW w:w="709" w:type="dxa"/>
          </w:tcPr>
          <w:p w:rsidR="00983408" w:rsidRPr="00CF3AC0" w:rsidRDefault="00983408" w:rsidP="003F0B14">
            <w:pPr>
              <w:pStyle w:val="BodyText"/>
              <w:jc w:val="center"/>
              <w:rPr>
                <w:b w:val="0"/>
              </w:rPr>
            </w:pPr>
          </w:p>
        </w:tc>
        <w:tc>
          <w:tcPr>
            <w:tcW w:w="851" w:type="dxa"/>
          </w:tcPr>
          <w:p w:rsidR="00983408" w:rsidRPr="00CF3AC0" w:rsidRDefault="00983408" w:rsidP="003F0B14">
            <w:pPr>
              <w:pStyle w:val="BodyText"/>
              <w:jc w:val="center"/>
              <w:rPr>
                <w:b w:val="0"/>
              </w:rPr>
            </w:pPr>
          </w:p>
        </w:tc>
        <w:tc>
          <w:tcPr>
            <w:tcW w:w="1949" w:type="dxa"/>
          </w:tcPr>
          <w:p w:rsidR="00983408" w:rsidRPr="00CF3AC0" w:rsidRDefault="00983408" w:rsidP="00C52339">
            <w:pPr>
              <w:pStyle w:val="BodyText"/>
              <w:rPr>
                <w:b w:val="0"/>
              </w:rPr>
            </w:pPr>
          </w:p>
        </w:tc>
      </w:tr>
      <w:tr w:rsidR="00983408" w:rsidRPr="00CF3AC0" w:rsidTr="00F301D0">
        <w:trPr>
          <w:gridBefore w:val="1"/>
          <w:cantSplit/>
          <w:jc w:val="center"/>
        </w:trPr>
        <w:tc>
          <w:tcPr>
            <w:tcW w:w="831" w:type="dxa"/>
            <w:vMerge/>
            <w:vAlign w:val="center"/>
          </w:tcPr>
          <w:p w:rsidR="00983408" w:rsidRPr="00CF3AC0" w:rsidRDefault="00983408" w:rsidP="00A208B2">
            <w:pPr>
              <w:pStyle w:val="BodyText"/>
              <w:rPr>
                <w:b w:val="0"/>
              </w:rPr>
            </w:pPr>
          </w:p>
        </w:tc>
        <w:tc>
          <w:tcPr>
            <w:tcW w:w="3955" w:type="dxa"/>
          </w:tcPr>
          <w:p w:rsidR="00983408" w:rsidRPr="00CF3AC0" w:rsidRDefault="00983408" w:rsidP="000357BD">
            <w:pPr>
              <w:pStyle w:val="BodyText"/>
              <w:rPr>
                <w:b w:val="0"/>
              </w:rPr>
            </w:pPr>
            <w:r w:rsidRPr="00CF3AC0">
              <w:rPr>
                <w:b w:val="0"/>
              </w:rPr>
              <w:t>Реализация мероприятия</w:t>
            </w:r>
          </w:p>
        </w:tc>
        <w:tc>
          <w:tcPr>
            <w:tcW w:w="709" w:type="dxa"/>
          </w:tcPr>
          <w:p w:rsidR="00983408" w:rsidRPr="00CF3AC0" w:rsidRDefault="00983408" w:rsidP="003F0B14">
            <w:pPr>
              <w:pStyle w:val="BodyText"/>
              <w:jc w:val="center"/>
              <w:rPr>
                <w:b w:val="0"/>
              </w:rPr>
            </w:pPr>
          </w:p>
        </w:tc>
        <w:tc>
          <w:tcPr>
            <w:tcW w:w="850" w:type="dxa"/>
          </w:tcPr>
          <w:p w:rsidR="00983408" w:rsidRPr="00CF3AC0" w:rsidRDefault="00983408" w:rsidP="003F0B14">
            <w:pPr>
              <w:pStyle w:val="BodyText"/>
              <w:jc w:val="center"/>
              <w:rPr>
                <w:b w:val="0"/>
              </w:rPr>
            </w:pPr>
            <w:r w:rsidRPr="00CF3AC0">
              <w:rPr>
                <w:b w:val="0"/>
              </w:rPr>
              <w:t>30%</w:t>
            </w:r>
          </w:p>
        </w:tc>
        <w:tc>
          <w:tcPr>
            <w:tcW w:w="709" w:type="dxa"/>
          </w:tcPr>
          <w:p w:rsidR="00983408" w:rsidRPr="00CF3AC0" w:rsidRDefault="00983408" w:rsidP="003F0B14">
            <w:pPr>
              <w:pStyle w:val="BodyText"/>
              <w:jc w:val="center"/>
              <w:rPr>
                <w:b w:val="0"/>
              </w:rPr>
            </w:pPr>
            <w:r w:rsidRPr="00CF3AC0">
              <w:rPr>
                <w:b w:val="0"/>
              </w:rPr>
              <w:t>70%</w:t>
            </w:r>
          </w:p>
        </w:tc>
        <w:tc>
          <w:tcPr>
            <w:tcW w:w="851" w:type="dxa"/>
          </w:tcPr>
          <w:p w:rsidR="00983408" w:rsidRPr="00CF3AC0" w:rsidRDefault="00983408" w:rsidP="003F0B14">
            <w:pPr>
              <w:pStyle w:val="BodyText"/>
              <w:jc w:val="center"/>
              <w:rPr>
                <w:b w:val="0"/>
              </w:rPr>
            </w:pPr>
          </w:p>
        </w:tc>
        <w:tc>
          <w:tcPr>
            <w:tcW w:w="1949" w:type="dxa"/>
          </w:tcPr>
          <w:p w:rsidR="00983408" w:rsidRPr="00CF3AC0" w:rsidRDefault="00983408" w:rsidP="00C52339">
            <w:pPr>
              <w:pStyle w:val="BodyText"/>
              <w:rPr>
                <w:b w:val="0"/>
              </w:rPr>
            </w:pPr>
          </w:p>
        </w:tc>
      </w:tr>
      <w:tr w:rsidR="00983408" w:rsidRPr="00CF3AC0" w:rsidTr="00F301D0">
        <w:trPr>
          <w:gridBefore w:val="1"/>
          <w:cantSplit/>
          <w:jc w:val="center"/>
        </w:trPr>
        <w:tc>
          <w:tcPr>
            <w:tcW w:w="831" w:type="dxa"/>
            <w:vMerge w:val="restart"/>
            <w:vAlign w:val="center"/>
          </w:tcPr>
          <w:p w:rsidR="00983408" w:rsidRPr="00CF3AC0" w:rsidRDefault="00983408" w:rsidP="00A208B2">
            <w:pPr>
              <w:pStyle w:val="BodyText"/>
              <w:rPr>
                <w:b w:val="0"/>
              </w:rPr>
            </w:pPr>
            <w:r w:rsidRPr="00CF3AC0">
              <w:rPr>
                <w:b w:val="0"/>
              </w:rPr>
              <w:t>3.1.9.</w:t>
            </w:r>
          </w:p>
        </w:tc>
        <w:tc>
          <w:tcPr>
            <w:tcW w:w="3955" w:type="dxa"/>
            <w:vAlign w:val="center"/>
          </w:tcPr>
          <w:p w:rsidR="00983408" w:rsidRPr="00CF3AC0" w:rsidRDefault="00983408" w:rsidP="00A208B2">
            <w:pPr>
              <w:pStyle w:val="BodyText"/>
              <w:rPr>
                <w:b w:val="0"/>
              </w:rPr>
            </w:pPr>
            <w:r w:rsidRPr="00CF3AC0">
              <w:rPr>
                <w:b w:val="0"/>
              </w:rPr>
              <w:t>Оборудование пешеходных переходов специализированными фонарями уличного освещения и знаками со светодиодной подсветкой</w:t>
            </w:r>
          </w:p>
        </w:tc>
        <w:tc>
          <w:tcPr>
            <w:tcW w:w="709" w:type="dxa"/>
          </w:tcPr>
          <w:p w:rsidR="00983408" w:rsidRPr="00CF3AC0" w:rsidRDefault="00983408" w:rsidP="003F0B14">
            <w:pPr>
              <w:pStyle w:val="BodyText"/>
              <w:jc w:val="center"/>
              <w:rPr>
                <w:b w:val="0"/>
              </w:rPr>
            </w:pPr>
          </w:p>
        </w:tc>
        <w:tc>
          <w:tcPr>
            <w:tcW w:w="850" w:type="dxa"/>
          </w:tcPr>
          <w:p w:rsidR="00983408" w:rsidRPr="00CF3AC0" w:rsidRDefault="00983408" w:rsidP="003F0B14">
            <w:pPr>
              <w:pStyle w:val="BodyText"/>
              <w:jc w:val="center"/>
              <w:rPr>
                <w:b w:val="0"/>
              </w:rPr>
            </w:pPr>
          </w:p>
        </w:tc>
        <w:tc>
          <w:tcPr>
            <w:tcW w:w="709" w:type="dxa"/>
          </w:tcPr>
          <w:p w:rsidR="00983408" w:rsidRPr="00CF3AC0" w:rsidRDefault="00983408" w:rsidP="003F0B14">
            <w:pPr>
              <w:pStyle w:val="BodyText"/>
              <w:jc w:val="center"/>
              <w:rPr>
                <w:b w:val="0"/>
              </w:rPr>
            </w:pPr>
          </w:p>
        </w:tc>
        <w:tc>
          <w:tcPr>
            <w:tcW w:w="851" w:type="dxa"/>
          </w:tcPr>
          <w:p w:rsidR="00983408" w:rsidRPr="00CF3AC0" w:rsidRDefault="00983408" w:rsidP="003F0B14">
            <w:pPr>
              <w:pStyle w:val="BodyText"/>
              <w:jc w:val="center"/>
              <w:rPr>
                <w:b w:val="0"/>
              </w:rPr>
            </w:pPr>
          </w:p>
        </w:tc>
        <w:tc>
          <w:tcPr>
            <w:tcW w:w="1949" w:type="dxa"/>
          </w:tcPr>
          <w:p w:rsidR="00983408" w:rsidRPr="00CF3AC0" w:rsidRDefault="00983408" w:rsidP="00C52339">
            <w:pPr>
              <w:pStyle w:val="BodyText"/>
              <w:rPr>
                <w:b w:val="0"/>
              </w:rPr>
            </w:pPr>
          </w:p>
        </w:tc>
      </w:tr>
      <w:tr w:rsidR="00983408" w:rsidRPr="00CF3AC0" w:rsidTr="00F301D0">
        <w:trPr>
          <w:gridBefore w:val="1"/>
          <w:cantSplit/>
          <w:jc w:val="center"/>
        </w:trPr>
        <w:tc>
          <w:tcPr>
            <w:tcW w:w="831" w:type="dxa"/>
            <w:vMerge/>
            <w:vAlign w:val="center"/>
          </w:tcPr>
          <w:p w:rsidR="00983408" w:rsidRPr="00CF3AC0" w:rsidRDefault="00983408" w:rsidP="00A208B2">
            <w:pPr>
              <w:pStyle w:val="BodyText"/>
              <w:rPr>
                <w:b w:val="0"/>
              </w:rPr>
            </w:pPr>
          </w:p>
        </w:tc>
        <w:tc>
          <w:tcPr>
            <w:tcW w:w="3955" w:type="dxa"/>
          </w:tcPr>
          <w:p w:rsidR="00983408" w:rsidRPr="00CF3AC0" w:rsidRDefault="00983408" w:rsidP="000357BD">
            <w:pPr>
              <w:pStyle w:val="BodyText"/>
              <w:rPr>
                <w:b w:val="0"/>
              </w:rPr>
            </w:pPr>
            <w:r w:rsidRPr="00CF3AC0">
              <w:rPr>
                <w:b w:val="0"/>
              </w:rPr>
              <w:t>Количество размещаемых заказов</w:t>
            </w:r>
          </w:p>
        </w:tc>
        <w:tc>
          <w:tcPr>
            <w:tcW w:w="709" w:type="dxa"/>
          </w:tcPr>
          <w:p w:rsidR="00983408" w:rsidRPr="00CF3AC0" w:rsidRDefault="00983408" w:rsidP="003F0B14">
            <w:pPr>
              <w:pStyle w:val="BodyText"/>
              <w:jc w:val="center"/>
              <w:rPr>
                <w:b w:val="0"/>
              </w:rPr>
            </w:pPr>
          </w:p>
        </w:tc>
        <w:tc>
          <w:tcPr>
            <w:tcW w:w="850" w:type="dxa"/>
          </w:tcPr>
          <w:p w:rsidR="00983408" w:rsidRPr="00CF3AC0" w:rsidRDefault="00983408" w:rsidP="003F0B14">
            <w:pPr>
              <w:pStyle w:val="BodyText"/>
              <w:jc w:val="center"/>
              <w:rPr>
                <w:b w:val="0"/>
              </w:rPr>
            </w:pPr>
            <w:r w:rsidRPr="00CF3AC0">
              <w:rPr>
                <w:b w:val="0"/>
              </w:rPr>
              <w:t>1</w:t>
            </w:r>
          </w:p>
        </w:tc>
        <w:tc>
          <w:tcPr>
            <w:tcW w:w="709" w:type="dxa"/>
          </w:tcPr>
          <w:p w:rsidR="00983408" w:rsidRPr="00CF3AC0" w:rsidRDefault="00983408" w:rsidP="003F0B14">
            <w:pPr>
              <w:pStyle w:val="BodyText"/>
              <w:jc w:val="center"/>
              <w:rPr>
                <w:b w:val="0"/>
              </w:rPr>
            </w:pPr>
          </w:p>
        </w:tc>
        <w:tc>
          <w:tcPr>
            <w:tcW w:w="851" w:type="dxa"/>
          </w:tcPr>
          <w:p w:rsidR="00983408" w:rsidRPr="00CF3AC0" w:rsidRDefault="00983408" w:rsidP="003F0B14">
            <w:pPr>
              <w:pStyle w:val="BodyText"/>
              <w:jc w:val="center"/>
              <w:rPr>
                <w:b w:val="0"/>
              </w:rPr>
            </w:pPr>
          </w:p>
        </w:tc>
        <w:tc>
          <w:tcPr>
            <w:tcW w:w="1949" w:type="dxa"/>
          </w:tcPr>
          <w:p w:rsidR="00983408" w:rsidRPr="00CF3AC0" w:rsidRDefault="00983408" w:rsidP="00C52339">
            <w:pPr>
              <w:pStyle w:val="BodyText"/>
              <w:rPr>
                <w:b w:val="0"/>
              </w:rPr>
            </w:pPr>
          </w:p>
        </w:tc>
      </w:tr>
      <w:tr w:rsidR="00983408" w:rsidRPr="00CF3AC0" w:rsidTr="00F301D0">
        <w:trPr>
          <w:gridBefore w:val="1"/>
          <w:cantSplit/>
          <w:jc w:val="center"/>
        </w:trPr>
        <w:tc>
          <w:tcPr>
            <w:tcW w:w="831" w:type="dxa"/>
            <w:vMerge/>
            <w:vAlign w:val="center"/>
          </w:tcPr>
          <w:p w:rsidR="00983408" w:rsidRPr="00CF3AC0" w:rsidRDefault="00983408" w:rsidP="00A208B2">
            <w:pPr>
              <w:pStyle w:val="BodyText"/>
              <w:rPr>
                <w:b w:val="0"/>
              </w:rPr>
            </w:pPr>
          </w:p>
        </w:tc>
        <w:tc>
          <w:tcPr>
            <w:tcW w:w="3955" w:type="dxa"/>
          </w:tcPr>
          <w:p w:rsidR="00983408" w:rsidRPr="00CF3AC0" w:rsidRDefault="00983408" w:rsidP="000357BD">
            <w:pPr>
              <w:pStyle w:val="BodyText"/>
              <w:rPr>
                <w:b w:val="0"/>
              </w:rPr>
            </w:pPr>
            <w:r w:rsidRPr="00CF3AC0">
              <w:rPr>
                <w:b w:val="0"/>
              </w:rPr>
              <w:t>Реализация мероприятия</w:t>
            </w:r>
          </w:p>
          <w:p w:rsidR="00983408" w:rsidRPr="00CF3AC0" w:rsidRDefault="00983408" w:rsidP="000357BD">
            <w:pPr>
              <w:pStyle w:val="BodyText"/>
              <w:rPr>
                <w:b w:val="0"/>
              </w:rPr>
            </w:pPr>
          </w:p>
        </w:tc>
        <w:tc>
          <w:tcPr>
            <w:tcW w:w="709" w:type="dxa"/>
          </w:tcPr>
          <w:p w:rsidR="00983408" w:rsidRPr="00CF3AC0" w:rsidRDefault="00983408" w:rsidP="003F0B14">
            <w:pPr>
              <w:pStyle w:val="BodyText"/>
              <w:jc w:val="center"/>
              <w:rPr>
                <w:b w:val="0"/>
              </w:rPr>
            </w:pPr>
          </w:p>
        </w:tc>
        <w:tc>
          <w:tcPr>
            <w:tcW w:w="850" w:type="dxa"/>
          </w:tcPr>
          <w:p w:rsidR="00983408" w:rsidRPr="00CF3AC0" w:rsidRDefault="00983408" w:rsidP="003F0B14">
            <w:pPr>
              <w:pStyle w:val="BodyText"/>
              <w:jc w:val="center"/>
              <w:rPr>
                <w:b w:val="0"/>
              </w:rPr>
            </w:pPr>
          </w:p>
        </w:tc>
        <w:tc>
          <w:tcPr>
            <w:tcW w:w="709" w:type="dxa"/>
          </w:tcPr>
          <w:p w:rsidR="00983408" w:rsidRPr="00CF3AC0" w:rsidRDefault="00983408" w:rsidP="003F0B14">
            <w:pPr>
              <w:pStyle w:val="BodyText"/>
              <w:jc w:val="center"/>
              <w:rPr>
                <w:b w:val="0"/>
              </w:rPr>
            </w:pPr>
            <w:r w:rsidRPr="00CF3AC0">
              <w:rPr>
                <w:b w:val="0"/>
              </w:rPr>
              <w:t>5</w:t>
            </w:r>
          </w:p>
        </w:tc>
        <w:tc>
          <w:tcPr>
            <w:tcW w:w="851" w:type="dxa"/>
          </w:tcPr>
          <w:p w:rsidR="00983408" w:rsidRPr="00CF3AC0" w:rsidRDefault="00983408" w:rsidP="003F0B14">
            <w:pPr>
              <w:pStyle w:val="BodyText"/>
              <w:jc w:val="center"/>
              <w:rPr>
                <w:b w:val="0"/>
              </w:rPr>
            </w:pPr>
          </w:p>
        </w:tc>
        <w:tc>
          <w:tcPr>
            <w:tcW w:w="1949" w:type="dxa"/>
          </w:tcPr>
          <w:p w:rsidR="00983408" w:rsidRPr="00CF3AC0" w:rsidRDefault="00983408" w:rsidP="00C52339">
            <w:pPr>
              <w:pStyle w:val="BodyText"/>
              <w:rPr>
                <w:b w:val="0"/>
              </w:rPr>
            </w:pPr>
          </w:p>
        </w:tc>
      </w:tr>
      <w:tr w:rsidR="00983408" w:rsidRPr="00CF3AC0" w:rsidTr="00F301D0">
        <w:trPr>
          <w:gridBefore w:val="1"/>
          <w:cantSplit/>
          <w:jc w:val="center"/>
        </w:trPr>
        <w:tc>
          <w:tcPr>
            <w:tcW w:w="831" w:type="dxa"/>
            <w:vMerge w:val="restart"/>
            <w:vAlign w:val="center"/>
          </w:tcPr>
          <w:p w:rsidR="00983408" w:rsidRPr="00CF3AC0" w:rsidRDefault="00983408" w:rsidP="00A208B2">
            <w:pPr>
              <w:pStyle w:val="BodyText"/>
              <w:rPr>
                <w:b w:val="0"/>
              </w:rPr>
            </w:pPr>
            <w:r w:rsidRPr="00CF3AC0">
              <w:rPr>
                <w:b w:val="0"/>
              </w:rPr>
              <w:t>3.1.10.</w:t>
            </w:r>
          </w:p>
        </w:tc>
        <w:tc>
          <w:tcPr>
            <w:tcW w:w="3955" w:type="dxa"/>
            <w:vAlign w:val="center"/>
          </w:tcPr>
          <w:p w:rsidR="00983408" w:rsidRPr="00CF3AC0" w:rsidRDefault="00983408" w:rsidP="00D338F0">
            <w:pPr>
              <w:pStyle w:val="BodyText"/>
              <w:rPr>
                <w:b w:val="0"/>
              </w:rPr>
            </w:pPr>
            <w:r w:rsidRPr="00CF3AC0">
              <w:rPr>
                <w:b w:val="0"/>
              </w:rPr>
              <w:t>Приобретение и установка остановочных павильонов</w:t>
            </w:r>
          </w:p>
        </w:tc>
        <w:tc>
          <w:tcPr>
            <w:tcW w:w="709" w:type="dxa"/>
          </w:tcPr>
          <w:p w:rsidR="00983408" w:rsidRPr="00CF3AC0" w:rsidRDefault="00983408" w:rsidP="003F0B14">
            <w:pPr>
              <w:pStyle w:val="BodyText"/>
              <w:jc w:val="center"/>
              <w:rPr>
                <w:b w:val="0"/>
              </w:rPr>
            </w:pPr>
          </w:p>
        </w:tc>
        <w:tc>
          <w:tcPr>
            <w:tcW w:w="850" w:type="dxa"/>
          </w:tcPr>
          <w:p w:rsidR="00983408" w:rsidRPr="00CF3AC0" w:rsidRDefault="00983408" w:rsidP="003F0B14">
            <w:pPr>
              <w:pStyle w:val="BodyText"/>
              <w:jc w:val="center"/>
              <w:rPr>
                <w:b w:val="0"/>
              </w:rPr>
            </w:pPr>
          </w:p>
        </w:tc>
        <w:tc>
          <w:tcPr>
            <w:tcW w:w="709" w:type="dxa"/>
          </w:tcPr>
          <w:p w:rsidR="00983408" w:rsidRPr="00CF3AC0" w:rsidRDefault="00983408" w:rsidP="003F0B14">
            <w:pPr>
              <w:pStyle w:val="BodyText"/>
              <w:jc w:val="center"/>
              <w:rPr>
                <w:b w:val="0"/>
              </w:rPr>
            </w:pPr>
          </w:p>
        </w:tc>
        <w:tc>
          <w:tcPr>
            <w:tcW w:w="851" w:type="dxa"/>
          </w:tcPr>
          <w:p w:rsidR="00983408" w:rsidRPr="00CF3AC0" w:rsidRDefault="00983408" w:rsidP="003F0B14">
            <w:pPr>
              <w:pStyle w:val="BodyText"/>
              <w:jc w:val="center"/>
              <w:rPr>
                <w:b w:val="0"/>
              </w:rPr>
            </w:pPr>
          </w:p>
        </w:tc>
        <w:tc>
          <w:tcPr>
            <w:tcW w:w="1949" w:type="dxa"/>
          </w:tcPr>
          <w:p w:rsidR="00983408" w:rsidRPr="00CF3AC0" w:rsidRDefault="00983408" w:rsidP="00C52339">
            <w:pPr>
              <w:pStyle w:val="BodyText"/>
              <w:rPr>
                <w:b w:val="0"/>
              </w:rPr>
            </w:pPr>
          </w:p>
        </w:tc>
      </w:tr>
      <w:tr w:rsidR="00983408" w:rsidRPr="00CF3AC0" w:rsidTr="00F301D0">
        <w:trPr>
          <w:gridBefore w:val="1"/>
          <w:cantSplit/>
          <w:jc w:val="center"/>
        </w:trPr>
        <w:tc>
          <w:tcPr>
            <w:tcW w:w="831" w:type="dxa"/>
            <w:vMerge/>
            <w:vAlign w:val="center"/>
          </w:tcPr>
          <w:p w:rsidR="00983408" w:rsidRPr="00CF3AC0" w:rsidRDefault="00983408" w:rsidP="00A208B2">
            <w:pPr>
              <w:pStyle w:val="BodyText"/>
              <w:rPr>
                <w:b w:val="0"/>
              </w:rPr>
            </w:pPr>
          </w:p>
        </w:tc>
        <w:tc>
          <w:tcPr>
            <w:tcW w:w="3955" w:type="dxa"/>
          </w:tcPr>
          <w:p w:rsidR="00983408" w:rsidRPr="00CF3AC0" w:rsidRDefault="00983408" w:rsidP="000357BD">
            <w:pPr>
              <w:pStyle w:val="BodyText"/>
              <w:rPr>
                <w:b w:val="0"/>
              </w:rPr>
            </w:pPr>
            <w:r w:rsidRPr="00CF3AC0">
              <w:rPr>
                <w:b w:val="0"/>
              </w:rPr>
              <w:t>Количество размещаемых заказов</w:t>
            </w:r>
          </w:p>
        </w:tc>
        <w:tc>
          <w:tcPr>
            <w:tcW w:w="709" w:type="dxa"/>
          </w:tcPr>
          <w:p w:rsidR="00983408" w:rsidRPr="00CF3AC0" w:rsidRDefault="00983408" w:rsidP="003F0B14">
            <w:pPr>
              <w:pStyle w:val="BodyText"/>
              <w:jc w:val="center"/>
              <w:rPr>
                <w:b w:val="0"/>
              </w:rPr>
            </w:pPr>
          </w:p>
        </w:tc>
        <w:tc>
          <w:tcPr>
            <w:tcW w:w="850" w:type="dxa"/>
          </w:tcPr>
          <w:p w:rsidR="00983408" w:rsidRPr="00CF3AC0" w:rsidRDefault="00983408" w:rsidP="003F0B14">
            <w:pPr>
              <w:pStyle w:val="BodyText"/>
              <w:jc w:val="center"/>
              <w:rPr>
                <w:b w:val="0"/>
              </w:rPr>
            </w:pPr>
          </w:p>
        </w:tc>
        <w:tc>
          <w:tcPr>
            <w:tcW w:w="709" w:type="dxa"/>
          </w:tcPr>
          <w:p w:rsidR="00983408" w:rsidRPr="00CF3AC0" w:rsidRDefault="00983408" w:rsidP="003F0B14">
            <w:pPr>
              <w:pStyle w:val="BodyText"/>
              <w:jc w:val="center"/>
              <w:rPr>
                <w:b w:val="0"/>
              </w:rPr>
            </w:pPr>
            <w:r w:rsidRPr="00CF3AC0">
              <w:rPr>
                <w:b w:val="0"/>
              </w:rPr>
              <w:t>1</w:t>
            </w:r>
          </w:p>
        </w:tc>
        <w:tc>
          <w:tcPr>
            <w:tcW w:w="851" w:type="dxa"/>
          </w:tcPr>
          <w:p w:rsidR="00983408" w:rsidRPr="00CF3AC0" w:rsidRDefault="00983408" w:rsidP="003F0B14">
            <w:pPr>
              <w:pStyle w:val="BodyText"/>
              <w:jc w:val="center"/>
              <w:rPr>
                <w:b w:val="0"/>
              </w:rPr>
            </w:pPr>
          </w:p>
        </w:tc>
        <w:tc>
          <w:tcPr>
            <w:tcW w:w="1949" w:type="dxa"/>
          </w:tcPr>
          <w:p w:rsidR="00983408" w:rsidRPr="00CF3AC0" w:rsidRDefault="00983408" w:rsidP="00C52339">
            <w:pPr>
              <w:pStyle w:val="BodyText"/>
              <w:rPr>
                <w:b w:val="0"/>
                <w:szCs w:val="20"/>
              </w:rPr>
            </w:pPr>
          </w:p>
        </w:tc>
      </w:tr>
      <w:tr w:rsidR="00983408" w:rsidRPr="00CF3AC0" w:rsidTr="00F301D0">
        <w:trPr>
          <w:gridBefore w:val="1"/>
          <w:cantSplit/>
          <w:jc w:val="center"/>
        </w:trPr>
        <w:tc>
          <w:tcPr>
            <w:tcW w:w="831" w:type="dxa"/>
            <w:vMerge/>
            <w:vAlign w:val="center"/>
          </w:tcPr>
          <w:p w:rsidR="00983408" w:rsidRPr="00CF3AC0" w:rsidRDefault="00983408" w:rsidP="00A208B2">
            <w:pPr>
              <w:pStyle w:val="BodyText"/>
              <w:rPr>
                <w:b w:val="0"/>
              </w:rPr>
            </w:pPr>
          </w:p>
        </w:tc>
        <w:tc>
          <w:tcPr>
            <w:tcW w:w="3955" w:type="dxa"/>
          </w:tcPr>
          <w:p w:rsidR="00983408" w:rsidRPr="00CF3AC0" w:rsidRDefault="00983408" w:rsidP="000357BD">
            <w:pPr>
              <w:pStyle w:val="BodyText"/>
              <w:rPr>
                <w:b w:val="0"/>
              </w:rPr>
            </w:pPr>
            <w:r w:rsidRPr="00CF3AC0">
              <w:rPr>
                <w:b w:val="0"/>
              </w:rPr>
              <w:t>Реализация мероприятия</w:t>
            </w:r>
          </w:p>
          <w:p w:rsidR="00983408" w:rsidRPr="00CF3AC0" w:rsidRDefault="00983408" w:rsidP="000357BD">
            <w:pPr>
              <w:pStyle w:val="BodyText"/>
              <w:rPr>
                <w:b w:val="0"/>
              </w:rPr>
            </w:pPr>
          </w:p>
        </w:tc>
        <w:tc>
          <w:tcPr>
            <w:tcW w:w="709" w:type="dxa"/>
          </w:tcPr>
          <w:p w:rsidR="00983408" w:rsidRPr="00CF3AC0" w:rsidRDefault="00983408" w:rsidP="003F0B14">
            <w:pPr>
              <w:pStyle w:val="BodyText"/>
              <w:jc w:val="center"/>
              <w:rPr>
                <w:b w:val="0"/>
              </w:rPr>
            </w:pPr>
          </w:p>
        </w:tc>
        <w:tc>
          <w:tcPr>
            <w:tcW w:w="850" w:type="dxa"/>
          </w:tcPr>
          <w:p w:rsidR="00983408" w:rsidRPr="00CF3AC0" w:rsidRDefault="00983408" w:rsidP="003F0B14">
            <w:pPr>
              <w:pStyle w:val="BodyText"/>
              <w:jc w:val="center"/>
              <w:rPr>
                <w:b w:val="0"/>
              </w:rPr>
            </w:pPr>
          </w:p>
        </w:tc>
        <w:tc>
          <w:tcPr>
            <w:tcW w:w="709" w:type="dxa"/>
          </w:tcPr>
          <w:p w:rsidR="00983408" w:rsidRPr="00CF3AC0" w:rsidRDefault="00983408" w:rsidP="003F0B14">
            <w:pPr>
              <w:pStyle w:val="BodyText"/>
              <w:jc w:val="center"/>
              <w:rPr>
                <w:b w:val="0"/>
              </w:rPr>
            </w:pPr>
            <w:r w:rsidRPr="00CF3AC0">
              <w:rPr>
                <w:b w:val="0"/>
              </w:rPr>
              <w:t>10</w:t>
            </w:r>
          </w:p>
        </w:tc>
        <w:tc>
          <w:tcPr>
            <w:tcW w:w="851" w:type="dxa"/>
          </w:tcPr>
          <w:p w:rsidR="00983408" w:rsidRPr="00CF3AC0" w:rsidRDefault="00983408" w:rsidP="003F0B14">
            <w:pPr>
              <w:pStyle w:val="BodyText"/>
              <w:jc w:val="center"/>
              <w:rPr>
                <w:b w:val="0"/>
              </w:rPr>
            </w:pPr>
          </w:p>
        </w:tc>
        <w:tc>
          <w:tcPr>
            <w:tcW w:w="1949" w:type="dxa"/>
          </w:tcPr>
          <w:p w:rsidR="00983408" w:rsidRPr="00CF3AC0" w:rsidRDefault="00983408" w:rsidP="00C52339">
            <w:pPr>
              <w:pStyle w:val="BodyText"/>
              <w:rPr>
                <w:b w:val="0"/>
              </w:rPr>
            </w:pPr>
          </w:p>
        </w:tc>
      </w:tr>
      <w:tr w:rsidR="00983408" w:rsidRPr="00CF3AC0" w:rsidTr="00F301D0">
        <w:trPr>
          <w:gridBefore w:val="1"/>
          <w:cantSplit/>
          <w:jc w:val="center"/>
        </w:trPr>
        <w:tc>
          <w:tcPr>
            <w:tcW w:w="831" w:type="dxa"/>
            <w:vMerge w:val="restart"/>
            <w:vAlign w:val="center"/>
          </w:tcPr>
          <w:p w:rsidR="00983408" w:rsidRPr="00CF3AC0" w:rsidRDefault="00983408" w:rsidP="00DE29A6">
            <w:pPr>
              <w:pStyle w:val="BodyText"/>
              <w:rPr>
                <w:b w:val="0"/>
              </w:rPr>
            </w:pPr>
            <w:r w:rsidRPr="00CF3AC0">
              <w:rPr>
                <w:b w:val="0"/>
              </w:rPr>
              <w:t>3.2.1.</w:t>
            </w:r>
          </w:p>
        </w:tc>
        <w:tc>
          <w:tcPr>
            <w:tcW w:w="3955" w:type="dxa"/>
            <w:vAlign w:val="center"/>
          </w:tcPr>
          <w:p w:rsidR="00983408" w:rsidRPr="00CF3AC0" w:rsidRDefault="00983408" w:rsidP="00DE29A6">
            <w:pPr>
              <w:pStyle w:val="BodyText"/>
              <w:rPr>
                <w:b w:val="0"/>
              </w:rPr>
            </w:pPr>
            <w:r w:rsidRPr="00CF3AC0">
              <w:rPr>
                <w:b w:val="0"/>
              </w:rPr>
              <w:t>Оснащение участков  улично-дорожной сети техническими средствами принудительного снижения скорости</w:t>
            </w:r>
          </w:p>
        </w:tc>
        <w:tc>
          <w:tcPr>
            <w:tcW w:w="709" w:type="dxa"/>
          </w:tcPr>
          <w:p w:rsidR="00983408" w:rsidRPr="00CF3AC0" w:rsidRDefault="00983408" w:rsidP="003F0B14">
            <w:pPr>
              <w:pStyle w:val="BodyText"/>
              <w:rPr>
                <w:b w:val="0"/>
              </w:rPr>
            </w:pPr>
          </w:p>
        </w:tc>
        <w:tc>
          <w:tcPr>
            <w:tcW w:w="850" w:type="dxa"/>
          </w:tcPr>
          <w:p w:rsidR="00983408" w:rsidRPr="00CF3AC0" w:rsidRDefault="00983408" w:rsidP="003F0B14">
            <w:pPr>
              <w:pStyle w:val="BodyText"/>
              <w:rPr>
                <w:b w:val="0"/>
              </w:rPr>
            </w:pPr>
          </w:p>
        </w:tc>
        <w:tc>
          <w:tcPr>
            <w:tcW w:w="709" w:type="dxa"/>
          </w:tcPr>
          <w:p w:rsidR="00983408" w:rsidRPr="00CF3AC0" w:rsidRDefault="00983408" w:rsidP="003F0B14">
            <w:pPr>
              <w:pStyle w:val="BodyText"/>
              <w:rPr>
                <w:b w:val="0"/>
              </w:rPr>
            </w:pPr>
          </w:p>
        </w:tc>
        <w:tc>
          <w:tcPr>
            <w:tcW w:w="851" w:type="dxa"/>
          </w:tcPr>
          <w:p w:rsidR="00983408" w:rsidRPr="00CF3AC0" w:rsidRDefault="00983408" w:rsidP="003F0B14">
            <w:pPr>
              <w:pStyle w:val="BodyText"/>
              <w:rPr>
                <w:b w:val="0"/>
              </w:rPr>
            </w:pPr>
          </w:p>
        </w:tc>
        <w:tc>
          <w:tcPr>
            <w:tcW w:w="1949" w:type="dxa"/>
          </w:tcPr>
          <w:p w:rsidR="00983408" w:rsidRPr="00CF3AC0" w:rsidRDefault="00983408" w:rsidP="00C52339">
            <w:pPr>
              <w:pStyle w:val="BodyText"/>
              <w:rPr>
                <w:b w:val="0"/>
              </w:rPr>
            </w:pPr>
          </w:p>
        </w:tc>
      </w:tr>
      <w:tr w:rsidR="00983408" w:rsidRPr="00CF3AC0" w:rsidTr="00F301D0">
        <w:trPr>
          <w:gridBefore w:val="1"/>
          <w:cantSplit/>
          <w:jc w:val="center"/>
        </w:trPr>
        <w:tc>
          <w:tcPr>
            <w:tcW w:w="831" w:type="dxa"/>
            <w:vMerge/>
            <w:vAlign w:val="center"/>
          </w:tcPr>
          <w:p w:rsidR="00983408" w:rsidRPr="00CF3AC0" w:rsidRDefault="00983408" w:rsidP="00DE29A6">
            <w:pPr>
              <w:pStyle w:val="BodyText"/>
              <w:rPr>
                <w:b w:val="0"/>
              </w:rPr>
            </w:pPr>
          </w:p>
        </w:tc>
        <w:tc>
          <w:tcPr>
            <w:tcW w:w="3955" w:type="dxa"/>
          </w:tcPr>
          <w:p w:rsidR="00983408" w:rsidRPr="00CF3AC0" w:rsidRDefault="00983408" w:rsidP="000357BD">
            <w:pPr>
              <w:pStyle w:val="BodyText"/>
              <w:rPr>
                <w:b w:val="0"/>
              </w:rPr>
            </w:pPr>
            <w:r w:rsidRPr="00CF3AC0">
              <w:rPr>
                <w:b w:val="0"/>
              </w:rPr>
              <w:t>Количество размещаемых заказов</w:t>
            </w:r>
          </w:p>
        </w:tc>
        <w:tc>
          <w:tcPr>
            <w:tcW w:w="709" w:type="dxa"/>
          </w:tcPr>
          <w:p w:rsidR="00983408" w:rsidRPr="00CF3AC0" w:rsidRDefault="00983408" w:rsidP="003F0B14">
            <w:pPr>
              <w:pStyle w:val="BodyText"/>
              <w:rPr>
                <w:b w:val="0"/>
              </w:rPr>
            </w:pPr>
          </w:p>
        </w:tc>
        <w:tc>
          <w:tcPr>
            <w:tcW w:w="850" w:type="dxa"/>
          </w:tcPr>
          <w:p w:rsidR="00983408" w:rsidRPr="00CF3AC0" w:rsidRDefault="00983408" w:rsidP="00CB023F">
            <w:pPr>
              <w:pStyle w:val="BodyText"/>
              <w:jc w:val="center"/>
              <w:rPr>
                <w:b w:val="0"/>
              </w:rPr>
            </w:pPr>
            <w:r w:rsidRPr="00CF3AC0">
              <w:rPr>
                <w:b w:val="0"/>
              </w:rPr>
              <w:t>1</w:t>
            </w:r>
          </w:p>
        </w:tc>
        <w:tc>
          <w:tcPr>
            <w:tcW w:w="709" w:type="dxa"/>
          </w:tcPr>
          <w:p w:rsidR="00983408" w:rsidRPr="00CF3AC0" w:rsidRDefault="00983408" w:rsidP="003F0B14">
            <w:pPr>
              <w:pStyle w:val="BodyText"/>
              <w:rPr>
                <w:b w:val="0"/>
              </w:rPr>
            </w:pPr>
          </w:p>
        </w:tc>
        <w:tc>
          <w:tcPr>
            <w:tcW w:w="851" w:type="dxa"/>
          </w:tcPr>
          <w:p w:rsidR="00983408" w:rsidRPr="00CF3AC0" w:rsidRDefault="00983408" w:rsidP="003F0B14">
            <w:pPr>
              <w:pStyle w:val="BodyText"/>
              <w:rPr>
                <w:b w:val="0"/>
              </w:rPr>
            </w:pPr>
          </w:p>
        </w:tc>
        <w:tc>
          <w:tcPr>
            <w:tcW w:w="1949" w:type="dxa"/>
          </w:tcPr>
          <w:p w:rsidR="00983408" w:rsidRPr="00CF3AC0" w:rsidRDefault="00983408" w:rsidP="00C52339">
            <w:pPr>
              <w:pStyle w:val="BodyText"/>
              <w:rPr>
                <w:b w:val="0"/>
              </w:rPr>
            </w:pPr>
          </w:p>
        </w:tc>
      </w:tr>
      <w:tr w:rsidR="00983408" w:rsidRPr="00CF3AC0" w:rsidTr="00F301D0">
        <w:trPr>
          <w:gridBefore w:val="1"/>
          <w:cantSplit/>
          <w:jc w:val="center"/>
        </w:trPr>
        <w:tc>
          <w:tcPr>
            <w:tcW w:w="831" w:type="dxa"/>
            <w:vMerge/>
            <w:vAlign w:val="center"/>
          </w:tcPr>
          <w:p w:rsidR="00983408" w:rsidRPr="00CF3AC0" w:rsidRDefault="00983408" w:rsidP="00DE29A6">
            <w:pPr>
              <w:pStyle w:val="BodyText"/>
              <w:rPr>
                <w:b w:val="0"/>
              </w:rPr>
            </w:pPr>
          </w:p>
        </w:tc>
        <w:tc>
          <w:tcPr>
            <w:tcW w:w="3955" w:type="dxa"/>
          </w:tcPr>
          <w:p w:rsidR="00983408" w:rsidRPr="00CF3AC0" w:rsidRDefault="00983408" w:rsidP="000357BD">
            <w:pPr>
              <w:pStyle w:val="BodyText"/>
              <w:rPr>
                <w:b w:val="0"/>
              </w:rPr>
            </w:pPr>
            <w:r w:rsidRPr="00CF3AC0">
              <w:rPr>
                <w:b w:val="0"/>
              </w:rPr>
              <w:t>Реализация мероприятия</w:t>
            </w:r>
          </w:p>
        </w:tc>
        <w:tc>
          <w:tcPr>
            <w:tcW w:w="709" w:type="dxa"/>
          </w:tcPr>
          <w:p w:rsidR="00983408" w:rsidRPr="00CF3AC0" w:rsidRDefault="00983408" w:rsidP="003F0B14">
            <w:pPr>
              <w:pStyle w:val="BodyText"/>
              <w:rPr>
                <w:b w:val="0"/>
              </w:rPr>
            </w:pPr>
          </w:p>
        </w:tc>
        <w:tc>
          <w:tcPr>
            <w:tcW w:w="850" w:type="dxa"/>
          </w:tcPr>
          <w:p w:rsidR="00983408" w:rsidRPr="00CF3AC0" w:rsidRDefault="00983408" w:rsidP="003F0B14">
            <w:pPr>
              <w:pStyle w:val="BodyText"/>
              <w:rPr>
                <w:b w:val="0"/>
              </w:rPr>
            </w:pPr>
          </w:p>
        </w:tc>
        <w:tc>
          <w:tcPr>
            <w:tcW w:w="709" w:type="dxa"/>
          </w:tcPr>
          <w:p w:rsidR="00983408" w:rsidRPr="00CF3AC0" w:rsidRDefault="00983408" w:rsidP="00CB023F">
            <w:pPr>
              <w:pStyle w:val="BodyText"/>
              <w:jc w:val="center"/>
              <w:rPr>
                <w:b w:val="0"/>
              </w:rPr>
            </w:pPr>
            <w:r w:rsidRPr="00CF3AC0">
              <w:rPr>
                <w:b w:val="0"/>
              </w:rPr>
              <w:t>11</w:t>
            </w:r>
          </w:p>
        </w:tc>
        <w:tc>
          <w:tcPr>
            <w:tcW w:w="851" w:type="dxa"/>
          </w:tcPr>
          <w:p w:rsidR="00983408" w:rsidRPr="00CF3AC0" w:rsidRDefault="00983408" w:rsidP="003F0B14">
            <w:pPr>
              <w:pStyle w:val="BodyText"/>
              <w:rPr>
                <w:b w:val="0"/>
              </w:rPr>
            </w:pPr>
          </w:p>
        </w:tc>
        <w:tc>
          <w:tcPr>
            <w:tcW w:w="1949" w:type="dxa"/>
          </w:tcPr>
          <w:p w:rsidR="00983408" w:rsidRPr="00CF3AC0" w:rsidRDefault="00983408" w:rsidP="00C52339">
            <w:pPr>
              <w:pStyle w:val="BodyText"/>
              <w:rPr>
                <w:b w:val="0"/>
              </w:rPr>
            </w:pPr>
          </w:p>
        </w:tc>
      </w:tr>
      <w:tr w:rsidR="00983408" w:rsidRPr="00CF3AC0" w:rsidTr="00F301D0">
        <w:trPr>
          <w:gridBefore w:val="1"/>
          <w:cantSplit/>
          <w:jc w:val="center"/>
        </w:trPr>
        <w:tc>
          <w:tcPr>
            <w:tcW w:w="831" w:type="dxa"/>
            <w:vMerge w:val="restart"/>
            <w:vAlign w:val="center"/>
          </w:tcPr>
          <w:p w:rsidR="00983408" w:rsidRPr="00CF3AC0" w:rsidRDefault="00983408" w:rsidP="00DE29A6">
            <w:pPr>
              <w:pStyle w:val="BodyText"/>
              <w:rPr>
                <w:b w:val="0"/>
              </w:rPr>
            </w:pPr>
            <w:r w:rsidRPr="00CF3AC0">
              <w:rPr>
                <w:b w:val="0"/>
              </w:rPr>
              <w:t>3.2.2.</w:t>
            </w:r>
          </w:p>
        </w:tc>
        <w:tc>
          <w:tcPr>
            <w:tcW w:w="3955" w:type="dxa"/>
            <w:vAlign w:val="center"/>
          </w:tcPr>
          <w:p w:rsidR="00983408" w:rsidRPr="00CF3AC0" w:rsidRDefault="00983408" w:rsidP="00DE29A6">
            <w:pPr>
              <w:pStyle w:val="BodyText"/>
              <w:rPr>
                <w:b w:val="0"/>
              </w:rPr>
            </w:pPr>
            <w:r w:rsidRPr="00CF3AC0">
              <w:rPr>
                <w:b w:val="0"/>
              </w:rPr>
              <w:t>Организация и проведение конкурсов, викторин «Красный. Желтый. Зеленый», «Безопасное колесо»</w:t>
            </w:r>
          </w:p>
        </w:tc>
        <w:tc>
          <w:tcPr>
            <w:tcW w:w="709" w:type="dxa"/>
          </w:tcPr>
          <w:p w:rsidR="00983408" w:rsidRPr="00CF3AC0" w:rsidRDefault="00983408" w:rsidP="00DE29A6">
            <w:pPr>
              <w:pStyle w:val="BodyText"/>
              <w:rPr>
                <w:b w:val="0"/>
              </w:rPr>
            </w:pPr>
          </w:p>
        </w:tc>
        <w:tc>
          <w:tcPr>
            <w:tcW w:w="850" w:type="dxa"/>
          </w:tcPr>
          <w:p w:rsidR="00983408" w:rsidRPr="00CF3AC0" w:rsidRDefault="00983408" w:rsidP="00DE29A6">
            <w:pPr>
              <w:pStyle w:val="BodyText"/>
              <w:rPr>
                <w:b w:val="0"/>
              </w:rPr>
            </w:pPr>
          </w:p>
        </w:tc>
        <w:tc>
          <w:tcPr>
            <w:tcW w:w="709" w:type="dxa"/>
          </w:tcPr>
          <w:p w:rsidR="00983408" w:rsidRPr="00CF3AC0" w:rsidRDefault="00983408" w:rsidP="00DE29A6">
            <w:pPr>
              <w:pStyle w:val="BodyText"/>
              <w:rPr>
                <w:b w:val="0"/>
              </w:rPr>
            </w:pPr>
          </w:p>
        </w:tc>
        <w:tc>
          <w:tcPr>
            <w:tcW w:w="851" w:type="dxa"/>
          </w:tcPr>
          <w:p w:rsidR="00983408" w:rsidRPr="00CF3AC0" w:rsidRDefault="00983408" w:rsidP="00DE29A6">
            <w:pPr>
              <w:pStyle w:val="BodyText"/>
              <w:rPr>
                <w:b w:val="0"/>
              </w:rPr>
            </w:pPr>
          </w:p>
        </w:tc>
        <w:tc>
          <w:tcPr>
            <w:tcW w:w="1949" w:type="dxa"/>
          </w:tcPr>
          <w:p w:rsidR="00983408" w:rsidRPr="00CF3AC0" w:rsidRDefault="00983408" w:rsidP="00C52339">
            <w:pPr>
              <w:pStyle w:val="BodyText"/>
              <w:rPr>
                <w:b w:val="0"/>
              </w:rPr>
            </w:pPr>
          </w:p>
        </w:tc>
      </w:tr>
      <w:tr w:rsidR="00983408" w:rsidRPr="00CF3AC0" w:rsidTr="00F301D0">
        <w:trPr>
          <w:gridBefore w:val="1"/>
          <w:cantSplit/>
          <w:jc w:val="center"/>
        </w:trPr>
        <w:tc>
          <w:tcPr>
            <w:tcW w:w="831" w:type="dxa"/>
            <w:vMerge/>
            <w:vAlign w:val="center"/>
          </w:tcPr>
          <w:p w:rsidR="00983408" w:rsidRPr="00CF3AC0" w:rsidRDefault="00983408" w:rsidP="00DE29A6">
            <w:pPr>
              <w:pStyle w:val="BodyText"/>
              <w:rPr>
                <w:b w:val="0"/>
              </w:rPr>
            </w:pPr>
          </w:p>
        </w:tc>
        <w:tc>
          <w:tcPr>
            <w:tcW w:w="3955" w:type="dxa"/>
          </w:tcPr>
          <w:p w:rsidR="00983408" w:rsidRPr="00CF3AC0" w:rsidRDefault="00983408" w:rsidP="000357BD">
            <w:pPr>
              <w:pStyle w:val="BodyText"/>
              <w:rPr>
                <w:b w:val="0"/>
              </w:rPr>
            </w:pPr>
            <w:r w:rsidRPr="00CF3AC0">
              <w:rPr>
                <w:b w:val="0"/>
              </w:rPr>
              <w:t>Количество размещаемых заказов</w:t>
            </w:r>
          </w:p>
        </w:tc>
        <w:tc>
          <w:tcPr>
            <w:tcW w:w="709" w:type="dxa"/>
          </w:tcPr>
          <w:p w:rsidR="00983408" w:rsidRPr="00CF3AC0" w:rsidRDefault="00983408" w:rsidP="00DE29A6">
            <w:pPr>
              <w:pStyle w:val="BodyText"/>
              <w:rPr>
                <w:b w:val="0"/>
              </w:rPr>
            </w:pPr>
          </w:p>
        </w:tc>
        <w:tc>
          <w:tcPr>
            <w:tcW w:w="850" w:type="dxa"/>
          </w:tcPr>
          <w:p w:rsidR="00983408" w:rsidRPr="00CF3AC0" w:rsidRDefault="00983408" w:rsidP="00DE29A6">
            <w:pPr>
              <w:pStyle w:val="BodyText"/>
              <w:rPr>
                <w:b w:val="0"/>
              </w:rPr>
            </w:pPr>
          </w:p>
        </w:tc>
        <w:tc>
          <w:tcPr>
            <w:tcW w:w="709" w:type="dxa"/>
          </w:tcPr>
          <w:p w:rsidR="00983408" w:rsidRPr="00CF3AC0" w:rsidRDefault="00983408" w:rsidP="00CB3CBB">
            <w:pPr>
              <w:pStyle w:val="BodyText"/>
              <w:jc w:val="center"/>
              <w:rPr>
                <w:b w:val="0"/>
              </w:rPr>
            </w:pPr>
            <w:r w:rsidRPr="00CF3AC0">
              <w:rPr>
                <w:b w:val="0"/>
              </w:rPr>
              <w:t>1</w:t>
            </w:r>
          </w:p>
        </w:tc>
        <w:tc>
          <w:tcPr>
            <w:tcW w:w="851" w:type="dxa"/>
          </w:tcPr>
          <w:p w:rsidR="00983408" w:rsidRPr="00CF3AC0" w:rsidRDefault="00983408" w:rsidP="00CB3CBB">
            <w:pPr>
              <w:pStyle w:val="BodyText"/>
              <w:jc w:val="center"/>
              <w:rPr>
                <w:b w:val="0"/>
              </w:rPr>
            </w:pPr>
          </w:p>
        </w:tc>
        <w:tc>
          <w:tcPr>
            <w:tcW w:w="1949" w:type="dxa"/>
          </w:tcPr>
          <w:p w:rsidR="00983408" w:rsidRPr="00CF3AC0" w:rsidRDefault="00983408" w:rsidP="00C52339">
            <w:pPr>
              <w:pStyle w:val="BodyText"/>
              <w:rPr>
                <w:b w:val="0"/>
              </w:rPr>
            </w:pPr>
          </w:p>
        </w:tc>
      </w:tr>
      <w:tr w:rsidR="00983408" w:rsidRPr="00CF3AC0" w:rsidTr="00F301D0">
        <w:trPr>
          <w:gridBefore w:val="1"/>
          <w:cantSplit/>
          <w:jc w:val="center"/>
        </w:trPr>
        <w:tc>
          <w:tcPr>
            <w:tcW w:w="831" w:type="dxa"/>
            <w:vMerge/>
            <w:vAlign w:val="center"/>
          </w:tcPr>
          <w:p w:rsidR="00983408" w:rsidRPr="00CF3AC0" w:rsidRDefault="00983408" w:rsidP="00DE29A6">
            <w:pPr>
              <w:pStyle w:val="BodyText"/>
              <w:rPr>
                <w:b w:val="0"/>
              </w:rPr>
            </w:pPr>
          </w:p>
        </w:tc>
        <w:tc>
          <w:tcPr>
            <w:tcW w:w="3955" w:type="dxa"/>
          </w:tcPr>
          <w:p w:rsidR="00983408" w:rsidRPr="00CF3AC0" w:rsidRDefault="00983408" w:rsidP="000357BD">
            <w:pPr>
              <w:pStyle w:val="BodyText"/>
              <w:rPr>
                <w:b w:val="0"/>
              </w:rPr>
            </w:pPr>
            <w:r w:rsidRPr="00CF3AC0">
              <w:rPr>
                <w:b w:val="0"/>
              </w:rPr>
              <w:t>Реализация мероприятия</w:t>
            </w:r>
          </w:p>
        </w:tc>
        <w:tc>
          <w:tcPr>
            <w:tcW w:w="709" w:type="dxa"/>
          </w:tcPr>
          <w:p w:rsidR="00983408" w:rsidRPr="00CF3AC0" w:rsidRDefault="00983408" w:rsidP="00DE29A6">
            <w:pPr>
              <w:pStyle w:val="BodyText"/>
              <w:rPr>
                <w:b w:val="0"/>
              </w:rPr>
            </w:pPr>
          </w:p>
        </w:tc>
        <w:tc>
          <w:tcPr>
            <w:tcW w:w="850" w:type="dxa"/>
          </w:tcPr>
          <w:p w:rsidR="00983408" w:rsidRPr="00CF3AC0" w:rsidRDefault="00983408" w:rsidP="00DE29A6">
            <w:pPr>
              <w:pStyle w:val="BodyText"/>
              <w:rPr>
                <w:b w:val="0"/>
              </w:rPr>
            </w:pPr>
          </w:p>
        </w:tc>
        <w:tc>
          <w:tcPr>
            <w:tcW w:w="709" w:type="dxa"/>
          </w:tcPr>
          <w:p w:rsidR="00983408" w:rsidRPr="00CF3AC0" w:rsidRDefault="00983408" w:rsidP="00CB3CBB">
            <w:pPr>
              <w:pStyle w:val="BodyText"/>
              <w:jc w:val="center"/>
              <w:rPr>
                <w:b w:val="0"/>
              </w:rPr>
            </w:pPr>
          </w:p>
        </w:tc>
        <w:tc>
          <w:tcPr>
            <w:tcW w:w="851" w:type="dxa"/>
          </w:tcPr>
          <w:p w:rsidR="00983408" w:rsidRPr="00CF3AC0" w:rsidRDefault="00983408" w:rsidP="00CB3CBB">
            <w:pPr>
              <w:pStyle w:val="BodyText"/>
              <w:jc w:val="center"/>
              <w:rPr>
                <w:b w:val="0"/>
              </w:rPr>
            </w:pPr>
            <w:r w:rsidRPr="00CF3AC0">
              <w:rPr>
                <w:b w:val="0"/>
              </w:rPr>
              <w:t>100 %</w:t>
            </w:r>
          </w:p>
        </w:tc>
        <w:tc>
          <w:tcPr>
            <w:tcW w:w="1949" w:type="dxa"/>
          </w:tcPr>
          <w:p w:rsidR="00983408" w:rsidRPr="00CF3AC0" w:rsidRDefault="00983408" w:rsidP="00C52339">
            <w:pPr>
              <w:pStyle w:val="BodyText"/>
              <w:rPr>
                <w:b w:val="0"/>
              </w:rPr>
            </w:pPr>
          </w:p>
        </w:tc>
      </w:tr>
      <w:tr w:rsidR="00983408" w:rsidRPr="00CF3AC0" w:rsidTr="00F301D0">
        <w:trPr>
          <w:gridBefore w:val="1"/>
          <w:cantSplit/>
          <w:jc w:val="center"/>
        </w:trPr>
        <w:tc>
          <w:tcPr>
            <w:tcW w:w="831" w:type="dxa"/>
            <w:vMerge w:val="restart"/>
            <w:vAlign w:val="center"/>
          </w:tcPr>
          <w:p w:rsidR="00983408" w:rsidRPr="00CF3AC0" w:rsidRDefault="00983408" w:rsidP="00DE29A6">
            <w:pPr>
              <w:pStyle w:val="BodyText"/>
              <w:rPr>
                <w:b w:val="0"/>
              </w:rPr>
            </w:pPr>
            <w:r w:rsidRPr="00CF3AC0">
              <w:rPr>
                <w:b w:val="0"/>
              </w:rPr>
              <w:t>3.2.3.</w:t>
            </w:r>
          </w:p>
        </w:tc>
        <w:tc>
          <w:tcPr>
            <w:tcW w:w="3955" w:type="dxa"/>
            <w:vAlign w:val="center"/>
          </w:tcPr>
          <w:p w:rsidR="00983408" w:rsidRPr="00CF3AC0" w:rsidRDefault="00983408" w:rsidP="00DE29A6">
            <w:pPr>
              <w:pStyle w:val="BodyText"/>
              <w:rPr>
                <w:b w:val="0"/>
              </w:rPr>
            </w:pPr>
            <w:r w:rsidRPr="00CF3AC0">
              <w:rPr>
                <w:b w:val="0"/>
              </w:rPr>
              <w:t>Совершенствование материально-технической базы муниципальных образовательных учреждений по организации обучения правилам дорожного движения</w:t>
            </w:r>
          </w:p>
        </w:tc>
        <w:tc>
          <w:tcPr>
            <w:tcW w:w="709" w:type="dxa"/>
          </w:tcPr>
          <w:p w:rsidR="00983408" w:rsidRPr="00CF3AC0" w:rsidRDefault="00983408" w:rsidP="00DE29A6">
            <w:pPr>
              <w:pStyle w:val="BodyText"/>
              <w:rPr>
                <w:b w:val="0"/>
              </w:rPr>
            </w:pPr>
          </w:p>
        </w:tc>
        <w:tc>
          <w:tcPr>
            <w:tcW w:w="850" w:type="dxa"/>
          </w:tcPr>
          <w:p w:rsidR="00983408" w:rsidRPr="00CF3AC0" w:rsidRDefault="00983408" w:rsidP="00DE29A6">
            <w:pPr>
              <w:pStyle w:val="BodyText"/>
              <w:rPr>
                <w:b w:val="0"/>
              </w:rPr>
            </w:pPr>
          </w:p>
        </w:tc>
        <w:tc>
          <w:tcPr>
            <w:tcW w:w="709" w:type="dxa"/>
          </w:tcPr>
          <w:p w:rsidR="00983408" w:rsidRPr="00CF3AC0" w:rsidRDefault="00983408" w:rsidP="00DE29A6">
            <w:pPr>
              <w:pStyle w:val="BodyText"/>
              <w:rPr>
                <w:b w:val="0"/>
              </w:rPr>
            </w:pPr>
          </w:p>
        </w:tc>
        <w:tc>
          <w:tcPr>
            <w:tcW w:w="851" w:type="dxa"/>
          </w:tcPr>
          <w:p w:rsidR="00983408" w:rsidRPr="00CF3AC0" w:rsidRDefault="00983408" w:rsidP="00DE29A6">
            <w:pPr>
              <w:pStyle w:val="BodyText"/>
              <w:rPr>
                <w:b w:val="0"/>
              </w:rPr>
            </w:pPr>
          </w:p>
        </w:tc>
        <w:tc>
          <w:tcPr>
            <w:tcW w:w="1949" w:type="dxa"/>
          </w:tcPr>
          <w:p w:rsidR="00983408" w:rsidRPr="00CF3AC0" w:rsidRDefault="00983408" w:rsidP="00C52339">
            <w:pPr>
              <w:pStyle w:val="BodyText"/>
              <w:rPr>
                <w:b w:val="0"/>
              </w:rPr>
            </w:pPr>
          </w:p>
        </w:tc>
      </w:tr>
      <w:tr w:rsidR="00983408" w:rsidRPr="00CF3AC0" w:rsidTr="00F301D0">
        <w:trPr>
          <w:gridBefore w:val="1"/>
          <w:cantSplit/>
          <w:jc w:val="center"/>
        </w:trPr>
        <w:tc>
          <w:tcPr>
            <w:tcW w:w="831" w:type="dxa"/>
            <w:vMerge/>
            <w:vAlign w:val="center"/>
          </w:tcPr>
          <w:p w:rsidR="00983408" w:rsidRPr="00CF3AC0" w:rsidRDefault="00983408" w:rsidP="00DE29A6">
            <w:pPr>
              <w:pStyle w:val="BodyText"/>
              <w:rPr>
                <w:b w:val="0"/>
              </w:rPr>
            </w:pPr>
          </w:p>
        </w:tc>
        <w:tc>
          <w:tcPr>
            <w:tcW w:w="3955" w:type="dxa"/>
          </w:tcPr>
          <w:p w:rsidR="00983408" w:rsidRPr="00CF3AC0" w:rsidRDefault="00983408" w:rsidP="000357BD">
            <w:pPr>
              <w:pStyle w:val="BodyText"/>
              <w:rPr>
                <w:b w:val="0"/>
              </w:rPr>
            </w:pPr>
            <w:r w:rsidRPr="00CF3AC0">
              <w:rPr>
                <w:b w:val="0"/>
              </w:rPr>
              <w:t>Количество размещаемых заказов</w:t>
            </w:r>
          </w:p>
        </w:tc>
        <w:tc>
          <w:tcPr>
            <w:tcW w:w="709" w:type="dxa"/>
          </w:tcPr>
          <w:p w:rsidR="00983408" w:rsidRPr="00CF3AC0" w:rsidRDefault="00983408" w:rsidP="00DE29A6">
            <w:pPr>
              <w:pStyle w:val="BodyText"/>
              <w:rPr>
                <w:b w:val="0"/>
              </w:rPr>
            </w:pPr>
          </w:p>
        </w:tc>
        <w:tc>
          <w:tcPr>
            <w:tcW w:w="850" w:type="dxa"/>
          </w:tcPr>
          <w:p w:rsidR="00983408" w:rsidRPr="00CF3AC0" w:rsidRDefault="00983408" w:rsidP="00DE29A6">
            <w:pPr>
              <w:pStyle w:val="BodyText"/>
              <w:rPr>
                <w:b w:val="0"/>
              </w:rPr>
            </w:pPr>
          </w:p>
        </w:tc>
        <w:tc>
          <w:tcPr>
            <w:tcW w:w="709" w:type="dxa"/>
          </w:tcPr>
          <w:p w:rsidR="00983408" w:rsidRPr="00CF3AC0" w:rsidRDefault="00983408" w:rsidP="00CB3CBB">
            <w:pPr>
              <w:pStyle w:val="BodyText"/>
              <w:jc w:val="center"/>
              <w:rPr>
                <w:b w:val="0"/>
              </w:rPr>
            </w:pPr>
            <w:r w:rsidRPr="00CF3AC0">
              <w:rPr>
                <w:b w:val="0"/>
              </w:rPr>
              <w:t>1</w:t>
            </w:r>
          </w:p>
        </w:tc>
        <w:tc>
          <w:tcPr>
            <w:tcW w:w="851" w:type="dxa"/>
          </w:tcPr>
          <w:p w:rsidR="00983408" w:rsidRPr="00CF3AC0" w:rsidRDefault="00983408" w:rsidP="00CB3CBB">
            <w:pPr>
              <w:pStyle w:val="BodyText"/>
              <w:jc w:val="center"/>
              <w:rPr>
                <w:b w:val="0"/>
              </w:rPr>
            </w:pPr>
          </w:p>
        </w:tc>
        <w:tc>
          <w:tcPr>
            <w:tcW w:w="1949" w:type="dxa"/>
          </w:tcPr>
          <w:p w:rsidR="00983408" w:rsidRPr="00CF3AC0" w:rsidRDefault="00983408" w:rsidP="00C52339">
            <w:pPr>
              <w:pStyle w:val="BodyText"/>
              <w:rPr>
                <w:b w:val="0"/>
              </w:rPr>
            </w:pPr>
          </w:p>
        </w:tc>
      </w:tr>
      <w:tr w:rsidR="00983408" w:rsidRPr="00CF3AC0" w:rsidTr="00F301D0">
        <w:trPr>
          <w:gridBefore w:val="1"/>
          <w:cantSplit/>
          <w:jc w:val="center"/>
        </w:trPr>
        <w:tc>
          <w:tcPr>
            <w:tcW w:w="831" w:type="dxa"/>
            <w:vMerge/>
            <w:vAlign w:val="center"/>
          </w:tcPr>
          <w:p w:rsidR="00983408" w:rsidRPr="00CF3AC0" w:rsidRDefault="00983408" w:rsidP="00DE29A6">
            <w:pPr>
              <w:pStyle w:val="BodyText"/>
              <w:rPr>
                <w:b w:val="0"/>
              </w:rPr>
            </w:pPr>
          </w:p>
        </w:tc>
        <w:tc>
          <w:tcPr>
            <w:tcW w:w="3955" w:type="dxa"/>
          </w:tcPr>
          <w:p w:rsidR="00983408" w:rsidRPr="00CF3AC0" w:rsidRDefault="00983408" w:rsidP="000357BD">
            <w:pPr>
              <w:pStyle w:val="BodyText"/>
              <w:rPr>
                <w:b w:val="0"/>
              </w:rPr>
            </w:pPr>
            <w:r w:rsidRPr="00CF3AC0">
              <w:rPr>
                <w:b w:val="0"/>
              </w:rPr>
              <w:t>Реализация мероприятия</w:t>
            </w:r>
          </w:p>
          <w:p w:rsidR="00983408" w:rsidRPr="00CF3AC0" w:rsidRDefault="00983408" w:rsidP="000357BD">
            <w:pPr>
              <w:pStyle w:val="BodyText"/>
              <w:rPr>
                <w:b w:val="0"/>
              </w:rPr>
            </w:pPr>
          </w:p>
        </w:tc>
        <w:tc>
          <w:tcPr>
            <w:tcW w:w="709" w:type="dxa"/>
          </w:tcPr>
          <w:p w:rsidR="00983408" w:rsidRPr="00CF3AC0" w:rsidRDefault="00983408" w:rsidP="00DE29A6">
            <w:pPr>
              <w:pStyle w:val="BodyText"/>
              <w:rPr>
                <w:b w:val="0"/>
              </w:rPr>
            </w:pPr>
          </w:p>
        </w:tc>
        <w:tc>
          <w:tcPr>
            <w:tcW w:w="850" w:type="dxa"/>
          </w:tcPr>
          <w:p w:rsidR="00983408" w:rsidRPr="00CF3AC0" w:rsidRDefault="00983408" w:rsidP="00DE29A6">
            <w:pPr>
              <w:pStyle w:val="BodyText"/>
              <w:rPr>
                <w:b w:val="0"/>
              </w:rPr>
            </w:pPr>
          </w:p>
        </w:tc>
        <w:tc>
          <w:tcPr>
            <w:tcW w:w="709" w:type="dxa"/>
          </w:tcPr>
          <w:p w:rsidR="00983408" w:rsidRPr="00CF3AC0" w:rsidRDefault="00983408" w:rsidP="00CB3CBB">
            <w:pPr>
              <w:pStyle w:val="BodyText"/>
              <w:jc w:val="center"/>
              <w:rPr>
                <w:b w:val="0"/>
              </w:rPr>
            </w:pPr>
          </w:p>
        </w:tc>
        <w:tc>
          <w:tcPr>
            <w:tcW w:w="851" w:type="dxa"/>
          </w:tcPr>
          <w:p w:rsidR="00983408" w:rsidRPr="00CF3AC0" w:rsidRDefault="00983408" w:rsidP="00CB3CBB">
            <w:pPr>
              <w:pStyle w:val="BodyText"/>
              <w:jc w:val="center"/>
              <w:rPr>
                <w:b w:val="0"/>
              </w:rPr>
            </w:pPr>
            <w:r w:rsidRPr="00CF3AC0">
              <w:rPr>
                <w:b w:val="0"/>
              </w:rPr>
              <w:t>2</w:t>
            </w:r>
          </w:p>
        </w:tc>
        <w:tc>
          <w:tcPr>
            <w:tcW w:w="1949" w:type="dxa"/>
          </w:tcPr>
          <w:p w:rsidR="00983408" w:rsidRPr="00CF3AC0" w:rsidRDefault="00983408" w:rsidP="00C52339">
            <w:pPr>
              <w:pStyle w:val="BodyText"/>
              <w:rPr>
                <w:b w:val="0"/>
              </w:rPr>
            </w:pPr>
          </w:p>
        </w:tc>
      </w:tr>
    </w:tbl>
    <w:p w:rsidR="00983408" w:rsidRDefault="00983408" w:rsidP="00C52339">
      <w:pPr>
        <w:rPr>
          <w:b/>
        </w:rPr>
      </w:pPr>
    </w:p>
    <w:p w:rsidR="00983408" w:rsidRPr="00CF3AC0" w:rsidRDefault="00983408" w:rsidP="00C52339">
      <w:pPr>
        <w:rPr>
          <w:b/>
        </w:rPr>
      </w:pPr>
    </w:p>
    <w:p w:rsidR="00983408" w:rsidRPr="00CF3AC0" w:rsidRDefault="00983408" w:rsidP="00C52339">
      <w:pPr>
        <w:rPr>
          <w:b/>
        </w:rPr>
      </w:pPr>
    </w:p>
    <w:p w:rsidR="00983408" w:rsidRPr="00CF3AC0" w:rsidRDefault="00983408" w:rsidP="00C52339">
      <w:pPr>
        <w:spacing w:line="240" w:lineRule="auto"/>
        <w:ind w:right="21" w:firstLine="600"/>
        <w:jc w:val="center"/>
        <w:rPr>
          <w:rFonts w:ascii="Times New Roman" w:hAnsi="Times New Roman"/>
          <w:sz w:val="28"/>
          <w:szCs w:val="28"/>
        </w:rPr>
      </w:pPr>
      <w:r w:rsidRPr="00CF3AC0">
        <w:rPr>
          <w:rFonts w:ascii="Times New Roman" w:hAnsi="Times New Roman"/>
          <w:sz w:val="28"/>
          <w:szCs w:val="28"/>
        </w:rPr>
        <w:t>8. ПОРЯДОК ВЗАИМОДЕЙСТВИЯ ЗАКАЗЧИКА ПРОГРАММЫ СО СТРУКТУРНЫМИ ПОДРАЗДЕЛЕНИЯМИ АДМИНИСТРАЦИИ, ЯВЛЯЮЩИМИСЯ ИСПОЛНИТЕЛЯМИ МЕРОПРИЯТИЙ ПРОГРАММЫ</w:t>
      </w:r>
    </w:p>
    <w:p w:rsidR="00983408" w:rsidRPr="00CF3AC0" w:rsidRDefault="00983408" w:rsidP="00AD675F">
      <w:pPr>
        <w:pStyle w:val="BodyText"/>
        <w:ind w:firstLine="708"/>
        <w:jc w:val="both"/>
        <w:rPr>
          <w:b w:val="0"/>
          <w:sz w:val="28"/>
          <w:szCs w:val="28"/>
        </w:rPr>
      </w:pPr>
      <w:r w:rsidRPr="00CF3AC0">
        <w:rPr>
          <w:b w:val="0"/>
          <w:sz w:val="28"/>
          <w:szCs w:val="28"/>
        </w:rPr>
        <w:t>Комитет городского хозяйства:</w:t>
      </w:r>
    </w:p>
    <w:p w:rsidR="00983408" w:rsidRPr="00CF3AC0" w:rsidRDefault="00983408" w:rsidP="00AD675F">
      <w:pPr>
        <w:pStyle w:val="BodyText"/>
        <w:ind w:firstLine="708"/>
        <w:jc w:val="both"/>
        <w:rPr>
          <w:b w:val="0"/>
          <w:sz w:val="28"/>
          <w:szCs w:val="28"/>
        </w:rPr>
      </w:pPr>
      <w:r w:rsidRPr="00CF3AC0">
        <w:rPr>
          <w:b w:val="0"/>
          <w:sz w:val="28"/>
          <w:szCs w:val="28"/>
        </w:rPr>
        <w:t>- формирует техническое задание и планы на разработку мероприятий              и представляет их в ведомства, ответственные за реализацию мероприятий;</w:t>
      </w:r>
    </w:p>
    <w:p w:rsidR="00983408" w:rsidRPr="00CF3AC0" w:rsidRDefault="00983408" w:rsidP="00AD675F">
      <w:pPr>
        <w:pStyle w:val="BodyText"/>
        <w:ind w:firstLine="708"/>
        <w:jc w:val="both"/>
        <w:rPr>
          <w:b w:val="0"/>
          <w:sz w:val="28"/>
          <w:szCs w:val="28"/>
        </w:rPr>
      </w:pPr>
      <w:r w:rsidRPr="00CF3AC0">
        <w:rPr>
          <w:b w:val="0"/>
          <w:sz w:val="28"/>
          <w:szCs w:val="28"/>
        </w:rPr>
        <w:t>- выступает в качестве заказчика по соответствующим мероприятиям;</w:t>
      </w:r>
    </w:p>
    <w:p w:rsidR="00983408" w:rsidRPr="00CF3AC0" w:rsidRDefault="00983408" w:rsidP="00AD675F">
      <w:pPr>
        <w:pStyle w:val="BodyText"/>
        <w:ind w:firstLine="708"/>
        <w:jc w:val="both"/>
        <w:rPr>
          <w:b w:val="0"/>
          <w:sz w:val="28"/>
          <w:szCs w:val="28"/>
        </w:rPr>
      </w:pPr>
      <w:r w:rsidRPr="00CF3AC0">
        <w:rPr>
          <w:b w:val="0"/>
          <w:sz w:val="28"/>
          <w:szCs w:val="28"/>
        </w:rPr>
        <w:t>- осуществляет контроль за реализацией Программы;</w:t>
      </w:r>
    </w:p>
    <w:p w:rsidR="00983408" w:rsidRPr="00CF3AC0" w:rsidRDefault="00983408" w:rsidP="00470E32">
      <w:pPr>
        <w:pStyle w:val="BodyText"/>
        <w:ind w:firstLine="708"/>
        <w:jc w:val="both"/>
        <w:rPr>
          <w:b w:val="0"/>
          <w:sz w:val="28"/>
          <w:szCs w:val="28"/>
        </w:rPr>
      </w:pPr>
      <w:r w:rsidRPr="00CF3AC0">
        <w:rPr>
          <w:b w:val="0"/>
          <w:sz w:val="28"/>
          <w:szCs w:val="28"/>
        </w:rPr>
        <w:t>- направляет в адрес комитета экономики, финансов и контроля администрации городского округа «Город Калининград»:</w:t>
      </w:r>
    </w:p>
    <w:p w:rsidR="00983408" w:rsidRPr="00CF3AC0" w:rsidRDefault="00983408" w:rsidP="00533782">
      <w:pPr>
        <w:pStyle w:val="BodyText"/>
        <w:ind w:firstLine="720"/>
        <w:jc w:val="both"/>
        <w:rPr>
          <w:b w:val="0"/>
          <w:sz w:val="28"/>
          <w:szCs w:val="28"/>
        </w:rPr>
      </w:pPr>
      <w:r w:rsidRPr="00CF3AC0">
        <w:rPr>
          <w:b w:val="0"/>
          <w:sz w:val="28"/>
          <w:szCs w:val="28"/>
        </w:rPr>
        <w:t>- квартальный отчет о выполнении мероприятий Программы –  в течение 15 календарных дней по истечении отчетного квартала;</w:t>
      </w:r>
    </w:p>
    <w:p w:rsidR="00983408" w:rsidRPr="00CF3AC0" w:rsidRDefault="00983408" w:rsidP="00533782">
      <w:pPr>
        <w:pStyle w:val="BodyText"/>
        <w:ind w:firstLine="720"/>
        <w:jc w:val="both"/>
        <w:rPr>
          <w:b w:val="0"/>
          <w:sz w:val="28"/>
          <w:szCs w:val="28"/>
        </w:rPr>
      </w:pPr>
      <w:r w:rsidRPr="00CF3AC0">
        <w:rPr>
          <w:b w:val="0"/>
          <w:sz w:val="28"/>
          <w:szCs w:val="28"/>
        </w:rPr>
        <w:t>- годовой отчет о выполнении муниципальной программы и достижении установленных показателей – ежегодно в срок до 1 марта.</w:t>
      </w:r>
    </w:p>
    <w:p w:rsidR="00983408" w:rsidRPr="00CF3AC0" w:rsidRDefault="00983408" w:rsidP="00AD675F">
      <w:pPr>
        <w:pStyle w:val="BodyText"/>
        <w:ind w:firstLine="708"/>
        <w:jc w:val="both"/>
        <w:rPr>
          <w:b w:val="0"/>
          <w:sz w:val="28"/>
          <w:szCs w:val="28"/>
        </w:rPr>
      </w:pPr>
      <w:r w:rsidRPr="00CF3AC0">
        <w:rPr>
          <w:b w:val="0"/>
          <w:sz w:val="28"/>
          <w:szCs w:val="28"/>
        </w:rPr>
        <w:t>Комитет по образованию:</w:t>
      </w:r>
    </w:p>
    <w:p w:rsidR="00983408" w:rsidRPr="00CF3AC0" w:rsidRDefault="00983408" w:rsidP="00AD675F">
      <w:pPr>
        <w:pStyle w:val="BodyText"/>
        <w:ind w:firstLine="708"/>
        <w:jc w:val="both"/>
        <w:rPr>
          <w:b w:val="0"/>
          <w:sz w:val="28"/>
          <w:szCs w:val="28"/>
        </w:rPr>
      </w:pPr>
      <w:r w:rsidRPr="00CF3AC0">
        <w:rPr>
          <w:b w:val="0"/>
          <w:sz w:val="28"/>
          <w:szCs w:val="28"/>
        </w:rPr>
        <w:t>- формирует техническое задание и планы на разработку мероприятий                 и представляет их в ведомства, ответственные за реализацию мероприятий;</w:t>
      </w:r>
    </w:p>
    <w:p w:rsidR="00983408" w:rsidRPr="00CF3AC0" w:rsidRDefault="00983408" w:rsidP="00AD675F">
      <w:pPr>
        <w:pStyle w:val="BodyText"/>
        <w:ind w:firstLine="708"/>
        <w:jc w:val="both"/>
        <w:rPr>
          <w:b w:val="0"/>
          <w:sz w:val="28"/>
          <w:szCs w:val="28"/>
        </w:rPr>
      </w:pPr>
      <w:r w:rsidRPr="00CF3AC0">
        <w:rPr>
          <w:b w:val="0"/>
          <w:sz w:val="28"/>
          <w:szCs w:val="28"/>
        </w:rPr>
        <w:t>- выступает в качестве заказчика по соответствующим мероприятиям;</w:t>
      </w:r>
    </w:p>
    <w:p w:rsidR="00983408" w:rsidRPr="00CF3AC0" w:rsidRDefault="00983408" w:rsidP="00470E32">
      <w:pPr>
        <w:pStyle w:val="BodyText"/>
        <w:ind w:firstLine="708"/>
        <w:jc w:val="both"/>
        <w:rPr>
          <w:b w:val="0"/>
          <w:sz w:val="28"/>
          <w:szCs w:val="28"/>
        </w:rPr>
      </w:pPr>
      <w:r w:rsidRPr="00CF3AC0">
        <w:rPr>
          <w:b w:val="0"/>
          <w:sz w:val="28"/>
          <w:szCs w:val="28"/>
        </w:rPr>
        <w:t>- направляет в адрес комитета городского хозяйства администрации городского округа «Город Калининград» квартальный отчет о выполнении мероприятий Программы в течение 10 календарных дней по истечении отчетного квартала.</w:t>
      </w:r>
    </w:p>
    <w:p w:rsidR="00983408" w:rsidRPr="00CF3AC0" w:rsidRDefault="00983408" w:rsidP="00C52339">
      <w:pPr>
        <w:pStyle w:val="BodyText"/>
        <w:ind w:firstLine="708"/>
        <w:jc w:val="both"/>
        <w:rPr>
          <w:b w:val="0"/>
          <w:sz w:val="28"/>
          <w:szCs w:val="28"/>
        </w:rPr>
      </w:pPr>
      <w:r w:rsidRPr="00CF3AC0">
        <w:rPr>
          <w:b w:val="0"/>
          <w:sz w:val="28"/>
          <w:szCs w:val="28"/>
        </w:rPr>
        <w:t>Комитет архитектуры и строительства:</w:t>
      </w:r>
    </w:p>
    <w:p w:rsidR="00983408" w:rsidRPr="00CF3AC0" w:rsidRDefault="00983408" w:rsidP="003F6CD2">
      <w:pPr>
        <w:pStyle w:val="ListParagraph1"/>
        <w:numPr>
          <w:ilvl w:val="0"/>
          <w:numId w:val="31"/>
        </w:numPr>
        <w:shd w:val="clear" w:color="auto" w:fill="FFFFFF"/>
        <w:tabs>
          <w:tab w:val="left" w:pos="993"/>
        </w:tabs>
        <w:spacing w:after="0" w:line="240" w:lineRule="auto"/>
        <w:ind w:left="0" w:firstLine="709"/>
        <w:jc w:val="both"/>
        <w:rPr>
          <w:rFonts w:ascii="Times New Roman" w:hAnsi="Times New Roman"/>
          <w:sz w:val="28"/>
          <w:szCs w:val="28"/>
          <w:lang w:eastAsia="ru-RU"/>
        </w:rPr>
      </w:pPr>
      <w:r w:rsidRPr="00CF3AC0">
        <w:rPr>
          <w:rFonts w:ascii="Times New Roman" w:hAnsi="Times New Roman"/>
          <w:sz w:val="28"/>
          <w:szCs w:val="28"/>
          <w:lang w:eastAsia="ru-RU"/>
        </w:rPr>
        <w:t xml:space="preserve">формирует техническое задание </w:t>
      </w:r>
      <w:r w:rsidRPr="00CF3AC0">
        <w:rPr>
          <w:rFonts w:ascii="Times New Roman" w:hAnsi="Times New Roman"/>
          <w:sz w:val="28"/>
          <w:szCs w:val="28"/>
        </w:rPr>
        <w:t>на строительство и реконструкцию объектов улично-дорожной сети</w:t>
      </w:r>
      <w:r w:rsidRPr="00CF3AC0">
        <w:rPr>
          <w:rFonts w:ascii="Times New Roman" w:hAnsi="Times New Roman"/>
          <w:sz w:val="28"/>
          <w:szCs w:val="28"/>
          <w:lang w:eastAsia="ru-RU"/>
        </w:rPr>
        <w:t xml:space="preserve"> и планы реализации мероприятий и представляет их в ведомства, ответственные за реализацию мероприятий;</w:t>
      </w:r>
    </w:p>
    <w:p w:rsidR="00983408" w:rsidRPr="00CF3AC0" w:rsidRDefault="00983408" w:rsidP="003F6CD2">
      <w:pPr>
        <w:pStyle w:val="ListParagraph1"/>
        <w:numPr>
          <w:ilvl w:val="0"/>
          <w:numId w:val="31"/>
        </w:numPr>
        <w:shd w:val="clear" w:color="auto" w:fill="FFFFFF"/>
        <w:tabs>
          <w:tab w:val="left" w:pos="993"/>
        </w:tabs>
        <w:spacing w:after="0" w:line="240" w:lineRule="auto"/>
        <w:ind w:left="0" w:firstLine="709"/>
        <w:jc w:val="both"/>
        <w:rPr>
          <w:rFonts w:ascii="Times New Roman" w:hAnsi="Times New Roman"/>
          <w:sz w:val="28"/>
          <w:szCs w:val="28"/>
        </w:rPr>
      </w:pPr>
      <w:r w:rsidRPr="00CF3AC0">
        <w:rPr>
          <w:rFonts w:ascii="Times New Roman" w:hAnsi="Times New Roman"/>
          <w:sz w:val="28"/>
          <w:szCs w:val="28"/>
        </w:rPr>
        <w:t>осуществляет контроль за реализацией Программы;</w:t>
      </w:r>
    </w:p>
    <w:p w:rsidR="00983408" w:rsidRPr="00CF3AC0" w:rsidRDefault="00983408" w:rsidP="003F6CD2">
      <w:pPr>
        <w:pStyle w:val="ListParagraph1"/>
        <w:numPr>
          <w:ilvl w:val="0"/>
          <w:numId w:val="31"/>
        </w:numPr>
        <w:shd w:val="clear" w:color="auto" w:fill="FFFFFF"/>
        <w:tabs>
          <w:tab w:val="left" w:pos="993"/>
        </w:tabs>
        <w:spacing w:after="0" w:line="240" w:lineRule="auto"/>
        <w:ind w:left="0" w:firstLine="709"/>
        <w:jc w:val="both"/>
        <w:rPr>
          <w:rFonts w:ascii="Times New Roman" w:hAnsi="Times New Roman"/>
          <w:sz w:val="28"/>
          <w:szCs w:val="28"/>
        </w:rPr>
      </w:pPr>
      <w:r w:rsidRPr="00CF3AC0">
        <w:rPr>
          <w:rFonts w:ascii="Times New Roman" w:hAnsi="Times New Roman"/>
          <w:sz w:val="28"/>
          <w:szCs w:val="28"/>
        </w:rPr>
        <w:t>направляет в адрес комитета городского хозяйства администрации городского округа «Город Калининград» квартальный отчет о выполнении мероприятий Программы в течение 10 календарных дней по истечении отчетного квартала.</w:t>
      </w:r>
    </w:p>
    <w:p w:rsidR="00983408" w:rsidRPr="00CF3AC0" w:rsidRDefault="00983408" w:rsidP="00470E32">
      <w:pPr>
        <w:pStyle w:val="BodyText"/>
        <w:ind w:firstLine="708"/>
        <w:jc w:val="both"/>
        <w:rPr>
          <w:b w:val="0"/>
          <w:sz w:val="28"/>
          <w:szCs w:val="28"/>
        </w:rPr>
      </w:pPr>
      <w:r w:rsidRPr="00CF3AC0">
        <w:rPr>
          <w:b w:val="0"/>
          <w:sz w:val="28"/>
          <w:szCs w:val="28"/>
        </w:rPr>
        <w:t>Отчеты представляются по установленным формам, сопровождаются  пояснительной запиской с указанием  причин отклонени</w:t>
      </w:r>
      <w:r>
        <w:rPr>
          <w:b w:val="0"/>
          <w:sz w:val="28"/>
          <w:szCs w:val="28"/>
        </w:rPr>
        <w:t>я</w:t>
      </w:r>
      <w:r w:rsidRPr="00CF3AC0">
        <w:rPr>
          <w:b w:val="0"/>
          <w:sz w:val="28"/>
          <w:szCs w:val="28"/>
        </w:rPr>
        <w:t xml:space="preserve"> фактических значений от плановых и принимаемых мер по устранению этих причин.</w:t>
      </w:r>
    </w:p>
    <w:p w:rsidR="00983408" w:rsidRPr="00CF3AC0" w:rsidRDefault="00983408" w:rsidP="00470E32">
      <w:pPr>
        <w:pStyle w:val="BodyText"/>
        <w:ind w:firstLine="708"/>
        <w:jc w:val="both"/>
        <w:rPr>
          <w:b w:val="0"/>
          <w:sz w:val="28"/>
          <w:szCs w:val="28"/>
        </w:rPr>
      </w:pPr>
      <w:r w:rsidRPr="00CF3AC0">
        <w:rPr>
          <w:b w:val="0"/>
          <w:sz w:val="28"/>
          <w:szCs w:val="28"/>
        </w:rPr>
        <w:t>К участию в реализации Программы привлекаются:</w:t>
      </w:r>
    </w:p>
    <w:p w:rsidR="00983408" w:rsidRPr="00CF3AC0" w:rsidRDefault="00983408" w:rsidP="003F6CD2">
      <w:pPr>
        <w:pStyle w:val="ListParagraph1"/>
        <w:numPr>
          <w:ilvl w:val="0"/>
          <w:numId w:val="31"/>
        </w:numPr>
        <w:shd w:val="clear" w:color="auto" w:fill="FFFFFF"/>
        <w:tabs>
          <w:tab w:val="left" w:pos="993"/>
        </w:tabs>
        <w:spacing w:after="0" w:line="240" w:lineRule="auto"/>
        <w:ind w:left="0" w:firstLine="709"/>
        <w:jc w:val="both"/>
        <w:rPr>
          <w:rFonts w:ascii="Times New Roman" w:hAnsi="Times New Roman"/>
          <w:sz w:val="28"/>
          <w:szCs w:val="28"/>
          <w:lang w:eastAsia="ru-RU"/>
        </w:rPr>
      </w:pPr>
      <w:r w:rsidRPr="00CF3AC0">
        <w:rPr>
          <w:rFonts w:ascii="Times New Roman" w:hAnsi="Times New Roman"/>
          <w:sz w:val="28"/>
          <w:szCs w:val="28"/>
          <w:lang w:eastAsia="ru-RU"/>
        </w:rPr>
        <w:t>МКУ «Управление капитального строительства» (далее – МКУ «УКС»);</w:t>
      </w:r>
    </w:p>
    <w:p w:rsidR="00983408" w:rsidRPr="00CF3AC0" w:rsidRDefault="00983408" w:rsidP="003F6CD2">
      <w:pPr>
        <w:pStyle w:val="ListParagraph1"/>
        <w:numPr>
          <w:ilvl w:val="0"/>
          <w:numId w:val="31"/>
        </w:numPr>
        <w:shd w:val="clear" w:color="auto" w:fill="FFFFFF"/>
        <w:tabs>
          <w:tab w:val="left" w:pos="993"/>
        </w:tabs>
        <w:spacing w:after="0" w:line="240" w:lineRule="auto"/>
        <w:ind w:left="0" w:firstLine="709"/>
        <w:jc w:val="both"/>
        <w:rPr>
          <w:rFonts w:ascii="Times New Roman" w:hAnsi="Times New Roman"/>
          <w:sz w:val="28"/>
          <w:szCs w:val="28"/>
          <w:lang w:eastAsia="ru-RU"/>
        </w:rPr>
      </w:pPr>
      <w:r w:rsidRPr="00CF3AC0">
        <w:rPr>
          <w:rFonts w:ascii="Times New Roman" w:hAnsi="Times New Roman"/>
          <w:sz w:val="28"/>
          <w:szCs w:val="28"/>
          <w:lang w:eastAsia="ru-RU"/>
        </w:rPr>
        <w:t>МКП «Управление капитального строительства» (далее – МКП  «УКС»);</w:t>
      </w:r>
    </w:p>
    <w:p w:rsidR="00983408" w:rsidRPr="00CF3AC0" w:rsidRDefault="00983408" w:rsidP="003F6CD2">
      <w:pPr>
        <w:pStyle w:val="ListParagraph1"/>
        <w:numPr>
          <w:ilvl w:val="0"/>
          <w:numId w:val="31"/>
        </w:numPr>
        <w:shd w:val="clear" w:color="auto" w:fill="FFFFFF"/>
        <w:tabs>
          <w:tab w:val="left" w:pos="993"/>
        </w:tabs>
        <w:spacing w:after="0" w:line="240" w:lineRule="auto"/>
        <w:ind w:left="0" w:firstLine="709"/>
        <w:jc w:val="both"/>
        <w:rPr>
          <w:rFonts w:ascii="Times New Roman" w:hAnsi="Times New Roman"/>
          <w:sz w:val="28"/>
          <w:szCs w:val="28"/>
          <w:lang w:eastAsia="ru-RU"/>
        </w:rPr>
      </w:pPr>
      <w:r w:rsidRPr="00CF3AC0">
        <w:rPr>
          <w:rFonts w:ascii="Times New Roman" w:hAnsi="Times New Roman"/>
          <w:sz w:val="28"/>
          <w:szCs w:val="28"/>
          <w:lang w:eastAsia="ru-RU"/>
        </w:rPr>
        <w:t>МКУ «Городское дорожное строительство и ремонт» (далее – МКУ  «ГДСР»);</w:t>
      </w:r>
    </w:p>
    <w:p w:rsidR="00983408" w:rsidRPr="00CF3AC0" w:rsidRDefault="00983408" w:rsidP="003F6CD2">
      <w:pPr>
        <w:pStyle w:val="ListParagraph1"/>
        <w:numPr>
          <w:ilvl w:val="0"/>
          <w:numId w:val="31"/>
        </w:numPr>
        <w:shd w:val="clear" w:color="auto" w:fill="FFFFFF"/>
        <w:tabs>
          <w:tab w:val="left" w:pos="993"/>
        </w:tabs>
        <w:spacing w:after="0" w:line="240" w:lineRule="auto"/>
        <w:ind w:left="0" w:firstLine="709"/>
        <w:jc w:val="both"/>
        <w:rPr>
          <w:rFonts w:ascii="Times New Roman" w:hAnsi="Times New Roman"/>
          <w:sz w:val="28"/>
          <w:szCs w:val="28"/>
          <w:lang w:eastAsia="ru-RU"/>
        </w:rPr>
      </w:pPr>
      <w:r w:rsidRPr="00CF3AC0">
        <w:rPr>
          <w:rFonts w:ascii="Times New Roman" w:hAnsi="Times New Roman"/>
          <w:sz w:val="28"/>
          <w:szCs w:val="28"/>
          <w:lang w:eastAsia="ru-RU"/>
        </w:rPr>
        <w:t>МБУ «Служба организации безопасности дорожного движения» (далее – МБУ «СОБДД»);</w:t>
      </w:r>
    </w:p>
    <w:p w:rsidR="00983408" w:rsidRPr="00CF3AC0" w:rsidRDefault="00983408" w:rsidP="003F6CD2">
      <w:pPr>
        <w:pStyle w:val="ListParagraph1"/>
        <w:numPr>
          <w:ilvl w:val="0"/>
          <w:numId w:val="31"/>
        </w:numPr>
        <w:shd w:val="clear" w:color="auto" w:fill="FFFFFF"/>
        <w:tabs>
          <w:tab w:val="left" w:pos="993"/>
        </w:tabs>
        <w:spacing w:after="0" w:line="240" w:lineRule="auto"/>
        <w:ind w:left="0" w:firstLine="709"/>
        <w:jc w:val="both"/>
        <w:rPr>
          <w:rFonts w:ascii="Times New Roman" w:hAnsi="Times New Roman"/>
          <w:sz w:val="28"/>
          <w:szCs w:val="28"/>
          <w:lang w:eastAsia="ru-RU"/>
        </w:rPr>
      </w:pPr>
      <w:r w:rsidRPr="00CF3AC0">
        <w:rPr>
          <w:rFonts w:ascii="Times New Roman" w:hAnsi="Times New Roman"/>
          <w:sz w:val="28"/>
          <w:szCs w:val="28"/>
          <w:lang w:eastAsia="ru-RU"/>
        </w:rPr>
        <w:t>МКУ  «Калининградская служба заказчика» (далее – МКУ «КСЗ»);</w:t>
      </w:r>
    </w:p>
    <w:p w:rsidR="00983408" w:rsidRPr="00CF3AC0" w:rsidRDefault="00983408" w:rsidP="003F6CD2">
      <w:pPr>
        <w:pStyle w:val="ListParagraph1"/>
        <w:numPr>
          <w:ilvl w:val="0"/>
          <w:numId w:val="31"/>
        </w:numPr>
        <w:shd w:val="clear" w:color="auto" w:fill="FFFFFF"/>
        <w:tabs>
          <w:tab w:val="left" w:pos="993"/>
        </w:tabs>
        <w:spacing w:after="0" w:line="240" w:lineRule="auto"/>
        <w:ind w:left="0" w:firstLine="709"/>
        <w:jc w:val="both"/>
        <w:rPr>
          <w:rFonts w:ascii="Times New Roman" w:hAnsi="Times New Roman"/>
          <w:sz w:val="28"/>
          <w:szCs w:val="28"/>
          <w:lang w:eastAsia="ru-RU"/>
        </w:rPr>
      </w:pPr>
      <w:r w:rsidRPr="00CF3AC0">
        <w:rPr>
          <w:rFonts w:ascii="Times New Roman" w:hAnsi="Times New Roman"/>
          <w:sz w:val="28"/>
          <w:szCs w:val="28"/>
          <w:lang w:eastAsia="ru-RU"/>
        </w:rPr>
        <w:t>МАУДО  «СЮТ»;</w:t>
      </w:r>
    </w:p>
    <w:p w:rsidR="00983408" w:rsidRPr="00CF3AC0" w:rsidRDefault="00983408" w:rsidP="003F6CD2">
      <w:pPr>
        <w:pStyle w:val="ListParagraph1"/>
        <w:numPr>
          <w:ilvl w:val="0"/>
          <w:numId w:val="31"/>
        </w:numPr>
        <w:shd w:val="clear" w:color="auto" w:fill="FFFFFF"/>
        <w:tabs>
          <w:tab w:val="left" w:pos="993"/>
        </w:tabs>
        <w:spacing w:after="0" w:line="240" w:lineRule="auto"/>
        <w:ind w:left="0" w:firstLine="709"/>
        <w:jc w:val="both"/>
        <w:rPr>
          <w:rFonts w:ascii="Times New Roman" w:hAnsi="Times New Roman"/>
          <w:sz w:val="28"/>
          <w:szCs w:val="28"/>
          <w:lang w:eastAsia="ru-RU"/>
        </w:rPr>
      </w:pPr>
      <w:r w:rsidRPr="00CF3AC0">
        <w:rPr>
          <w:rFonts w:ascii="Times New Roman" w:hAnsi="Times New Roman"/>
          <w:sz w:val="28"/>
          <w:szCs w:val="28"/>
          <w:lang w:eastAsia="ru-RU"/>
        </w:rPr>
        <w:t>МАОУ ДОД «ДТДиМ»;</w:t>
      </w:r>
    </w:p>
    <w:p w:rsidR="00983408" w:rsidRPr="00CF3AC0" w:rsidRDefault="00983408" w:rsidP="003F6CD2">
      <w:pPr>
        <w:pStyle w:val="ListParagraph1"/>
        <w:numPr>
          <w:ilvl w:val="0"/>
          <w:numId w:val="31"/>
        </w:numPr>
        <w:shd w:val="clear" w:color="auto" w:fill="FFFFFF"/>
        <w:tabs>
          <w:tab w:val="left" w:pos="993"/>
        </w:tabs>
        <w:spacing w:after="0" w:line="240" w:lineRule="auto"/>
        <w:ind w:left="0" w:firstLine="709"/>
        <w:jc w:val="both"/>
        <w:rPr>
          <w:rFonts w:ascii="Times New Roman" w:hAnsi="Times New Roman"/>
          <w:sz w:val="28"/>
          <w:szCs w:val="28"/>
          <w:lang w:eastAsia="ru-RU"/>
        </w:rPr>
      </w:pPr>
      <w:r w:rsidRPr="00CF3AC0">
        <w:rPr>
          <w:rFonts w:ascii="Times New Roman" w:hAnsi="Times New Roman"/>
          <w:sz w:val="28"/>
          <w:szCs w:val="28"/>
          <w:lang w:eastAsia="ru-RU"/>
        </w:rPr>
        <w:t>МАОУ ДОД ДДТ «Родник»;</w:t>
      </w:r>
    </w:p>
    <w:p w:rsidR="00983408" w:rsidRPr="00CF3AC0" w:rsidRDefault="00983408" w:rsidP="003F6CD2">
      <w:pPr>
        <w:pStyle w:val="ListParagraph1"/>
        <w:numPr>
          <w:ilvl w:val="0"/>
          <w:numId w:val="31"/>
        </w:numPr>
        <w:shd w:val="clear" w:color="auto" w:fill="FFFFFF"/>
        <w:tabs>
          <w:tab w:val="left" w:pos="993"/>
        </w:tabs>
        <w:spacing w:after="0" w:line="240" w:lineRule="auto"/>
        <w:ind w:left="0" w:firstLine="709"/>
        <w:jc w:val="both"/>
        <w:rPr>
          <w:rFonts w:ascii="Times New Roman" w:hAnsi="Times New Roman"/>
          <w:sz w:val="28"/>
          <w:szCs w:val="28"/>
          <w:lang w:eastAsia="ru-RU"/>
        </w:rPr>
      </w:pPr>
      <w:r w:rsidRPr="00CF3AC0">
        <w:rPr>
          <w:rFonts w:ascii="Times New Roman" w:hAnsi="Times New Roman"/>
          <w:sz w:val="28"/>
          <w:szCs w:val="28"/>
          <w:lang w:eastAsia="ru-RU"/>
        </w:rPr>
        <w:t xml:space="preserve"> специализированные подрядные организации.</w:t>
      </w:r>
    </w:p>
    <w:p w:rsidR="00983408" w:rsidRPr="00CF3AC0" w:rsidRDefault="00983408" w:rsidP="004A2B82">
      <w:pPr>
        <w:pStyle w:val="BodyText"/>
        <w:ind w:firstLine="708"/>
        <w:jc w:val="both"/>
        <w:rPr>
          <w:b w:val="0"/>
          <w:sz w:val="28"/>
          <w:szCs w:val="28"/>
        </w:rPr>
      </w:pPr>
      <w:r w:rsidRPr="00CF3AC0">
        <w:rPr>
          <w:b w:val="0"/>
          <w:sz w:val="28"/>
          <w:szCs w:val="28"/>
        </w:rPr>
        <w:t>Муниципальные заказчики готовят необходимые пакеты документов для проведения открытых аукционов на выполнение работ по разработке проектной документации, строительно-монтажных работ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rsidR="00983408" w:rsidRPr="00CF3AC0" w:rsidRDefault="00983408" w:rsidP="004A2B82">
      <w:pPr>
        <w:pStyle w:val="BodyText"/>
        <w:ind w:firstLine="708"/>
        <w:jc w:val="both"/>
        <w:rPr>
          <w:b w:val="0"/>
          <w:sz w:val="28"/>
          <w:szCs w:val="28"/>
        </w:rPr>
      </w:pPr>
      <w:r w:rsidRPr="00CF3AC0">
        <w:rPr>
          <w:b w:val="0"/>
          <w:sz w:val="28"/>
          <w:szCs w:val="28"/>
        </w:rPr>
        <w:t>Муниципальные заказчики направляют в адрес соответствующего комитета отчеты о выполнении мероприятий Программы ежеквартально в течение 5 дней по истечении отчетного квартала.</w:t>
      </w:r>
    </w:p>
    <w:p w:rsidR="00983408" w:rsidRPr="00CF3AC0" w:rsidRDefault="00983408" w:rsidP="00C52339">
      <w:pPr>
        <w:spacing w:after="0" w:line="240" w:lineRule="auto"/>
        <w:ind w:right="23"/>
        <w:jc w:val="both"/>
        <w:rPr>
          <w:rFonts w:ascii="Times New Roman" w:hAnsi="Times New Roman"/>
          <w:sz w:val="28"/>
          <w:szCs w:val="28"/>
        </w:rPr>
      </w:pPr>
    </w:p>
    <w:p w:rsidR="00983408" w:rsidRPr="00CF3AC0" w:rsidRDefault="00983408" w:rsidP="00C52339">
      <w:pPr>
        <w:spacing w:after="0" w:line="240" w:lineRule="auto"/>
        <w:ind w:right="23"/>
        <w:jc w:val="center"/>
        <w:rPr>
          <w:rFonts w:ascii="Times New Roman" w:hAnsi="Times New Roman"/>
          <w:sz w:val="28"/>
          <w:szCs w:val="28"/>
        </w:rPr>
      </w:pPr>
      <w:r w:rsidRPr="00CF3AC0">
        <w:rPr>
          <w:rFonts w:ascii="Times New Roman" w:hAnsi="Times New Roman"/>
          <w:sz w:val="28"/>
          <w:szCs w:val="28"/>
        </w:rPr>
        <w:t xml:space="preserve">9. КРИТЕРИИ КАЧЕСТВА ВЫПОЛНЕНИЯ </w:t>
      </w:r>
    </w:p>
    <w:p w:rsidR="00983408" w:rsidRPr="00CF3AC0" w:rsidRDefault="00983408" w:rsidP="00C52339">
      <w:pPr>
        <w:spacing w:after="0" w:line="240" w:lineRule="auto"/>
        <w:ind w:right="23"/>
        <w:jc w:val="center"/>
        <w:rPr>
          <w:rFonts w:ascii="Times New Roman" w:hAnsi="Times New Roman"/>
          <w:sz w:val="28"/>
          <w:szCs w:val="28"/>
        </w:rPr>
      </w:pPr>
      <w:r w:rsidRPr="00CF3AC0">
        <w:rPr>
          <w:rFonts w:ascii="Times New Roman" w:hAnsi="Times New Roman"/>
          <w:sz w:val="28"/>
          <w:szCs w:val="28"/>
        </w:rPr>
        <w:t>МЕРОПРИЯТИЙ ПРОГРАММЫ</w:t>
      </w:r>
    </w:p>
    <w:p w:rsidR="00983408" w:rsidRPr="00CF3AC0" w:rsidRDefault="00983408" w:rsidP="00C52339">
      <w:pPr>
        <w:pStyle w:val="BodyText"/>
        <w:ind w:firstLine="708"/>
        <w:jc w:val="both"/>
        <w:rPr>
          <w:b w:val="0"/>
          <w:sz w:val="28"/>
          <w:szCs w:val="28"/>
        </w:rPr>
      </w:pPr>
    </w:p>
    <w:p w:rsidR="00983408" w:rsidRPr="00CF3AC0" w:rsidRDefault="00983408" w:rsidP="00C52339">
      <w:pPr>
        <w:pStyle w:val="BodyText"/>
        <w:ind w:firstLine="708"/>
        <w:jc w:val="both"/>
        <w:rPr>
          <w:b w:val="0"/>
          <w:sz w:val="28"/>
          <w:szCs w:val="28"/>
        </w:rPr>
      </w:pPr>
      <w:r w:rsidRPr="00CF3AC0">
        <w:rPr>
          <w:b w:val="0"/>
          <w:sz w:val="28"/>
          <w:szCs w:val="28"/>
        </w:rPr>
        <w:t>Основным критерием качества выполнения мероприятий Программы является соответствие построенных, реконструированных и капитально отремонтированных объектов улично-дорожной сети требованиям Свода правил СП 42.13330.2011 «Градостроительство. Планировка и застройка городских и сельских поселений» (актуализированная редакция                              СНиП 2.07.01-89).</w:t>
      </w:r>
    </w:p>
    <w:p w:rsidR="00983408" w:rsidRPr="00CF3AC0" w:rsidRDefault="00983408" w:rsidP="00AD675F">
      <w:pPr>
        <w:pStyle w:val="BodyText"/>
        <w:ind w:firstLine="708"/>
        <w:jc w:val="both"/>
        <w:rPr>
          <w:b w:val="0"/>
          <w:sz w:val="28"/>
          <w:szCs w:val="28"/>
        </w:rPr>
      </w:pPr>
      <w:r w:rsidRPr="00CF3AC0">
        <w:rPr>
          <w:b w:val="0"/>
          <w:sz w:val="28"/>
          <w:szCs w:val="28"/>
        </w:rPr>
        <w:t>Мероприятия Программы, направленные на повышение безопасности дорожного движения, должны быть выполнены в соответствии с нормативами, утвержденными следующей документацией:</w:t>
      </w:r>
    </w:p>
    <w:p w:rsidR="00983408" w:rsidRPr="00CF3AC0" w:rsidRDefault="00983408" w:rsidP="00AD675F">
      <w:pPr>
        <w:pStyle w:val="BodyText"/>
        <w:ind w:firstLine="708"/>
        <w:jc w:val="both"/>
        <w:rPr>
          <w:b w:val="0"/>
          <w:sz w:val="28"/>
          <w:szCs w:val="28"/>
        </w:rPr>
      </w:pPr>
      <w:r w:rsidRPr="00CF3AC0">
        <w:rPr>
          <w:b w:val="0"/>
          <w:sz w:val="28"/>
          <w:szCs w:val="28"/>
        </w:rPr>
        <w:t>- ГОСТ Р 52282-2004 «Технические средства организации дорожного движения. Светофоры дорожные. Типы и основные параметры. Общие технические требования. Методы испытаний.»;</w:t>
      </w:r>
    </w:p>
    <w:p w:rsidR="00983408" w:rsidRPr="00CF3AC0" w:rsidRDefault="00983408" w:rsidP="00AD675F">
      <w:pPr>
        <w:pStyle w:val="BodyText"/>
        <w:ind w:firstLine="708"/>
        <w:jc w:val="both"/>
        <w:rPr>
          <w:b w:val="0"/>
          <w:sz w:val="28"/>
          <w:szCs w:val="28"/>
        </w:rPr>
      </w:pPr>
      <w:r w:rsidRPr="00CF3AC0">
        <w:rPr>
          <w:b w:val="0"/>
          <w:sz w:val="28"/>
          <w:szCs w:val="28"/>
        </w:rPr>
        <w:t>- ГОСТ Р 52289-2004 «Технические средства организации дорожного движения. Правила применения дорожных знаков, разметки, светофоров, дорожных ограждений и направляющих устройств.»;</w:t>
      </w:r>
    </w:p>
    <w:p w:rsidR="00983408" w:rsidRPr="00CF3AC0" w:rsidRDefault="00983408" w:rsidP="00AD675F">
      <w:pPr>
        <w:pStyle w:val="BodyText"/>
        <w:ind w:firstLine="708"/>
        <w:jc w:val="both"/>
        <w:rPr>
          <w:b w:val="0"/>
          <w:sz w:val="28"/>
          <w:szCs w:val="28"/>
        </w:rPr>
      </w:pPr>
      <w:r w:rsidRPr="00CF3AC0">
        <w:rPr>
          <w:b w:val="0"/>
          <w:sz w:val="28"/>
          <w:szCs w:val="28"/>
        </w:rPr>
        <w:t>- ГОСТ 24.501-82 «Автоматизированные системы управления дорожным движением. Общие требования.»;</w:t>
      </w:r>
    </w:p>
    <w:p w:rsidR="00983408" w:rsidRPr="00CF3AC0" w:rsidRDefault="00983408" w:rsidP="00AD675F">
      <w:pPr>
        <w:pStyle w:val="BodyText"/>
        <w:ind w:firstLine="708"/>
        <w:jc w:val="both"/>
        <w:rPr>
          <w:b w:val="0"/>
          <w:sz w:val="28"/>
          <w:szCs w:val="28"/>
        </w:rPr>
      </w:pPr>
      <w:r w:rsidRPr="00CF3AC0">
        <w:rPr>
          <w:b w:val="0"/>
          <w:sz w:val="28"/>
          <w:szCs w:val="28"/>
        </w:rPr>
        <w:t>- ГОСТ Р 52290-2004 «Технические средства организации дорожного движения. Знаки дорожные. Общие технические требования.»;</w:t>
      </w:r>
    </w:p>
    <w:p w:rsidR="00983408" w:rsidRPr="00CF3AC0" w:rsidRDefault="00983408" w:rsidP="00AD675F">
      <w:pPr>
        <w:pStyle w:val="BodyText"/>
        <w:ind w:firstLine="708"/>
        <w:jc w:val="both"/>
        <w:rPr>
          <w:b w:val="0"/>
          <w:sz w:val="28"/>
          <w:szCs w:val="28"/>
        </w:rPr>
      </w:pPr>
      <w:r w:rsidRPr="00CF3AC0">
        <w:rPr>
          <w:b w:val="0"/>
          <w:sz w:val="28"/>
          <w:szCs w:val="28"/>
        </w:rPr>
        <w:t>- ГОСТ Р 52605-2006 «Технические средства организации дорожного движения. Искусственные неровности. Общие технические требования. Правила применения.»;</w:t>
      </w:r>
    </w:p>
    <w:p w:rsidR="00983408" w:rsidRPr="00CF3AC0" w:rsidRDefault="00983408" w:rsidP="00AD675F">
      <w:pPr>
        <w:pStyle w:val="BodyText"/>
        <w:ind w:firstLine="708"/>
        <w:jc w:val="both"/>
        <w:rPr>
          <w:b w:val="0"/>
          <w:sz w:val="28"/>
          <w:szCs w:val="28"/>
        </w:rPr>
      </w:pPr>
      <w:r w:rsidRPr="00CF3AC0">
        <w:rPr>
          <w:b w:val="0"/>
          <w:sz w:val="28"/>
          <w:szCs w:val="28"/>
        </w:rPr>
        <w:t>- ГОСТ Р 51256-99 «Технические средства организации дорожного движения. Разметка дорожная. Типы и основные параметры. Общие технические требования».</w:t>
      </w:r>
    </w:p>
    <w:p w:rsidR="00983408" w:rsidRPr="00CF3AC0" w:rsidRDefault="00983408" w:rsidP="00AD675F">
      <w:pPr>
        <w:pStyle w:val="BodyText"/>
        <w:ind w:firstLine="708"/>
        <w:jc w:val="both"/>
        <w:rPr>
          <w:b w:val="0"/>
          <w:sz w:val="28"/>
          <w:szCs w:val="28"/>
        </w:rPr>
      </w:pPr>
    </w:p>
    <w:sectPr w:rsidR="00983408" w:rsidRPr="00CF3AC0" w:rsidSect="00C52339">
      <w:headerReference w:type="default" r:id="rId10"/>
      <w:headerReference w:type="first" r:id="rId11"/>
      <w:pgSz w:w="11906" w:h="16838"/>
      <w:pgMar w:top="1134" w:right="567" w:bottom="1134" w:left="1701" w:header="709" w:footer="709" w:gutter="0"/>
      <w:pgNumType w:start="2"/>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83408" w:rsidRDefault="00983408">
      <w:r>
        <w:separator/>
      </w:r>
    </w:p>
  </w:endnote>
  <w:endnote w:type="continuationSeparator" w:id="0">
    <w:p w:rsidR="00983408" w:rsidRDefault="0098340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83408" w:rsidRDefault="00983408">
      <w:r>
        <w:separator/>
      </w:r>
    </w:p>
  </w:footnote>
  <w:footnote w:type="continuationSeparator" w:id="0">
    <w:p w:rsidR="00983408" w:rsidRDefault="0098340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3408" w:rsidRDefault="00983408" w:rsidP="00C52339">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983408" w:rsidRDefault="00983408">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3408" w:rsidRDefault="00983408" w:rsidP="00C52339">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3</w:t>
    </w:r>
    <w:r>
      <w:rPr>
        <w:rStyle w:val="PageNumber"/>
      </w:rPr>
      <w:fldChar w:fldCharType="end"/>
    </w:r>
  </w:p>
  <w:p w:rsidR="00983408" w:rsidRDefault="00983408">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3408" w:rsidRPr="000E6C85" w:rsidRDefault="00983408" w:rsidP="00C52339">
    <w:pPr>
      <w:pStyle w:val="Header"/>
      <w:jc w:val="center"/>
      <w:rPr>
        <w:rFonts w:ascii="Times New Roman" w:hAnsi="Times New Roman"/>
        <w:sz w:val="28"/>
        <w:szCs w:val="28"/>
      </w:rPr>
    </w:pPr>
    <w:r w:rsidRPr="000E6C85">
      <w:rPr>
        <w:rStyle w:val="PageNumber"/>
        <w:rFonts w:ascii="Times New Roman" w:hAnsi="Times New Roman"/>
        <w:sz w:val="28"/>
        <w:szCs w:val="28"/>
      </w:rPr>
      <w:fldChar w:fldCharType="begin"/>
    </w:r>
    <w:r w:rsidRPr="000E6C85">
      <w:rPr>
        <w:rStyle w:val="PageNumber"/>
        <w:rFonts w:ascii="Times New Roman" w:hAnsi="Times New Roman"/>
        <w:sz w:val="28"/>
        <w:szCs w:val="28"/>
      </w:rPr>
      <w:instrText xml:space="preserve"> PAGE </w:instrText>
    </w:r>
    <w:r w:rsidRPr="000E6C85">
      <w:rPr>
        <w:rStyle w:val="PageNumber"/>
        <w:rFonts w:ascii="Times New Roman" w:hAnsi="Times New Roman"/>
        <w:sz w:val="28"/>
        <w:szCs w:val="28"/>
      </w:rPr>
      <w:fldChar w:fldCharType="separate"/>
    </w:r>
    <w:r>
      <w:rPr>
        <w:rStyle w:val="PageNumber"/>
        <w:rFonts w:ascii="Times New Roman" w:hAnsi="Times New Roman"/>
        <w:noProof/>
        <w:sz w:val="28"/>
        <w:szCs w:val="28"/>
      </w:rPr>
      <w:t>13</w:t>
    </w:r>
    <w:r w:rsidRPr="000E6C85">
      <w:rPr>
        <w:rStyle w:val="PageNumber"/>
        <w:rFonts w:ascii="Times New Roman" w:hAnsi="Times New Roman"/>
        <w:sz w:val="28"/>
        <w:szCs w:val="28"/>
      </w:rPr>
      <w:fldChar w:fldCharType="end"/>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3408" w:rsidRPr="004F5E0A" w:rsidRDefault="00983408" w:rsidP="00C52339">
    <w:pPr>
      <w:pStyle w:val="Header"/>
      <w:jc w:val="center"/>
      <w:rPr>
        <w:rFonts w:ascii="Times New Roman" w:hAnsi="Times New Roman"/>
        <w:sz w:val="28"/>
        <w:szCs w:val="28"/>
      </w:rPr>
    </w:pPr>
    <w:r>
      <w:rPr>
        <w:rStyle w:val="PageNumber"/>
        <w:rFonts w:ascii="Times New Roman" w:hAnsi="Times New Roman"/>
        <w:sz w:val="28"/>
        <w:szCs w:val="28"/>
      </w:rPr>
      <w:t>2</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F78AF160"/>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E6E8016C"/>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C8920E54"/>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1592D332"/>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6A12C3BA"/>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D2C8C8D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9A3446C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57F838BA"/>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290E45D2"/>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215A0288"/>
    <w:lvl w:ilvl="0">
      <w:start w:val="1"/>
      <w:numFmt w:val="bullet"/>
      <w:lvlText w:val=""/>
      <w:lvlJc w:val="left"/>
      <w:pPr>
        <w:tabs>
          <w:tab w:val="num" w:pos="360"/>
        </w:tabs>
        <w:ind w:left="360" w:hanging="360"/>
      </w:pPr>
      <w:rPr>
        <w:rFonts w:ascii="Symbol" w:hAnsi="Symbol" w:hint="default"/>
      </w:rPr>
    </w:lvl>
  </w:abstractNum>
  <w:abstractNum w:abstractNumId="10">
    <w:nsid w:val="35F54798"/>
    <w:multiLevelType w:val="hybridMultilevel"/>
    <w:tmpl w:val="A802D63E"/>
    <w:lvl w:ilvl="0" w:tplc="2BD4E41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61DF7439"/>
    <w:multiLevelType w:val="hybridMultilevel"/>
    <w:tmpl w:val="F45E65DA"/>
    <w:lvl w:ilvl="0" w:tplc="2BD4E41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9"/>
  </w:num>
  <w:num w:numId="12">
    <w:abstractNumId w:val="7"/>
  </w:num>
  <w:num w:numId="13">
    <w:abstractNumId w:val="6"/>
  </w:num>
  <w:num w:numId="14">
    <w:abstractNumId w:val="5"/>
  </w:num>
  <w:num w:numId="15">
    <w:abstractNumId w:val="4"/>
  </w:num>
  <w:num w:numId="16">
    <w:abstractNumId w:val="8"/>
  </w:num>
  <w:num w:numId="17">
    <w:abstractNumId w:val="3"/>
  </w:num>
  <w:num w:numId="18">
    <w:abstractNumId w:val="2"/>
  </w:num>
  <w:num w:numId="19">
    <w:abstractNumId w:val="1"/>
  </w:num>
  <w:num w:numId="20">
    <w:abstractNumId w:val="0"/>
  </w:num>
  <w:num w:numId="21">
    <w:abstractNumId w:val="9"/>
  </w:num>
  <w:num w:numId="22">
    <w:abstractNumId w:val="7"/>
  </w:num>
  <w:num w:numId="23">
    <w:abstractNumId w:val="6"/>
  </w:num>
  <w:num w:numId="24">
    <w:abstractNumId w:val="5"/>
  </w:num>
  <w:num w:numId="25">
    <w:abstractNumId w:val="4"/>
  </w:num>
  <w:num w:numId="26">
    <w:abstractNumId w:val="8"/>
  </w:num>
  <w:num w:numId="27">
    <w:abstractNumId w:val="3"/>
  </w:num>
  <w:num w:numId="28">
    <w:abstractNumId w:val="2"/>
  </w:num>
  <w:num w:numId="29">
    <w:abstractNumId w:val="1"/>
  </w:num>
  <w:num w:numId="30">
    <w:abstractNumId w:val="0"/>
  </w:num>
  <w:num w:numId="31">
    <w:abstractNumId w:val="11"/>
  </w:num>
  <w:num w:numId="32">
    <w:abstractNumId w:val="10"/>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10"/>
  <w:stylePaneFormatFilter w:val="3F01"/>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52339"/>
    <w:rsid w:val="0001440A"/>
    <w:rsid w:val="000245B7"/>
    <w:rsid w:val="00027C06"/>
    <w:rsid w:val="00033D9C"/>
    <w:rsid w:val="00034242"/>
    <w:rsid w:val="000357BD"/>
    <w:rsid w:val="00041C78"/>
    <w:rsid w:val="00054562"/>
    <w:rsid w:val="00060A09"/>
    <w:rsid w:val="00062CD7"/>
    <w:rsid w:val="000775A8"/>
    <w:rsid w:val="00090ABD"/>
    <w:rsid w:val="00091C40"/>
    <w:rsid w:val="00096A2A"/>
    <w:rsid w:val="00096E38"/>
    <w:rsid w:val="00097BB5"/>
    <w:rsid w:val="000A211A"/>
    <w:rsid w:val="000A32B4"/>
    <w:rsid w:val="000A3941"/>
    <w:rsid w:val="000A73D8"/>
    <w:rsid w:val="000C4208"/>
    <w:rsid w:val="000C6489"/>
    <w:rsid w:val="000D134C"/>
    <w:rsid w:val="000D57FA"/>
    <w:rsid w:val="000E6C85"/>
    <w:rsid w:val="00113906"/>
    <w:rsid w:val="00120738"/>
    <w:rsid w:val="0012442C"/>
    <w:rsid w:val="0012583B"/>
    <w:rsid w:val="00126531"/>
    <w:rsid w:val="00131B27"/>
    <w:rsid w:val="00132F2F"/>
    <w:rsid w:val="001347F9"/>
    <w:rsid w:val="001558C4"/>
    <w:rsid w:val="00161ABC"/>
    <w:rsid w:val="00163694"/>
    <w:rsid w:val="001644C8"/>
    <w:rsid w:val="00170E69"/>
    <w:rsid w:val="00174088"/>
    <w:rsid w:val="00181372"/>
    <w:rsid w:val="001A0530"/>
    <w:rsid w:val="001B4158"/>
    <w:rsid w:val="001B6904"/>
    <w:rsid w:val="001B7B95"/>
    <w:rsid w:val="001C3399"/>
    <w:rsid w:val="001C387C"/>
    <w:rsid w:val="001D4100"/>
    <w:rsid w:val="001D4B7D"/>
    <w:rsid w:val="001F1FCB"/>
    <w:rsid w:val="00223D79"/>
    <w:rsid w:val="0023416B"/>
    <w:rsid w:val="00240A7E"/>
    <w:rsid w:val="00261D2A"/>
    <w:rsid w:val="00266166"/>
    <w:rsid w:val="002A3EA2"/>
    <w:rsid w:val="002C7EE3"/>
    <w:rsid w:val="002D37BC"/>
    <w:rsid w:val="002F145F"/>
    <w:rsid w:val="00305F35"/>
    <w:rsid w:val="003063E4"/>
    <w:rsid w:val="003346EE"/>
    <w:rsid w:val="00340F15"/>
    <w:rsid w:val="0034664A"/>
    <w:rsid w:val="003725A6"/>
    <w:rsid w:val="00377176"/>
    <w:rsid w:val="00385054"/>
    <w:rsid w:val="003A61D3"/>
    <w:rsid w:val="003C5FFE"/>
    <w:rsid w:val="003C6A3F"/>
    <w:rsid w:val="003D66E1"/>
    <w:rsid w:val="003F0B14"/>
    <w:rsid w:val="003F14ED"/>
    <w:rsid w:val="003F62A2"/>
    <w:rsid w:val="003F6CD2"/>
    <w:rsid w:val="004025C8"/>
    <w:rsid w:val="004108F6"/>
    <w:rsid w:val="004121D1"/>
    <w:rsid w:val="004237CF"/>
    <w:rsid w:val="00432B70"/>
    <w:rsid w:val="00437FDC"/>
    <w:rsid w:val="004611C4"/>
    <w:rsid w:val="004650C9"/>
    <w:rsid w:val="00470058"/>
    <w:rsid w:val="00470602"/>
    <w:rsid w:val="00470E32"/>
    <w:rsid w:val="004A2B82"/>
    <w:rsid w:val="004A5996"/>
    <w:rsid w:val="004B3BF5"/>
    <w:rsid w:val="004C5C33"/>
    <w:rsid w:val="004D2F3C"/>
    <w:rsid w:val="004F1C88"/>
    <w:rsid w:val="004F24E0"/>
    <w:rsid w:val="004F2663"/>
    <w:rsid w:val="004F5E0A"/>
    <w:rsid w:val="00511A45"/>
    <w:rsid w:val="00533782"/>
    <w:rsid w:val="005340F9"/>
    <w:rsid w:val="00540BF5"/>
    <w:rsid w:val="005444C4"/>
    <w:rsid w:val="00545F4A"/>
    <w:rsid w:val="005464F4"/>
    <w:rsid w:val="005653BA"/>
    <w:rsid w:val="0057562D"/>
    <w:rsid w:val="00583671"/>
    <w:rsid w:val="00586554"/>
    <w:rsid w:val="00596F87"/>
    <w:rsid w:val="005A40C2"/>
    <w:rsid w:val="005A7458"/>
    <w:rsid w:val="005C34D3"/>
    <w:rsid w:val="005C565B"/>
    <w:rsid w:val="005D196A"/>
    <w:rsid w:val="005D639A"/>
    <w:rsid w:val="005E3AE8"/>
    <w:rsid w:val="005E63AD"/>
    <w:rsid w:val="005F5043"/>
    <w:rsid w:val="005F711F"/>
    <w:rsid w:val="00631992"/>
    <w:rsid w:val="006400AF"/>
    <w:rsid w:val="006419CC"/>
    <w:rsid w:val="0064537F"/>
    <w:rsid w:val="0064763E"/>
    <w:rsid w:val="00657A72"/>
    <w:rsid w:val="00663315"/>
    <w:rsid w:val="00680327"/>
    <w:rsid w:val="00685A75"/>
    <w:rsid w:val="006A216E"/>
    <w:rsid w:val="006B0480"/>
    <w:rsid w:val="006C40AD"/>
    <w:rsid w:val="006D2081"/>
    <w:rsid w:val="006D401E"/>
    <w:rsid w:val="006F5782"/>
    <w:rsid w:val="007072DB"/>
    <w:rsid w:val="00734B35"/>
    <w:rsid w:val="00750FBD"/>
    <w:rsid w:val="00752294"/>
    <w:rsid w:val="00757818"/>
    <w:rsid w:val="0076276F"/>
    <w:rsid w:val="0076565E"/>
    <w:rsid w:val="0077588A"/>
    <w:rsid w:val="007809A5"/>
    <w:rsid w:val="00790DE2"/>
    <w:rsid w:val="007A2D50"/>
    <w:rsid w:val="007B00A8"/>
    <w:rsid w:val="007B1FF3"/>
    <w:rsid w:val="007C6917"/>
    <w:rsid w:val="007D13BE"/>
    <w:rsid w:val="007D52EA"/>
    <w:rsid w:val="007E55CE"/>
    <w:rsid w:val="007F53F7"/>
    <w:rsid w:val="00815086"/>
    <w:rsid w:val="0082181B"/>
    <w:rsid w:val="00847803"/>
    <w:rsid w:val="008667C6"/>
    <w:rsid w:val="00876FF2"/>
    <w:rsid w:val="00880D3F"/>
    <w:rsid w:val="008952E1"/>
    <w:rsid w:val="008962A2"/>
    <w:rsid w:val="008963E8"/>
    <w:rsid w:val="008A601A"/>
    <w:rsid w:val="008B0315"/>
    <w:rsid w:val="008B253B"/>
    <w:rsid w:val="008B4D3E"/>
    <w:rsid w:val="008B69DF"/>
    <w:rsid w:val="008C260F"/>
    <w:rsid w:val="008D1429"/>
    <w:rsid w:val="00900DE1"/>
    <w:rsid w:val="00906535"/>
    <w:rsid w:val="00912AAB"/>
    <w:rsid w:val="00913723"/>
    <w:rsid w:val="00916208"/>
    <w:rsid w:val="00930B5E"/>
    <w:rsid w:val="00935925"/>
    <w:rsid w:val="00935B84"/>
    <w:rsid w:val="009371EC"/>
    <w:rsid w:val="0094034A"/>
    <w:rsid w:val="00944400"/>
    <w:rsid w:val="00964F79"/>
    <w:rsid w:val="00977AE4"/>
    <w:rsid w:val="00983408"/>
    <w:rsid w:val="00986EBD"/>
    <w:rsid w:val="00991C28"/>
    <w:rsid w:val="00993E59"/>
    <w:rsid w:val="009A2CE2"/>
    <w:rsid w:val="009C1FDC"/>
    <w:rsid w:val="009C50F0"/>
    <w:rsid w:val="009D6A89"/>
    <w:rsid w:val="009D7D4D"/>
    <w:rsid w:val="009E3059"/>
    <w:rsid w:val="009E469C"/>
    <w:rsid w:val="009F0748"/>
    <w:rsid w:val="009F3E2C"/>
    <w:rsid w:val="009F6B8F"/>
    <w:rsid w:val="009F76B8"/>
    <w:rsid w:val="00A04580"/>
    <w:rsid w:val="00A134FB"/>
    <w:rsid w:val="00A1476C"/>
    <w:rsid w:val="00A208B2"/>
    <w:rsid w:val="00A24E1E"/>
    <w:rsid w:val="00A26740"/>
    <w:rsid w:val="00A30644"/>
    <w:rsid w:val="00A3259D"/>
    <w:rsid w:val="00A333F3"/>
    <w:rsid w:val="00A43A19"/>
    <w:rsid w:val="00A60999"/>
    <w:rsid w:val="00A63A11"/>
    <w:rsid w:val="00A6557A"/>
    <w:rsid w:val="00A76655"/>
    <w:rsid w:val="00A80EC5"/>
    <w:rsid w:val="00A830CD"/>
    <w:rsid w:val="00A94734"/>
    <w:rsid w:val="00AB070F"/>
    <w:rsid w:val="00AB27AC"/>
    <w:rsid w:val="00AB706B"/>
    <w:rsid w:val="00AC278C"/>
    <w:rsid w:val="00AC5376"/>
    <w:rsid w:val="00AD675F"/>
    <w:rsid w:val="00AE7E33"/>
    <w:rsid w:val="00AF71F1"/>
    <w:rsid w:val="00B146A9"/>
    <w:rsid w:val="00B205B5"/>
    <w:rsid w:val="00B229F9"/>
    <w:rsid w:val="00B3776E"/>
    <w:rsid w:val="00B40FBB"/>
    <w:rsid w:val="00B427C3"/>
    <w:rsid w:val="00B436F6"/>
    <w:rsid w:val="00B46234"/>
    <w:rsid w:val="00B46D80"/>
    <w:rsid w:val="00B47918"/>
    <w:rsid w:val="00B81279"/>
    <w:rsid w:val="00B92A13"/>
    <w:rsid w:val="00BA7B85"/>
    <w:rsid w:val="00BB087A"/>
    <w:rsid w:val="00BC0E61"/>
    <w:rsid w:val="00BC22F9"/>
    <w:rsid w:val="00BD05E0"/>
    <w:rsid w:val="00BF2DB4"/>
    <w:rsid w:val="00BF348A"/>
    <w:rsid w:val="00BF7C73"/>
    <w:rsid w:val="00C009BE"/>
    <w:rsid w:val="00C16AC4"/>
    <w:rsid w:val="00C33F77"/>
    <w:rsid w:val="00C47196"/>
    <w:rsid w:val="00C52339"/>
    <w:rsid w:val="00C52E5E"/>
    <w:rsid w:val="00C5650A"/>
    <w:rsid w:val="00C62F1D"/>
    <w:rsid w:val="00CB023F"/>
    <w:rsid w:val="00CB3CBB"/>
    <w:rsid w:val="00CB3D26"/>
    <w:rsid w:val="00CD0657"/>
    <w:rsid w:val="00CD1501"/>
    <w:rsid w:val="00CF3AC0"/>
    <w:rsid w:val="00D0061F"/>
    <w:rsid w:val="00D1670F"/>
    <w:rsid w:val="00D27756"/>
    <w:rsid w:val="00D338F0"/>
    <w:rsid w:val="00D348ED"/>
    <w:rsid w:val="00D47DA7"/>
    <w:rsid w:val="00D504AC"/>
    <w:rsid w:val="00D572AA"/>
    <w:rsid w:val="00D633BB"/>
    <w:rsid w:val="00D77AA3"/>
    <w:rsid w:val="00D90D3F"/>
    <w:rsid w:val="00DA0795"/>
    <w:rsid w:val="00DB3065"/>
    <w:rsid w:val="00DC18B3"/>
    <w:rsid w:val="00DE29A6"/>
    <w:rsid w:val="00E17E7D"/>
    <w:rsid w:val="00E32F41"/>
    <w:rsid w:val="00E468B0"/>
    <w:rsid w:val="00E54744"/>
    <w:rsid w:val="00E56E40"/>
    <w:rsid w:val="00E6074C"/>
    <w:rsid w:val="00EE57F3"/>
    <w:rsid w:val="00F02EC8"/>
    <w:rsid w:val="00F12D2D"/>
    <w:rsid w:val="00F141C6"/>
    <w:rsid w:val="00F17C2D"/>
    <w:rsid w:val="00F21911"/>
    <w:rsid w:val="00F301D0"/>
    <w:rsid w:val="00F333B0"/>
    <w:rsid w:val="00F33538"/>
    <w:rsid w:val="00F52C1C"/>
    <w:rsid w:val="00F53901"/>
    <w:rsid w:val="00F677A6"/>
    <w:rsid w:val="00F70F38"/>
    <w:rsid w:val="00F82BA5"/>
    <w:rsid w:val="00F8795C"/>
    <w:rsid w:val="00F93B7B"/>
    <w:rsid w:val="00F95686"/>
    <w:rsid w:val="00F96D40"/>
    <w:rsid w:val="00FB5AC6"/>
    <w:rsid w:val="00FC757A"/>
    <w:rsid w:val="00FD51F8"/>
    <w:rsid w:val="00FE003E"/>
    <w:rsid w:val="00FF4C9C"/>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semiHidden="0" w:uiPriority="39" w:unhideWhenUsed="0" w:qFormat="1"/>
  </w:latentStyles>
  <w:style w:type="paragraph" w:default="1" w:styleId="Normal">
    <w:name w:val="Normal"/>
    <w:qFormat/>
    <w:rsid w:val="00C52339"/>
    <w:pPr>
      <w:spacing w:after="200" w:line="276" w:lineRule="auto"/>
    </w:pPr>
    <w:rPr>
      <w:rFonts w:ascii="Calibri" w:hAnsi="Calibri"/>
      <w:lang w:eastAsia="en-US"/>
    </w:rPr>
  </w:style>
  <w:style w:type="paragraph" w:styleId="Heading1">
    <w:name w:val="heading 1"/>
    <w:basedOn w:val="Normal"/>
    <w:next w:val="Normal"/>
    <w:link w:val="Heading1Char"/>
    <w:uiPriority w:val="99"/>
    <w:qFormat/>
    <w:locked/>
    <w:rsid w:val="008D1429"/>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9"/>
    <w:qFormat/>
    <w:locked/>
    <w:rsid w:val="008D1429"/>
    <w:pPr>
      <w:keepNext/>
      <w:spacing w:before="240" w:after="60"/>
      <w:outlineLvl w:val="1"/>
    </w:pPr>
    <w:rPr>
      <w:rFonts w:ascii="Cambria" w:hAnsi="Cambria"/>
      <w:b/>
      <w:bCs/>
      <w:i/>
      <w:iCs/>
      <w:sz w:val="28"/>
      <w:szCs w:val="28"/>
    </w:rPr>
  </w:style>
  <w:style w:type="paragraph" w:styleId="Heading3">
    <w:name w:val="heading 3"/>
    <w:basedOn w:val="Normal"/>
    <w:next w:val="Normal"/>
    <w:link w:val="Heading3Char"/>
    <w:uiPriority w:val="99"/>
    <w:qFormat/>
    <w:locked/>
    <w:rsid w:val="008D1429"/>
    <w:pPr>
      <w:keepNext/>
      <w:spacing w:before="240" w:after="60"/>
      <w:outlineLvl w:val="2"/>
    </w:pPr>
    <w:rPr>
      <w:rFonts w:ascii="Cambria" w:hAnsi="Cambria"/>
      <w:b/>
      <w:bCs/>
      <w:sz w:val="26"/>
      <w:szCs w:val="26"/>
    </w:rPr>
  </w:style>
  <w:style w:type="paragraph" w:styleId="Heading4">
    <w:name w:val="heading 4"/>
    <w:basedOn w:val="Normal"/>
    <w:next w:val="Normal"/>
    <w:link w:val="Heading4Char"/>
    <w:uiPriority w:val="99"/>
    <w:qFormat/>
    <w:locked/>
    <w:rsid w:val="008D1429"/>
    <w:pPr>
      <w:keepNext/>
      <w:spacing w:before="240" w:after="60"/>
      <w:outlineLvl w:val="3"/>
    </w:pPr>
    <w:rPr>
      <w:b/>
      <w:bCs/>
      <w:sz w:val="28"/>
      <w:szCs w:val="28"/>
    </w:rPr>
  </w:style>
  <w:style w:type="paragraph" w:styleId="Heading5">
    <w:name w:val="heading 5"/>
    <w:basedOn w:val="Normal"/>
    <w:next w:val="Normal"/>
    <w:link w:val="Heading5Char"/>
    <w:uiPriority w:val="99"/>
    <w:qFormat/>
    <w:locked/>
    <w:rsid w:val="008D1429"/>
    <w:pPr>
      <w:spacing w:before="240" w:after="60"/>
      <w:outlineLvl w:val="4"/>
    </w:pPr>
    <w:rPr>
      <w:b/>
      <w:bCs/>
      <w:i/>
      <w:iCs/>
      <w:sz w:val="26"/>
      <w:szCs w:val="26"/>
    </w:rPr>
  </w:style>
  <w:style w:type="paragraph" w:styleId="Heading6">
    <w:name w:val="heading 6"/>
    <w:basedOn w:val="Normal"/>
    <w:next w:val="Normal"/>
    <w:link w:val="Heading6Char"/>
    <w:uiPriority w:val="99"/>
    <w:qFormat/>
    <w:locked/>
    <w:rsid w:val="008D1429"/>
    <w:pPr>
      <w:spacing w:before="240" w:after="60"/>
      <w:outlineLvl w:val="5"/>
    </w:pPr>
    <w:rPr>
      <w:b/>
      <w:bCs/>
    </w:rPr>
  </w:style>
  <w:style w:type="paragraph" w:styleId="Heading7">
    <w:name w:val="heading 7"/>
    <w:basedOn w:val="Normal"/>
    <w:next w:val="Normal"/>
    <w:link w:val="Heading7Char"/>
    <w:uiPriority w:val="99"/>
    <w:qFormat/>
    <w:locked/>
    <w:rsid w:val="008D1429"/>
    <w:pPr>
      <w:spacing w:before="240" w:after="60"/>
      <w:outlineLvl w:val="6"/>
    </w:pPr>
    <w:rPr>
      <w:sz w:val="24"/>
      <w:szCs w:val="24"/>
    </w:rPr>
  </w:style>
  <w:style w:type="paragraph" w:styleId="Heading8">
    <w:name w:val="heading 8"/>
    <w:basedOn w:val="Normal"/>
    <w:next w:val="Normal"/>
    <w:link w:val="Heading8Char"/>
    <w:uiPriority w:val="99"/>
    <w:qFormat/>
    <w:locked/>
    <w:rsid w:val="008D1429"/>
    <w:pPr>
      <w:spacing w:before="240" w:after="60"/>
      <w:outlineLvl w:val="7"/>
    </w:pPr>
    <w:rPr>
      <w:i/>
      <w:iCs/>
      <w:sz w:val="24"/>
      <w:szCs w:val="24"/>
    </w:rPr>
  </w:style>
  <w:style w:type="paragraph" w:styleId="Heading9">
    <w:name w:val="heading 9"/>
    <w:basedOn w:val="Normal"/>
    <w:next w:val="Normal"/>
    <w:link w:val="Heading9Char"/>
    <w:uiPriority w:val="99"/>
    <w:qFormat/>
    <w:locked/>
    <w:rsid w:val="008D1429"/>
    <w:pPr>
      <w:spacing w:before="240" w:after="60"/>
      <w:outlineLvl w:val="8"/>
    </w:pPr>
    <w:rPr>
      <w:rFonts w:ascii="Cambria" w:hAnsi="Cambria"/>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D1429"/>
    <w:rPr>
      <w:rFonts w:ascii="Cambria" w:hAnsi="Cambria" w:cs="Times New Roman"/>
      <w:b/>
      <w:kern w:val="32"/>
      <w:sz w:val="32"/>
      <w:lang w:eastAsia="en-US"/>
    </w:rPr>
  </w:style>
  <w:style w:type="character" w:customStyle="1" w:styleId="Heading2Char">
    <w:name w:val="Heading 2 Char"/>
    <w:basedOn w:val="DefaultParagraphFont"/>
    <w:link w:val="Heading2"/>
    <w:uiPriority w:val="99"/>
    <w:semiHidden/>
    <w:locked/>
    <w:rsid w:val="008D1429"/>
    <w:rPr>
      <w:rFonts w:ascii="Cambria" w:hAnsi="Cambria" w:cs="Times New Roman"/>
      <w:b/>
      <w:i/>
      <w:sz w:val="28"/>
      <w:lang w:eastAsia="en-US"/>
    </w:rPr>
  </w:style>
  <w:style w:type="character" w:customStyle="1" w:styleId="Heading3Char">
    <w:name w:val="Heading 3 Char"/>
    <w:basedOn w:val="DefaultParagraphFont"/>
    <w:link w:val="Heading3"/>
    <w:uiPriority w:val="99"/>
    <w:semiHidden/>
    <w:locked/>
    <w:rsid w:val="008D1429"/>
    <w:rPr>
      <w:rFonts w:ascii="Cambria" w:hAnsi="Cambria" w:cs="Times New Roman"/>
      <w:b/>
      <w:sz w:val="26"/>
      <w:lang w:eastAsia="en-US"/>
    </w:rPr>
  </w:style>
  <w:style w:type="character" w:customStyle="1" w:styleId="Heading4Char">
    <w:name w:val="Heading 4 Char"/>
    <w:basedOn w:val="DefaultParagraphFont"/>
    <w:link w:val="Heading4"/>
    <w:uiPriority w:val="99"/>
    <w:semiHidden/>
    <w:locked/>
    <w:rsid w:val="008D1429"/>
    <w:rPr>
      <w:rFonts w:ascii="Calibri" w:hAnsi="Calibri" w:cs="Times New Roman"/>
      <w:b/>
      <w:sz w:val="28"/>
      <w:lang w:eastAsia="en-US"/>
    </w:rPr>
  </w:style>
  <w:style w:type="character" w:customStyle="1" w:styleId="Heading5Char">
    <w:name w:val="Heading 5 Char"/>
    <w:basedOn w:val="DefaultParagraphFont"/>
    <w:link w:val="Heading5"/>
    <w:uiPriority w:val="99"/>
    <w:semiHidden/>
    <w:locked/>
    <w:rsid w:val="008D1429"/>
    <w:rPr>
      <w:rFonts w:ascii="Calibri" w:hAnsi="Calibri" w:cs="Times New Roman"/>
      <w:b/>
      <w:i/>
      <w:sz w:val="26"/>
      <w:lang w:eastAsia="en-US"/>
    </w:rPr>
  </w:style>
  <w:style w:type="character" w:customStyle="1" w:styleId="Heading6Char">
    <w:name w:val="Heading 6 Char"/>
    <w:basedOn w:val="DefaultParagraphFont"/>
    <w:link w:val="Heading6"/>
    <w:uiPriority w:val="99"/>
    <w:semiHidden/>
    <w:locked/>
    <w:rsid w:val="008D1429"/>
    <w:rPr>
      <w:rFonts w:ascii="Calibri" w:hAnsi="Calibri" w:cs="Times New Roman"/>
      <w:b/>
      <w:sz w:val="22"/>
      <w:lang w:eastAsia="en-US"/>
    </w:rPr>
  </w:style>
  <w:style w:type="character" w:customStyle="1" w:styleId="Heading7Char">
    <w:name w:val="Heading 7 Char"/>
    <w:basedOn w:val="DefaultParagraphFont"/>
    <w:link w:val="Heading7"/>
    <w:uiPriority w:val="99"/>
    <w:semiHidden/>
    <w:locked/>
    <w:rsid w:val="008D1429"/>
    <w:rPr>
      <w:rFonts w:ascii="Calibri" w:hAnsi="Calibri" w:cs="Times New Roman"/>
      <w:sz w:val="24"/>
      <w:lang w:eastAsia="en-US"/>
    </w:rPr>
  </w:style>
  <w:style w:type="character" w:customStyle="1" w:styleId="Heading8Char">
    <w:name w:val="Heading 8 Char"/>
    <w:basedOn w:val="DefaultParagraphFont"/>
    <w:link w:val="Heading8"/>
    <w:uiPriority w:val="99"/>
    <w:semiHidden/>
    <w:locked/>
    <w:rsid w:val="008D1429"/>
    <w:rPr>
      <w:rFonts w:ascii="Calibri" w:hAnsi="Calibri" w:cs="Times New Roman"/>
      <w:i/>
      <w:sz w:val="24"/>
      <w:lang w:eastAsia="en-US"/>
    </w:rPr>
  </w:style>
  <w:style w:type="character" w:customStyle="1" w:styleId="Heading9Char">
    <w:name w:val="Heading 9 Char"/>
    <w:basedOn w:val="DefaultParagraphFont"/>
    <w:link w:val="Heading9"/>
    <w:uiPriority w:val="99"/>
    <w:semiHidden/>
    <w:locked/>
    <w:rsid w:val="008D1429"/>
    <w:rPr>
      <w:rFonts w:ascii="Cambria" w:hAnsi="Cambria" w:cs="Times New Roman"/>
      <w:sz w:val="22"/>
      <w:lang w:eastAsia="en-US"/>
    </w:rPr>
  </w:style>
  <w:style w:type="paragraph" w:styleId="BodyText">
    <w:name w:val="Body Text"/>
    <w:basedOn w:val="Normal"/>
    <w:link w:val="BodyTextChar"/>
    <w:uiPriority w:val="99"/>
    <w:rsid w:val="00C52339"/>
    <w:pPr>
      <w:spacing w:after="0" w:line="240" w:lineRule="auto"/>
    </w:pPr>
    <w:rPr>
      <w:rFonts w:ascii="Times New Roman" w:hAnsi="Times New Roman"/>
      <w:b/>
      <w:bCs/>
      <w:sz w:val="24"/>
      <w:szCs w:val="24"/>
      <w:lang w:eastAsia="ru-RU"/>
    </w:rPr>
  </w:style>
  <w:style w:type="character" w:customStyle="1" w:styleId="BodyTextChar">
    <w:name w:val="Body Text Char"/>
    <w:basedOn w:val="DefaultParagraphFont"/>
    <w:link w:val="BodyText"/>
    <w:uiPriority w:val="99"/>
    <w:semiHidden/>
    <w:locked/>
    <w:rsid w:val="00C52339"/>
    <w:rPr>
      <w:rFonts w:cs="Times New Roman"/>
      <w:b/>
      <w:sz w:val="24"/>
      <w:lang w:val="ru-RU" w:eastAsia="ru-RU"/>
    </w:rPr>
  </w:style>
  <w:style w:type="paragraph" w:customStyle="1" w:styleId="ConsPlusTitle">
    <w:name w:val="ConsPlusTitle"/>
    <w:uiPriority w:val="99"/>
    <w:rsid w:val="00C52339"/>
    <w:pPr>
      <w:widowControl w:val="0"/>
      <w:autoSpaceDE w:val="0"/>
      <w:autoSpaceDN w:val="0"/>
      <w:adjustRightInd w:val="0"/>
    </w:pPr>
    <w:rPr>
      <w:rFonts w:ascii="Arial" w:hAnsi="Arial" w:cs="Arial"/>
      <w:b/>
      <w:bCs/>
      <w:sz w:val="20"/>
      <w:szCs w:val="20"/>
    </w:rPr>
  </w:style>
  <w:style w:type="paragraph" w:styleId="Header">
    <w:name w:val="header"/>
    <w:basedOn w:val="Normal"/>
    <w:link w:val="HeaderChar"/>
    <w:uiPriority w:val="99"/>
    <w:rsid w:val="00C52339"/>
    <w:pPr>
      <w:tabs>
        <w:tab w:val="center" w:pos="4677"/>
        <w:tab w:val="right" w:pos="9355"/>
      </w:tabs>
    </w:pPr>
  </w:style>
  <w:style w:type="character" w:customStyle="1" w:styleId="HeaderChar">
    <w:name w:val="Header Char"/>
    <w:basedOn w:val="DefaultParagraphFont"/>
    <w:link w:val="Header"/>
    <w:uiPriority w:val="99"/>
    <w:locked/>
    <w:rsid w:val="00C52339"/>
    <w:rPr>
      <w:rFonts w:ascii="Calibri" w:hAnsi="Calibri" w:cs="Times New Roman"/>
      <w:sz w:val="22"/>
      <w:lang w:val="ru-RU" w:eastAsia="en-US"/>
    </w:rPr>
  </w:style>
  <w:style w:type="character" w:styleId="PageNumber">
    <w:name w:val="page number"/>
    <w:basedOn w:val="DefaultParagraphFont"/>
    <w:uiPriority w:val="99"/>
    <w:rsid w:val="00C52339"/>
    <w:rPr>
      <w:rFonts w:cs="Times New Roman"/>
    </w:rPr>
  </w:style>
  <w:style w:type="paragraph" w:customStyle="1" w:styleId="ListParagraph1">
    <w:name w:val="List Paragraph1"/>
    <w:basedOn w:val="Normal"/>
    <w:uiPriority w:val="99"/>
    <w:rsid w:val="00C52339"/>
    <w:pPr>
      <w:ind w:left="720"/>
      <w:contextualSpacing/>
    </w:pPr>
  </w:style>
  <w:style w:type="paragraph" w:customStyle="1" w:styleId="Default">
    <w:name w:val="Default"/>
    <w:uiPriority w:val="99"/>
    <w:rsid w:val="003F62A2"/>
    <w:pPr>
      <w:autoSpaceDE w:val="0"/>
      <w:autoSpaceDN w:val="0"/>
      <w:adjustRightInd w:val="0"/>
    </w:pPr>
    <w:rPr>
      <w:color w:val="000000"/>
      <w:sz w:val="24"/>
      <w:szCs w:val="24"/>
    </w:rPr>
  </w:style>
  <w:style w:type="paragraph" w:styleId="BodyTextIndent2">
    <w:name w:val="Body Text Indent 2"/>
    <w:basedOn w:val="Normal"/>
    <w:link w:val="BodyTextIndent2Char"/>
    <w:uiPriority w:val="99"/>
    <w:rsid w:val="001558C4"/>
    <w:pPr>
      <w:spacing w:after="120" w:line="480" w:lineRule="auto"/>
      <w:ind w:left="283"/>
    </w:pPr>
    <w:rPr>
      <w:sz w:val="20"/>
      <w:szCs w:val="20"/>
    </w:rPr>
  </w:style>
  <w:style w:type="character" w:customStyle="1" w:styleId="BodyTextIndent2Char">
    <w:name w:val="Body Text Indent 2 Char"/>
    <w:basedOn w:val="DefaultParagraphFont"/>
    <w:link w:val="BodyTextIndent2"/>
    <w:uiPriority w:val="99"/>
    <w:semiHidden/>
    <w:locked/>
    <w:rsid w:val="00F52C1C"/>
    <w:rPr>
      <w:rFonts w:ascii="Calibri" w:hAnsi="Calibri" w:cs="Times New Roman"/>
      <w:lang w:eastAsia="en-US"/>
    </w:rPr>
  </w:style>
  <w:style w:type="paragraph" w:customStyle="1" w:styleId="ConsPlusNormal">
    <w:name w:val="ConsPlusNormal"/>
    <w:uiPriority w:val="99"/>
    <w:rsid w:val="001558C4"/>
    <w:pPr>
      <w:widowControl w:val="0"/>
      <w:autoSpaceDE w:val="0"/>
      <w:autoSpaceDN w:val="0"/>
      <w:adjustRightInd w:val="0"/>
      <w:ind w:firstLine="720"/>
    </w:pPr>
    <w:rPr>
      <w:rFonts w:ascii="Arial" w:hAnsi="Arial" w:cs="Arial"/>
      <w:sz w:val="20"/>
      <w:szCs w:val="20"/>
    </w:rPr>
  </w:style>
  <w:style w:type="paragraph" w:styleId="BalloonText">
    <w:name w:val="Balloon Text"/>
    <w:basedOn w:val="Normal"/>
    <w:link w:val="BalloonTextChar"/>
    <w:uiPriority w:val="99"/>
    <w:semiHidden/>
    <w:rsid w:val="003D66E1"/>
    <w:rPr>
      <w:rFonts w:ascii="Times New Roman" w:hAnsi="Times New Roman"/>
      <w:sz w:val="2"/>
      <w:szCs w:val="20"/>
    </w:rPr>
  </w:style>
  <w:style w:type="character" w:customStyle="1" w:styleId="BalloonTextChar">
    <w:name w:val="Balloon Text Char"/>
    <w:basedOn w:val="DefaultParagraphFont"/>
    <w:link w:val="BalloonText"/>
    <w:uiPriority w:val="99"/>
    <w:semiHidden/>
    <w:locked/>
    <w:rsid w:val="00F52C1C"/>
    <w:rPr>
      <w:rFonts w:cs="Times New Roman"/>
      <w:sz w:val="2"/>
      <w:lang w:eastAsia="en-US"/>
    </w:rPr>
  </w:style>
  <w:style w:type="paragraph" w:styleId="ListParagraph">
    <w:name w:val="List Paragraph"/>
    <w:basedOn w:val="Normal"/>
    <w:uiPriority w:val="99"/>
    <w:qFormat/>
    <w:rsid w:val="00AD675F"/>
    <w:pPr>
      <w:spacing w:after="0" w:line="240" w:lineRule="auto"/>
      <w:ind w:left="720"/>
      <w:contextualSpacing/>
    </w:pPr>
    <w:rPr>
      <w:rFonts w:ascii="Times New Roman" w:hAnsi="Times New Roman"/>
      <w:sz w:val="24"/>
      <w:szCs w:val="24"/>
      <w:lang w:eastAsia="ru-RU"/>
    </w:rPr>
  </w:style>
  <w:style w:type="paragraph" w:customStyle="1" w:styleId="Heading">
    <w:name w:val="Heading"/>
    <w:uiPriority w:val="99"/>
    <w:rsid w:val="00AD675F"/>
    <w:pPr>
      <w:autoSpaceDE w:val="0"/>
      <w:autoSpaceDN w:val="0"/>
      <w:adjustRightInd w:val="0"/>
    </w:pPr>
    <w:rPr>
      <w:rFonts w:ascii="Arial" w:hAnsi="Arial" w:cs="Arial"/>
      <w:b/>
      <w:bCs/>
    </w:rPr>
  </w:style>
  <w:style w:type="paragraph" w:customStyle="1" w:styleId="ConsPlusNonformat">
    <w:name w:val="ConsPlusNonformat"/>
    <w:uiPriority w:val="99"/>
    <w:rsid w:val="003C5FFE"/>
    <w:pPr>
      <w:autoSpaceDE w:val="0"/>
      <w:autoSpaceDN w:val="0"/>
      <w:adjustRightInd w:val="0"/>
    </w:pPr>
    <w:rPr>
      <w:rFonts w:ascii="Courier New" w:hAnsi="Courier New" w:cs="Courier New"/>
      <w:sz w:val="20"/>
      <w:szCs w:val="20"/>
    </w:rPr>
  </w:style>
  <w:style w:type="paragraph" w:styleId="HTMLAddress">
    <w:name w:val="HTML Address"/>
    <w:basedOn w:val="Normal"/>
    <w:link w:val="HTMLAddressChar"/>
    <w:uiPriority w:val="99"/>
    <w:semiHidden/>
    <w:rsid w:val="008D1429"/>
    <w:rPr>
      <w:i/>
      <w:iCs/>
    </w:rPr>
  </w:style>
  <w:style w:type="character" w:customStyle="1" w:styleId="HTMLAddressChar">
    <w:name w:val="HTML Address Char"/>
    <w:basedOn w:val="DefaultParagraphFont"/>
    <w:link w:val="HTMLAddress"/>
    <w:uiPriority w:val="99"/>
    <w:semiHidden/>
    <w:locked/>
    <w:rsid w:val="008D1429"/>
    <w:rPr>
      <w:rFonts w:ascii="Calibri" w:hAnsi="Calibri" w:cs="Times New Roman"/>
      <w:i/>
      <w:sz w:val="22"/>
      <w:lang w:eastAsia="en-US"/>
    </w:rPr>
  </w:style>
  <w:style w:type="paragraph" w:styleId="EnvelopeAddress">
    <w:name w:val="envelope address"/>
    <w:basedOn w:val="Normal"/>
    <w:uiPriority w:val="99"/>
    <w:semiHidden/>
    <w:rsid w:val="008D1429"/>
    <w:pPr>
      <w:framePr w:w="7920" w:h="1980" w:hRule="exact" w:hSpace="180" w:wrap="auto" w:hAnchor="page" w:xAlign="center" w:yAlign="bottom"/>
      <w:ind w:left="2880"/>
    </w:pPr>
    <w:rPr>
      <w:rFonts w:ascii="Cambria" w:hAnsi="Cambria"/>
      <w:sz w:val="24"/>
      <w:szCs w:val="24"/>
    </w:rPr>
  </w:style>
  <w:style w:type="paragraph" w:styleId="NoSpacing">
    <w:name w:val="No Spacing"/>
    <w:uiPriority w:val="99"/>
    <w:qFormat/>
    <w:rsid w:val="008D1429"/>
    <w:rPr>
      <w:rFonts w:ascii="Calibri" w:hAnsi="Calibri"/>
      <w:lang w:eastAsia="en-US"/>
    </w:rPr>
  </w:style>
  <w:style w:type="paragraph" w:styleId="IntenseQuote">
    <w:name w:val="Intense Quote"/>
    <w:basedOn w:val="Normal"/>
    <w:next w:val="Normal"/>
    <w:link w:val="IntenseQuoteChar"/>
    <w:uiPriority w:val="99"/>
    <w:qFormat/>
    <w:rsid w:val="008D1429"/>
    <w:pPr>
      <w:pBdr>
        <w:top w:val="single" w:sz="4" w:space="10" w:color="4F81BD"/>
        <w:bottom w:val="single" w:sz="4" w:space="10" w:color="4F81BD"/>
      </w:pBdr>
      <w:spacing w:before="360" w:after="360"/>
      <w:ind w:left="864" w:right="864"/>
      <w:jc w:val="center"/>
    </w:pPr>
    <w:rPr>
      <w:i/>
      <w:iCs/>
      <w:color w:val="4F81BD"/>
    </w:rPr>
  </w:style>
  <w:style w:type="character" w:customStyle="1" w:styleId="IntenseQuoteChar">
    <w:name w:val="Intense Quote Char"/>
    <w:basedOn w:val="DefaultParagraphFont"/>
    <w:link w:val="IntenseQuote"/>
    <w:uiPriority w:val="99"/>
    <w:locked/>
    <w:rsid w:val="008D1429"/>
    <w:rPr>
      <w:rFonts w:ascii="Calibri" w:hAnsi="Calibri" w:cs="Times New Roman"/>
      <w:i/>
      <w:color w:val="4F81BD"/>
      <w:sz w:val="22"/>
      <w:lang w:eastAsia="en-US"/>
    </w:rPr>
  </w:style>
  <w:style w:type="paragraph" w:styleId="Date">
    <w:name w:val="Date"/>
    <w:basedOn w:val="Normal"/>
    <w:next w:val="Normal"/>
    <w:link w:val="DateChar"/>
    <w:uiPriority w:val="99"/>
    <w:semiHidden/>
    <w:rsid w:val="008D1429"/>
  </w:style>
  <w:style w:type="character" w:customStyle="1" w:styleId="DateChar">
    <w:name w:val="Date Char"/>
    <w:basedOn w:val="DefaultParagraphFont"/>
    <w:link w:val="Date"/>
    <w:uiPriority w:val="99"/>
    <w:semiHidden/>
    <w:locked/>
    <w:rsid w:val="008D1429"/>
    <w:rPr>
      <w:rFonts w:ascii="Calibri" w:hAnsi="Calibri" w:cs="Times New Roman"/>
      <w:sz w:val="22"/>
      <w:lang w:eastAsia="en-US"/>
    </w:rPr>
  </w:style>
  <w:style w:type="paragraph" w:styleId="NoteHeading">
    <w:name w:val="Note Heading"/>
    <w:basedOn w:val="Normal"/>
    <w:next w:val="Normal"/>
    <w:link w:val="NoteHeadingChar"/>
    <w:uiPriority w:val="99"/>
    <w:semiHidden/>
    <w:rsid w:val="008D1429"/>
  </w:style>
  <w:style w:type="character" w:customStyle="1" w:styleId="NoteHeadingChar">
    <w:name w:val="Note Heading Char"/>
    <w:basedOn w:val="DefaultParagraphFont"/>
    <w:link w:val="NoteHeading"/>
    <w:uiPriority w:val="99"/>
    <w:semiHidden/>
    <w:locked/>
    <w:rsid w:val="008D1429"/>
    <w:rPr>
      <w:rFonts w:ascii="Calibri" w:hAnsi="Calibri" w:cs="Times New Roman"/>
      <w:sz w:val="22"/>
      <w:lang w:eastAsia="en-US"/>
    </w:rPr>
  </w:style>
  <w:style w:type="paragraph" w:styleId="TOCHeading">
    <w:name w:val="TOC Heading"/>
    <w:basedOn w:val="Heading1"/>
    <w:next w:val="Normal"/>
    <w:uiPriority w:val="99"/>
    <w:qFormat/>
    <w:rsid w:val="008D1429"/>
    <w:pPr>
      <w:outlineLvl w:val="9"/>
    </w:pPr>
  </w:style>
  <w:style w:type="paragraph" w:styleId="TOAHeading">
    <w:name w:val="toa heading"/>
    <w:basedOn w:val="Normal"/>
    <w:next w:val="Normal"/>
    <w:uiPriority w:val="99"/>
    <w:semiHidden/>
    <w:rsid w:val="008D1429"/>
    <w:pPr>
      <w:spacing w:before="120"/>
    </w:pPr>
    <w:rPr>
      <w:rFonts w:ascii="Cambria" w:hAnsi="Cambria"/>
      <w:b/>
      <w:bCs/>
      <w:sz w:val="24"/>
      <w:szCs w:val="24"/>
    </w:rPr>
  </w:style>
  <w:style w:type="paragraph" w:styleId="BodyTextFirstIndent">
    <w:name w:val="Body Text First Indent"/>
    <w:basedOn w:val="BodyText"/>
    <w:link w:val="BodyTextFirstIndentChar"/>
    <w:uiPriority w:val="99"/>
    <w:semiHidden/>
    <w:rsid w:val="008D1429"/>
    <w:pPr>
      <w:spacing w:after="120" w:line="276" w:lineRule="auto"/>
      <w:ind w:firstLine="210"/>
    </w:pPr>
    <w:rPr>
      <w:rFonts w:ascii="Calibri" w:hAnsi="Calibri"/>
      <w:b w:val="0"/>
      <w:bCs w:val="0"/>
      <w:sz w:val="22"/>
      <w:szCs w:val="22"/>
      <w:lang w:eastAsia="en-US"/>
    </w:rPr>
  </w:style>
  <w:style w:type="character" w:customStyle="1" w:styleId="BodyTextFirstIndentChar">
    <w:name w:val="Body Text First Indent Char"/>
    <w:basedOn w:val="BodyTextChar"/>
    <w:link w:val="BodyTextFirstIndent"/>
    <w:uiPriority w:val="99"/>
    <w:semiHidden/>
    <w:locked/>
    <w:rsid w:val="008D1429"/>
    <w:rPr>
      <w:rFonts w:ascii="Calibri" w:hAnsi="Calibri"/>
      <w:sz w:val="22"/>
      <w:lang w:eastAsia="en-US"/>
    </w:rPr>
  </w:style>
  <w:style w:type="paragraph" w:styleId="BodyTextIndent">
    <w:name w:val="Body Text Indent"/>
    <w:basedOn w:val="Normal"/>
    <w:link w:val="BodyTextIndentChar"/>
    <w:uiPriority w:val="99"/>
    <w:semiHidden/>
    <w:rsid w:val="008D1429"/>
    <w:pPr>
      <w:spacing w:after="120"/>
      <w:ind w:left="283"/>
    </w:pPr>
  </w:style>
  <w:style w:type="character" w:customStyle="1" w:styleId="BodyTextIndentChar">
    <w:name w:val="Body Text Indent Char"/>
    <w:basedOn w:val="DefaultParagraphFont"/>
    <w:link w:val="BodyTextIndent"/>
    <w:uiPriority w:val="99"/>
    <w:semiHidden/>
    <w:locked/>
    <w:rsid w:val="008D1429"/>
    <w:rPr>
      <w:rFonts w:ascii="Calibri" w:hAnsi="Calibri" w:cs="Times New Roman"/>
      <w:sz w:val="22"/>
      <w:lang w:eastAsia="en-US"/>
    </w:rPr>
  </w:style>
  <w:style w:type="paragraph" w:styleId="BodyTextFirstIndent2">
    <w:name w:val="Body Text First Indent 2"/>
    <w:basedOn w:val="BodyTextIndent"/>
    <w:link w:val="BodyTextFirstIndent2Char"/>
    <w:uiPriority w:val="99"/>
    <w:semiHidden/>
    <w:rsid w:val="008D1429"/>
    <w:pPr>
      <w:ind w:firstLine="210"/>
    </w:pPr>
  </w:style>
  <w:style w:type="character" w:customStyle="1" w:styleId="BodyTextFirstIndent2Char">
    <w:name w:val="Body Text First Indent 2 Char"/>
    <w:basedOn w:val="BodyTextIndentChar"/>
    <w:link w:val="BodyTextFirstIndent2"/>
    <w:uiPriority w:val="99"/>
    <w:semiHidden/>
    <w:locked/>
    <w:rsid w:val="008D1429"/>
  </w:style>
  <w:style w:type="paragraph" w:styleId="ListBullet">
    <w:name w:val="List Bullet"/>
    <w:basedOn w:val="Normal"/>
    <w:uiPriority w:val="99"/>
    <w:semiHidden/>
    <w:rsid w:val="008D1429"/>
    <w:pPr>
      <w:tabs>
        <w:tab w:val="num" w:pos="360"/>
      </w:tabs>
      <w:ind w:left="360" w:hanging="360"/>
      <w:contextualSpacing/>
    </w:pPr>
  </w:style>
  <w:style w:type="paragraph" w:styleId="ListBullet2">
    <w:name w:val="List Bullet 2"/>
    <w:basedOn w:val="Normal"/>
    <w:uiPriority w:val="99"/>
    <w:semiHidden/>
    <w:rsid w:val="008D1429"/>
    <w:pPr>
      <w:tabs>
        <w:tab w:val="num" w:pos="643"/>
      </w:tabs>
      <w:ind w:left="643" w:hanging="360"/>
      <w:contextualSpacing/>
    </w:pPr>
  </w:style>
  <w:style w:type="paragraph" w:styleId="ListBullet3">
    <w:name w:val="List Bullet 3"/>
    <w:basedOn w:val="Normal"/>
    <w:uiPriority w:val="99"/>
    <w:semiHidden/>
    <w:rsid w:val="008D1429"/>
    <w:pPr>
      <w:tabs>
        <w:tab w:val="num" w:pos="926"/>
      </w:tabs>
      <w:ind w:left="926" w:hanging="360"/>
      <w:contextualSpacing/>
    </w:pPr>
  </w:style>
  <w:style w:type="paragraph" w:styleId="ListBullet4">
    <w:name w:val="List Bullet 4"/>
    <w:basedOn w:val="Normal"/>
    <w:uiPriority w:val="99"/>
    <w:semiHidden/>
    <w:rsid w:val="008D1429"/>
    <w:pPr>
      <w:tabs>
        <w:tab w:val="num" w:pos="1209"/>
      </w:tabs>
      <w:ind w:left="1209" w:hanging="360"/>
      <w:contextualSpacing/>
    </w:pPr>
  </w:style>
  <w:style w:type="paragraph" w:styleId="ListBullet5">
    <w:name w:val="List Bullet 5"/>
    <w:basedOn w:val="Normal"/>
    <w:uiPriority w:val="99"/>
    <w:semiHidden/>
    <w:rsid w:val="008D1429"/>
    <w:pPr>
      <w:tabs>
        <w:tab w:val="num" w:pos="1492"/>
      </w:tabs>
      <w:ind w:left="1492" w:hanging="360"/>
      <w:contextualSpacing/>
    </w:pPr>
  </w:style>
  <w:style w:type="paragraph" w:styleId="Title">
    <w:name w:val="Title"/>
    <w:basedOn w:val="Normal"/>
    <w:next w:val="Normal"/>
    <w:link w:val="TitleChar"/>
    <w:uiPriority w:val="99"/>
    <w:qFormat/>
    <w:locked/>
    <w:rsid w:val="008D1429"/>
    <w:pPr>
      <w:spacing w:before="240" w:after="60"/>
      <w:jc w:val="center"/>
      <w:outlineLvl w:val="0"/>
    </w:pPr>
    <w:rPr>
      <w:rFonts w:ascii="Cambria" w:hAnsi="Cambria"/>
      <w:b/>
      <w:bCs/>
      <w:kern w:val="28"/>
      <w:sz w:val="32"/>
      <w:szCs w:val="32"/>
    </w:rPr>
  </w:style>
  <w:style w:type="character" w:customStyle="1" w:styleId="TitleChar">
    <w:name w:val="Title Char"/>
    <w:basedOn w:val="DefaultParagraphFont"/>
    <w:link w:val="Title"/>
    <w:uiPriority w:val="99"/>
    <w:locked/>
    <w:rsid w:val="008D1429"/>
    <w:rPr>
      <w:rFonts w:ascii="Cambria" w:hAnsi="Cambria" w:cs="Times New Roman"/>
      <w:b/>
      <w:kern w:val="28"/>
      <w:sz w:val="32"/>
      <w:lang w:eastAsia="en-US"/>
    </w:rPr>
  </w:style>
  <w:style w:type="paragraph" w:styleId="Caption">
    <w:name w:val="caption"/>
    <w:basedOn w:val="Normal"/>
    <w:next w:val="Normal"/>
    <w:uiPriority w:val="99"/>
    <w:qFormat/>
    <w:locked/>
    <w:rsid w:val="008D1429"/>
    <w:rPr>
      <w:b/>
      <w:bCs/>
      <w:sz w:val="20"/>
      <w:szCs w:val="20"/>
    </w:rPr>
  </w:style>
  <w:style w:type="paragraph" w:styleId="Footer">
    <w:name w:val="footer"/>
    <w:basedOn w:val="Normal"/>
    <w:link w:val="FooterChar"/>
    <w:uiPriority w:val="99"/>
    <w:semiHidden/>
    <w:rsid w:val="008D1429"/>
    <w:pPr>
      <w:tabs>
        <w:tab w:val="center" w:pos="4677"/>
        <w:tab w:val="right" w:pos="9355"/>
      </w:tabs>
    </w:pPr>
  </w:style>
  <w:style w:type="character" w:customStyle="1" w:styleId="FooterChar">
    <w:name w:val="Footer Char"/>
    <w:basedOn w:val="DefaultParagraphFont"/>
    <w:link w:val="Footer"/>
    <w:uiPriority w:val="99"/>
    <w:semiHidden/>
    <w:locked/>
    <w:rsid w:val="008D1429"/>
    <w:rPr>
      <w:rFonts w:ascii="Calibri" w:hAnsi="Calibri" w:cs="Times New Roman"/>
      <w:sz w:val="22"/>
      <w:lang w:eastAsia="en-US"/>
    </w:rPr>
  </w:style>
  <w:style w:type="paragraph" w:styleId="ListNumber">
    <w:name w:val="List Number"/>
    <w:basedOn w:val="Normal"/>
    <w:uiPriority w:val="99"/>
    <w:semiHidden/>
    <w:rsid w:val="008D1429"/>
    <w:pPr>
      <w:tabs>
        <w:tab w:val="num" w:pos="360"/>
      </w:tabs>
      <w:ind w:left="360" w:hanging="360"/>
      <w:contextualSpacing/>
    </w:pPr>
  </w:style>
  <w:style w:type="paragraph" w:styleId="ListNumber2">
    <w:name w:val="List Number 2"/>
    <w:basedOn w:val="Normal"/>
    <w:uiPriority w:val="99"/>
    <w:semiHidden/>
    <w:rsid w:val="008D1429"/>
    <w:pPr>
      <w:tabs>
        <w:tab w:val="num" w:pos="643"/>
      </w:tabs>
      <w:ind w:left="643" w:hanging="360"/>
      <w:contextualSpacing/>
    </w:pPr>
  </w:style>
  <w:style w:type="paragraph" w:styleId="ListNumber3">
    <w:name w:val="List Number 3"/>
    <w:basedOn w:val="Normal"/>
    <w:uiPriority w:val="99"/>
    <w:semiHidden/>
    <w:rsid w:val="008D1429"/>
    <w:pPr>
      <w:tabs>
        <w:tab w:val="num" w:pos="926"/>
      </w:tabs>
      <w:ind w:left="926" w:hanging="360"/>
      <w:contextualSpacing/>
    </w:pPr>
  </w:style>
  <w:style w:type="paragraph" w:styleId="ListNumber4">
    <w:name w:val="List Number 4"/>
    <w:basedOn w:val="Normal"/>
    <w:uiPriority w:val="99"/>
    <w:semiHidden/>
    <w:rsid w:val="008D1429"/>
    <w:pPr>
      <w:tabs>
        <w:tab w:val="num" w:pos="1209"/>
      </w:tabs>
      <w:ind w:left="1209" w:hanging="360"/>
      <w:contextualSpacing/>
    </w:pPr>
  </w:style>
  <w:style w:type="paragraph" w:styleId="ListNumber5">
    <w:name w:val="List Number 5"/>
    <w:basedOn w:val="Normal"/>
    <w:uiPriority w:val="99"/>
    <w:semiHidden/>
    <w:rsid w:val="008D1429"/>
    <w:pPr>
      <w:tabs>
        <w:tab w:val="num" w:pos="1492"/>
      </w:tabs>
      <w:ind w:left="1492" w:hanging="360"/>
      <w:contextualSpacing/>
    </w:pPr>
  </w:style>
  <w:style w:type="paragraph" w:styleId="EnvelopeReturn">
    <w:name w:val="envelope return"/>
    <w:basedOn w:val="Normal"/>
    <w:uiPriority w:val="99"/>
    <w:semiHidden/>
    <w:rsid w:val="008D1429"/>
    <w:rPr>
      <w:rFonts w:ascii="Cambria" w:hAnsi="Cambria"/>
      <w:sz w:val="20"/>
      <w:szCs w:val="20"/>
    </w:rPr>
  </w:style>
  <w:style w:type="paragraph" w:styleId="NormalWeb">
    <w:name w:val="Normal (Web)"/>
    <w:basedOn w:val="Normal"/>
    <w:uiPriority w:val="99"/>
    <w:semiHidden/>
    <w:rsid w:val="008D1429"/>
    <w:rPr>
      <w:rFonts w:ascii="Times New Roman" w:hAnsi="Times New Roman"/>
      <w:sz w:val="24"/>
      <w:szCs w:val="24"/>
    </w:rPr>
  </w:style>
  <w:style w:type="paragraph" w:styleId="NormalIndent">
    <w:name w:val="Normal Indent"/>
    <w:basedOn w:val="Normal"/>
    <w:uiPriority w:val="99"/>
    <w:semiHidden/>
    <w:rsid w:val="008D1429"/>
    <w:pPr>
      <w:ind w:left="708"/>
    </w:pPr>
  </w:style>
  <w:style w:type="paragraph" w:styleId="TOC1">
    <w:name w:val="toc 1"/>
    <w:basedOn w:val="Normal"/>
    <w:next w:val="Normal"/>
    <w:autoRedefine/>
    <w:uiPriority w:val="99"/>
    <w:locked/>
    <w:rsid w:val="008D1429"/>
  </w:style>
  <w:style w:type="paragraph" w:styleId="TOC2">
    <w:name w:val="toc 2"/>
    <w:basedOn w:val="Normal"/>
    <w:next w:val="Normal"/>
    <w:autoRedefine/>
    <w:uiPriority w:val="99"/>
    <w:locked/>
    <w:rsid w:val="008D1429"/>
    <w:pPr>
      <w:ind w:left="220"/>
    </w:pPr>
  </w:style>
  <w:style w:type="paragraph" w:styleId="TOC3">
    <w:name w:val="toc 3"/>
    <w:basedOn w:val="Normal"/>
    <w:next w:val="Normal"/>
    <w:autoRedefine/>
    <w:uiPriority w:val="99"/>
    <w:locked/>
    <w:rsid w:val="008D1429"/>
    <w:pPr>
      <w:ind w:left="440"/>
    </w:pPr>
  </w:style>
  <w:style w:type="paragraph" w:styleId="TOC4">
    <w:name w:val="toc 4"/>
    <w:basedOn w:val="Normal"/>
    <w:next w:val="Normal"/>
    <w:autoRedefine/>
    <w:uiPriority w:val="99"/>
    <w:locked/>
    <w:rsid w:val="008D1429"/>
    <w:pPr>
      <w:ind w:left="660"/>
    </w:pPr>
  </w:style>
  <w:style w:type="paragraph" w:styleId="TOC5">
    <w:name w:val="toc 5"/>
    <w:basedOn w:val="Normal"/>
    <w:next w:val="Normal"/>
    <w:autoRedefine/>
    <w:uiPriority w:val="99"/>
    <w:locked/>
    <w:rsid w:val="008D1429"/>
    <w:pPr>
      <w:ind w:left="880"/>
    </w:pPr>
  </w:style>
  <w:style w:type="paragraph" w:styleId="TOC6">
    <w:name w:val="toc 6"/>
    <w:basedOn w:val="Normal"/>
    <w:next w:val="Normal"/>
    <w:autoRedefine/>
    <w:uiPriority w:val="99"/>
    <w:locked/>
    <w:rsid w:val="008D1429"/>
    <w:pPr>
      <w:ind w:left="1100"/>
    </w:pPr>
  </w:style>
  <w:style w:type="paragraph" w:styleId="TOC7">
    <w:name w:val="toc 7"/>
    <w:basedOn w:val="Normal"/>
    <w:next w:val="Normal"/>
    <w:autoRedefine/>
    <w:uiPriority w:val="99"/>
    <w:locked/>
    <w:rsid w:val="008D1429"/>
    <w:pPr>
      <w:ind w:left="1320"/>
    </w:pPr>
  </w:style>
  <w:style w:type="paragraph" w:styleId="TOC8">
    <w:name w:val="toc 8"/>
    <w:basedOn w:val="Normal"/>
    <w:next w:val="Normal"/>
    <w:autoRedefine/>
    <w:uiPriority w:val="99"/>
    <w:locked/>
    <w:rsid w:val="008D1429"/>
    <w:pPr>
      <w:ind w:left="1540"/>
    </w:pPr>
  </w:style>
  <w:style w:type="paragraph" w:styleId="TOC9">
    <w:name w:val="toc 9"/>
    <w:basedOn w:val="Normal"/>
    <w:next w:val="Normal"/>
    <w:autoRedefine/>
    <w:uiPriority w:val="99"/>
    <w:locked/>
    <w:rsid w:val="008D1429"/>
    <w:pPr>
      <w:ind w:left="1760"/>
    </w:pPr>
  </w:style>
  <w:style w:type="paragraph" w:styleId="BodyText2">
    <w:name w:val="Body Text 2"/>
    <w:basedOn w:val="Normal"/>
    <w:link w:val="BodyText2Char"/>
    <w:uiPriority w:val="99"/>
    <w:semiHidden/>
    <w:rsid w:val="008D1429"/>
    <w:pPr>
      <w:spacing w:after="120" w:line="480" w:lineRule="auto"/>
    </w:pPr>
  </w:style>
  <w:style w:type="character" w:customStyle="1" w:styleId="BodyText2Char">
    <w:name w:val="Body Text 2 Char"/>
    <w:basedOn w:val="DefaultParagraphFont"/>
    <w:link w:val="BodyText2"/>
    <w:uiPriority w:val="99"/>
    <w:semiHidden/>
    <w:locked/>
    <w:rsid w:val="008D1429"/>
    <w:rPr>
      <w:rFonts w:ascii="Calibri" w:hAnsi="Calibri" w:cs="Times New Roman"/>
      <w:sz w:val="22"/>
      <w:lang w:eastAsia="en-US"/>
    </w:rPr>
  </w:style>
  <w:style w:type="paragraph" w:styleId="BodyText3">
    <w:name w:val="Body Text 3"/>
    <w:basedOn w:val="Normal"/>
    <w:link w:val="BodyText3Char"/>
    <w:uiPriority w:val="99"/>
    <w:semiHidden/>
    <w:rsid w:val="008D1429"/>
    <w:pPr>
      <w:spacing w:after="120"/>
    </w:pPr>
    <w:rPr>
      <w:sz w:val="16"/>
      <w:szCs w:val="16"/>
    </w:rPr>
  </w:style>
  <w:style w:type="character" w:customStyle="1" w:styleId="BodyText3Char">
    <w:name w:val="Body Text 3 Char"/>
    <w:basedOn w:val="DefaultParagraphFont"/>
    <w:link w:val="BodyText3"/>
    <w:uiPriority w:val="99"/>
    <w:semiHidden/>
    <w:locked/>
    <w:rsid w:val="008D1429"/>
    <w:rPr>
      <w:rFonts w:ascii="Calibri" w:hAnsi="Calibri" w:cs="Times New Roman"/>
      <w:sz w:val="16"/>
      <w:lang w:eastAsia="en-US"/>
    </w:rPr>
  </w:style>
  <w:style w:type="paragraph" w:styleId="BodyTextIndent3">
    <w:name w:val="Body Text Indent 3"/>
    <w:basedOn w:val="Normal"/>
    <w:link w:val="BodyTextIndent3Char"/>
    <w:uiPriority w:val="99"/>
    <w:semiHidden/>
    <w:rsid w:val="008D1429"/>
    <w:pPr>
      <w:spacing w:after="120"/>
      <w:ind w:left="283"/>
    </w:pPr>
    <w:rPr>
      <w:sz w:val="16"/>
      <w:szCs w:val="16"/>
    </w:rPr>
  </w:style>
  <w:style w:type="character" w:customStyle="1" w:styleId="BodyTextIndent3Char">
    <w:name w:val="Body Text Indent 3 Char"/>
    <w:basedOn w:val="DefaultParagraphFont"/>
    <w:link w:val="BodyTextIndent3"/>
    <w:uiPriority w:val="99"/>
    <w:semiHidden/>
    <w:locked/>
    <w:rsid w:val="008D1429"/>
    <w:rPr>
      <w:rFonts w:ascii="Calibri" w:hAnsi="Calibri" w:cs="Times New Roman"/>
      <w:sz w:val="16"/>
      <w:lang w:eastAsia="en-US"/>
    </w:rPr>
  </w:style>
  <w:style w:type="paragraph" w:styleId="TableofFigures">
    <w:name w:val="table of figures"/>
    <w:basedOn w:val="Normal"/>
    <w:next w:val="Normal"/>
    <w:uiPriority w:val="99"/>
    <w:semiHidden/>
    <w:rsid w:val="008D1429"/>
  </w:style>
  <w:style w:type="paragraph" w:styleId="Subtitle">
    <w:name w:val="Subtitle"/>
    <w:basedOn w:val="Normal"/>
    <w:next w:val="Normal"/>
    <w:link w:val="SubtitleChar"/>
    <w:uiPriority w:val="99"/>
    <w:qFormat/>
    <w:locked/>
    <w:rsid w:val="008D1429"/>
    <w:pPr>
      <w:spacing w:after="60"/>
      <w:jc w:val="center"/>
      <w:outlineLvl w:val="1"/>
    </w:pPr>
    <w:rPr>
      <w:rFonts w:ascii="Cambria" w:hAnsi="Cambria"/>
      <w:sz w:val="24"/>
      <w:szCs w:val="24"/>
    </w:rPr>
  </w:style>
  <w:style w:type="character" w:customStyle="1" w:styleId="SubtitleChar">
    <w:name w:val="Subtitle Char"/>
    <w:basedOn w:val="DefaultParagraphFont"/>
    <w:link w:val="Subtitle"/>
    <w:uiPriority w:val="99"/>
    <w:locked/>
    <w:rsid w:val="008D1429"/>
    <w:rPr>
      <w:rFonts w:ascii="Cambria" w:hAnsi="Cambria" w:cs="Times New Roman"/>
      <w:sz w:val="24"/>
      <w:lang w:eastAsia="en-US"/>
    </w:rPr>
  </w:style>
  <w:style w:type="paragraph" w:styleId="Signature">
    <w:name w:val="Signature"/>
    <w:basedOn w:val="Normal"/>
    <w:link w:val="SignatureChar"/>
    <w:uiPriority w:val="99"/>
    <w:semiHidden/>
    <w:rsid w:val="008D1429"/>
    <w:pPr>
      <w:ind w:left="4252"/>
    </w:pPr>
  </w:style>
  <w:style w:type="character" w:customStyle="1" w:styleId="SignatureChar">
    <w:name w:val="Signature Char"/>
    <w:basedOn w:val="DefaultParagraphFont"/>
    <w:link w:val="Signature"/>
    <w:uiPriority w:val="99"/>
    <w:semiHidden/>
    <w:locked/>
    <w:rsid w:val="008D1429"/>
    <w:rPr>
      <w:rFonts w:ascii="Calibri" w:hAnsi="Calibri" w:cs="Times New Roman"/>
      <w:sz w:val="22"/>
      <w:lang w:eastAsia="en-US"/>
    </w:rPr>
  </w:style>
  <w:style w:type="paragraph" w:styleId="Salutation">
    <w:name w:val="Salutation"/>
    <w:basedOn w:val="Normal"/>
    <w:next w:val="Normal"/>
    <w:link w:val="SalutationChar"/>
    <w:uiPriority w:val="99"/>
    <w:semiHidden/>
    <w:rsid w:val="008D1429"/>
  </w:style>
  <w:style w:type="character" w:customStyle="1" w:styleId="SalutationChar">
    <w:name w:val="Salutation Char"/>
    <w:basedOn w:val="DefaultParagraphFont"/>
    <w:link w:val="Salutation"/>
    <w:uiPriority w:val="99"/>
    <w:semiHidden/>
    <w:locked/>
    <w:rsid w:val="008D1429"/>
    <w:rPr>
      <w:rFonts w:ascii="Calibri" w:hAnsi="Calibri" w:cs="Times New Roman"/>
      <w:sz w:val="22"/>
      <w:lang w:eastAsia="en-US"/>
    </w:rPr>
  </w:style>
  <w:style w:type="paragraph" w:styleId="ListContinue">
    <w:name w:val="List Continue"/>
    <w:basedOn w:val="Normal"/>
    <w:uiPriority w:val="99"/>
    <w:semiHidden/>
    <w:rsid w:val="008D1429"/>
    <w:pPr>
      <w:spacing w:after="120"/>
      <w:ind w:left="283"/>
      <w:contextualSpacing/>
    </w:pPr>
  </w:style>
  <w:style w:type="paragraph" w:styleId="ListContinue2">
    <w:name w:val="List Continue 2"/>
    <w:basedOn w:val="Normal"/>
    <w:uiPriority w:val="99"/>
    <w:semiHidden/>
    <w:rsid w:val="008D1429"/>
    <w:pPr>
      <w:spacing w:after="120"/>
      <w:ind w:left="566"/>
      <w:contextualSpacing/>
    </w:pPr>
  </w:style>
  <w:style w:type="paragraph" w:styleId="ListContinue3">
    <w:name w:val="List Continue 3"/>
    <w:basedOn w:val="Normal"/>
    <w:uiPriority w:val="99"/>
    <w:semiHidden/>
    <w:rsid w:val="008D1429"/>
    <w:pPr>
      <w:spacing w:after="120"/>
      <w:ind w:left="849"/>
      <w:contextualSpacing/>
    </w:pPr>
  </w:style>
  <w:style w:type="paragraph" w:styleId="ListContinue4">
    <w:name w:val="List Continue 4"/>
    <w:basedOn w:val="Normal"/>
    <w:uiPriority w:val="99"/>
    <w:semiHidden/>
    <w:rsid w:val="008D1429"/>
    <w:pPr>
      <w:spacing w:after="120"/>
      <w:ind w:left="1132"/>
      <w:contextualSpacing/>
    </w:pPr>
  </w:style>
  <w:style w:type="paragraph" w:styleId="ListContinue5">
    <w:name w:val="List Continue 5"/>
    <w:basedOn w:val="Normal"/>
    <w:uiPriority w:val="99"/>
    <w:semiHidden/>
    <w:rsid w:val="008D1429"/>
    <w:pPr>
      <w:spacing w:after="120"/>
      <w:ind w:left="1415"/>
      <w:contextualSpacing/>
    </w:pPr>
  </w:style>
  <w:style w:type="paragraph" w:styleId="Closing">
    <w:name w:val="Closing"/>
    <w:basedOn w:val="Normal"/>
    <w:link w:val="ClosingChar"/>
    <w:uiPriority w:val="99"/>
    <w:semiHidden/>
    <w:rsid w:val="008D1429"/>
    <w:pPr>
      <w:ind w:left="4252"/>
    </w:pPr>
  </w:style>
  <w:style w:type="character" w:customStyle="1" w:styleId="ClosingChar">
    <w:name w:val="Closing Char"/>
    <w:basedOn w:val="DefaultParagraphFont"/>
    <w:link w:val="Closing"/>
    <w:uiPriority w:val="99"/>
    <w:semiHidden/>
    <w:locked/>
    <w:rsid w:val="008D1429"/>
    <w:rPr>
      <w:rFonts w:ascii="Calibri" w:hAnsi="Calibri" w:cs="Times New Roman"/>
      <w:sz w:val="22"/>
      <w:lang w:eastAsia="en-US"/>
    </w:rPr>
  </w:style>
  <w:style w:type="paragraph" w:styleId="List">
    <w:name w:val="List"/>
    <w:basedOn w:val="Normal"/>
    <w:uiPriority w:val="99"/>
    <w:semiHidden/>
    <w:rsid w:val="008D1429"/>
    <w:pPr>
      <w:ind w:left="283" w:hanging="283"/>
      <w:contextualSpacing/>
    </w:pPr>
  </w:style>
  <w:style w:type="paragraph" w:styleId="List2">
    <w:name w:val="List 2"/>
    <w:basedOn w:val="Normal"/>
    <w:uiPriority w:val="99"/>
    <w:semiHidden/>
    <w:rsid w:val="008D1429"/>
    <w:pPr>
      <w:ind w:left="566" w:hanging="283"/>
      <w:contextualSpacing/>
    </w:pPr>
  </w:style>
  <w:style w:type="paragraph" w:styleId="List3">
    <w:name w:val="List 3"/>
    <w:basedOn w:val="Normal"/>
    <w:uiPriority w:val="99"/>
    <w:semiHidden/>
    <w:rsid w:val="008D1429"/>
    <w:pPr>
      <w:ind w:left="849" w:hanging="283"/>
      <w:contextualSpacing/>
    </w:pPr>
  </w:style>
  <w:style w:type="paragraph" w:styleId="List4">
    <w:name w:val="List 4"/>
    <w:basedOn w:val="Normal"/>
    <w:uiPriority w:val="99"/>
    <w:semiHidden/>
    <w:rsid w:val="008D1429"/>
    <w:pPr>
      <w:ind w:left="1132" w:hanging="283"/>
      <w:contextualSpacing/>
    </w:pPr>
  </w:style>
  <w:style w:type="paragraph" w:styleId="List5">
    <w:name w:val="List 5"/>
    <w:basedOn w:val="Normal"/>
    <w:uiPriority w:val="99"/>
    <w:semiHidden/>
    <w:rsid w:val="008D1429"/>
    <w:pPr>
      <w:ind w:left="1415" w:hanging="283"/>
      <w:contextualSpacing/>
    </w:pPr>
  </w:style>
  <w:style w:type="paragraph" w:styleId="Bibliography">
    <w:name w:val="Bibliography"/>
    <w:basedOn w:val="Normal"/>
    <w:next w:val="Normal"/>
    <w:uiPriority w:val="99"/>
    <w:semiHidden/>
    <w:rsid w:val="008D1429"/>
  </w:style>
  <w:style w:type="paragraph" w:styleId="HTMLPreformatted">
    <w:name w:val="HTML Preformatted"/>
    <w:basedOn w:val="Normal"/>
    <w:link w:val="HTMLPreformattedChar"/>
    <w:uiPriority w:val="99"/>
    <w:semiHidden/>
    <w:rsid w:val="008D1429"/>
    <w:rPr>
      <w:rFonts w:ascii="Courier New" w:hAnsi="Courier New"/>
      <w:sz w:val="20"/>
      <w:szCs w:val="20"/>
    </w:rPr>
  </w:style>
  <w:style w:type="character" w:customStyle="1" w:styleId="HTMLPreformattedChar">
    <w:name w:val="HTML Preformatted Char"/>
    <w:basedOn w:val="DefaultParagraphFont"/>
    <w:link w:val="HTMLPreformatted"/>
    <w:uiPriority w:val="99"/>
    <w:semiHidden/>
    <w:locked/>
    <w:rsid w:val="008D1429"/>
    <w:rPr>
      <w:rFonts w:ascii="Courier New" w:hAnsi="Courier New" w:cs="Times New Roman"/>
      <w:lang w:eastAsia="en-US"/>
    </w:rPr>
  </w:style>
  <w:style w:type="paragraph" w:styleId="DocumentMap">
    <w:name w:val="Document Map"/>
    <w:basedOn w:val="Normal"/>
    <w:link w:val="DocumentMapChar"/>
    <w:uiPriority w:val="99"/>
    <w:semiHidden/>
    <w:rsid w:val="008D1429"/>
    <w:rPr>
      <w:rFonts w:ascii="Segoe UI" w:hAnsi="Segoe UI"/>
      <w:sz w:val="16"/>
      <w:szCs w:val="16"/>
    </w:rPr>
  </w:style>
  <w:style w:type="character" w:customStyle="1" w:styleId="DocumentMapChar">
    <w:name w:val="Document Map Char"/>
    <w:basedOn w:val="DefaultParagraphFont"/>
    <w:link w:val="DocumentMap"/>
    <w:uiPriority w:val="99"/>
    <w:semiHidden/>
    <w:locked/>
    <w:rsid w:val="008D1429"/>
    <w:rPr>
      <w:rFonts w:ascii="Segoe UI" w:hAnsi="Segoe UI" w:cs="Times New Roman"/>
      <w:sz w:val="16"/>
      <w:lang w:eastAsia="en-US"/>
    </w:rPr>
  </w:style>
  <w:style w:type="paragraph" w:styleId="TableofAuthorities">
    <w:name w:val="table of authorities"/>
    <w:basedOn w:val="Normal"/>
    <w:next w:val="Normal"/>
    <w:uiPriority w:val="99"/>
    <w:semiHidden/>
    <w:rsid w:val="008D1429"/>
    <w:pPr>
      <w:ind w:left="220" w:hanging="220"/>
    </w:pPr>
  </w:style>
  <w:style w:type="paragraph" w:styleId="PlainText">
    <w:name w:val="Plain Text"/>
    <w:basedOn w:val="Normal"/>
    <w:link w:val="PlainTextChar"/>
    <w:uiPriority w:val="99"/>
    <w:semiHidden/>
    <w:rsid w:val="008D1429"/>
    <w:rPr>
      <w:rFonts w:ascii="Courier New" w:hAnsi="Courier New"/>
      <w:sz w:val="20"/>
      <w:szCs w:val="20"/>
    </w:rPr>
  </w:style>
  <w:style w:type="character" w:customStyle="1" w:styleId="PlainTextChar">
    <w:name w:val="Plain Text Char"/>
    <w:basedOn w:val="DefaultParagraphFont"/>
    <w:link w:val="PlainText"/>
    <w:uiPriority w:val="99"/>
    <w:semiHidden/>
    <w:locked/>
    <w:rsid w:val="008D1429"/>
    <w:rPr>
      <w:rFonts w:ascii="Courier New" w:hAnsi="Courier New" w:cs="Times New Roman"/>
      <w:lang w:eastAsia="en-US"/>
    </w:rPr>
  </w:style>
  <w:style w:type="paragraph" w:styleId="EndnoteText">
    <w:name w:val="endnote text"/>
    <w:basedOn w:val="Normal"/>
    <w:link w:val="EndnoteTextChar"/>
    <w:uiPriority w:val="99"/>
    <w:semiHidden/>
    <w:rsid w:val="008D1429"/>
    <w:rPr>
      <w:sz w:val="20"/>
      <w:szCs w:val="20"/>
    </w:rPr>
  </w:style>
  <w:style w:type="character" w:customStyle="1" w:styleId="EndnoteTextChar">
    <w:name w:val="Endnote Text Char"/>
    <w:basedOn w:val="DefaultParagraphFont"/>
    <w:link w:val="EndnoteText"/>
    <w:uiPriority w:val="99"/>
    <w:semiHidden/>
    <w:locked/>
    <w:rsid w:val="008D1429"/>
    <w:rPr>
      <w:rFonts w:ascii="Calibri" w:hAnsi="Calibri" w:cs="Times New Roman"/>
      <w:lang w:eastAsia="en-US"/>
    </w:rPr>
  </w:style>
  <w:style w:type="paragraph" w:styleId="MacroText">
    <w:name w:val="macro"/>
    <w:link w:val="MacroTextChar"/>
    <w:uiPriority w:val="99"/>
    <w:semiHidden/>
    <w:rsid w:val="008D1429"/>
    <w:pPr>
      <w:tabs>
        <w:tab w:val="left" w:pos="480"/>
        <w:tab w:val="left" w:pos="960"/>
        <w:tab w:val="left" w:pos="1440"/>
        <w:tab w:val="left" w:pos="1920"/>
        <w:tab w:val="left" w:pos="2400"/>
        <w:tab w:val="left" w:pos="2880"/>
        <w:tab w:val="left" w:pos="3360"/>
        <w:tab w:val="left" w:pos="3840"/>
        <w:tab w:val="left" w:pos="4320"/>
      </w:tabs>
      <w:spacing w:after="200" w:line="276" w:lineRule="auto"/>
    </w:pPr>
    <w:rPr>
      <w:rFonts w:ascii="Courier New" w:hAnsi="Courier New" w:cs="Courier New"/>
      <w:sz w:val="20"/>
      <w:szCs w:val="20"/>
      <w:lang w:eastAsia="en-US"/>
    </w:rPr>
  </w:style>
  <w:style w:type="character" w:customStyle="1" w:styleId="MacroTextChar">
    <w:name w:val="Macro Text Char"/>
    <w:basedOn w:val="DefaultParagraphFont"/>
    <w:link w:val="MacroText"/>
    <w:uiPriority w:val="99"/>
    <w:semiHidden/>
    <w:locked/>
    <w:rsid w:val="008D1429"/>
    <w:rPr>
      <w:rFonts w:ascii="Courier New" w:hAnsi="Courier New" w:cs="Courier New"/>
      <w:lang w:val="ru-RU" w:eastAsia="en-US" w:bidi="ar-SA"/>
    </w:rPr>
  </w:style>
  <w:style w:type="paragraph" w:styleId="CommentText">
    <w:name w:val="annotation text"/>
    <w:basedOn w:val="Normal"/>
    <w:link w:val="CommentTextChar"/>
    <w:uiPriority w:val="99"/>
    <w:semiHidden/>
    <w:rsid w:val="008D1429"/>
    <w:rPr>
      <w:sz w:val="20"/>
      <w:szCs w:val="20"/>
    </w:rPr>
  </w:style>
  <w:style w:type="character" w:customStyle="1" w:styleId="CommentTextChar">
    <w:name w:val="Comment Text Char"/>
    <w:basedOn w:val="DefaultParagraphFont"/>
    <w:link w:val="CommentText"/>
    <w:uiPriority w:val="99"/>
    <w:semiHidden/>
    <w:locked/>
    <w:rsid w:val="008D1429"/>
    <w:rPr>
      <w:rFonts w:ascii="Calibri" w:hAnsi="Calibri" w:cs="Times New Roman"/>
      <w:lang w:eastAsia="en-US"/>
    </w:rPr>
  </w:style>
  <w:style w:type="paragraph" w:styleId="FootnoteText">
    <w:name w:val="footnote text"/>
    <w:basedOn w:val="Normal"/>
    <w:link w:val="FootnoteTextChar"/>
    <w:uiPriority w:val="99"/>
    <w:semiHidden/>
    <w:rsid w:val="008D1429"/>
    <w:rPr>
      <w:sz w:val="20"/>
      <w:szCs w:val="20"/>
    </w:rPr>
  </w:style>
  <w:style w:type="character" w:customStyle="1" w:styleId="FootnoteTextChar">
    <w:name w:val="Footnote Text Char"/>
    <w:basedOn w:val="DefaultParagraphFont"/>
    <w:link w:val="FootnoteText"/>
    <w:uiPriority w:val="99"/>
    <w:semiHidden/>
    <w:locked/>
    <w:rsid w:val="008D1429"/>
    <w:rPr>
      <w:rFonts w:ascii="Calibri" w:hAnsi="Calibri" w:cs="Times New Roman"/>
      <w:lang w:eastAsia="en-US"/>
    </w:rPr>
  </w:style>
  <w:style w:type="paragraph" w:styleId="CommentSubject">
    <w:name w:val="annotation subject"/>
    <w:basedOn w:val="CommentText"/>
    <w:next w:val="CommentText"/>
    <w:link w:val="CommentSubjectChar"/>
    <w:uiPriority w:val="99"/>
    <w:semiHidden/>
    <w:rsid w:val="008D1429"/>
    <w:rPr>
      <w:b/>
      <w:bCs/>
    </w:rPr>
  </w:style>
  <w:style w:type="character" w:customStyle="1" w:styleId="CommentSubjectChar">
    <w:name w:val="Comment Subject Char"/>
    <w:basedOn w:val="CommentTextChar"/>
    <w:link w:val="CommentSubject"/>
    <w:uiPriority w:val="99"/>
    <w:semiHidden/>
    <w:locked/>
    <w:rsid w:val="008D1429"/>
    <w:rPr>
      <w:b/>
    </w:rPr>
  </w:style>
  <w:style w:type="paragraph" w:styleId="Index1">
    <w:name w:val="index 1"/>
    <w:basedOn w:val="Normal"/>
    <w:next w:val="Normal"/>
    <w:autoRedefine/>
    <w:uiPriority w:val="99"/>
    <w:semiHidden/>
    <w:rsid w:val="008D1429"/>
    <w:pPr>
      <w:ind w:left="220" w:hanging="220"/>
    </w:pPr>
  </w:style>
  <w:style w:type="paragraph" w:styleId="IndexHeading">
    <w:name w:val="index heading"/>
    <w:basedOn w:val="Normal"/>
    <w:next w:val="Index1"/>
    <w:uiPriority w:val="99"/>
    <w:semiHidden/>
    <w:rsid w:val="008D1429"/>
    <w:rPr>
      <w:rFonts w:ascii="Cambria" w:hAnsi="Cambria"/>
      <w:b/>
      <w:bCs/>
    </w:rPr>
  </w:style>
  <w:style w:type="paragraph" w:styleId="Index2">
    <w:name w:val="index 2"/>
    <w:basedOn w:val="Normal"/>
    <w:next w:val="Normal"/>
    <w:autoRedefine/>
    <w:uiPriority w:val="99"/>
    <w:semiHidden/>
    <w:rsid w:val="008D1429"/>
    <w:pPr>
      <w:ind w:left="440" w:hanging="220"/>
    </w:pPr>
  </w:style>
  <w:style w:type="paragraph" w:styleId="Index3">
    <w:name w:val="index 3"/>
    <w:basedOn w:val="Normal"/>
    <w:next w:val="Normal"/>
    <w:autoRedefine/>
    <w:uiPriority w:val="99"/>
    <w:semiHidden/>
    <w:rsid w:val="008D1429"/>
    <w:pPr>
      <w:ind w:left="660" w:hanging="220"/>
    </w:pPr>
  </w:style>
  <w:style w:type="paragraph" w:styleId="Index4">
    <w:name w:val="index 4"/>
    <w:basedOn w:val="Normal"/>
    <w:next w:val="Normal"/>
    <w:autoRedefine/>
    <w:uiPriority w:val="99"/>
    <w:semiHidden/>
    <w:rsid w:val="008D1429"/>
    <w:pPr>
      <w:ind w:left="880" w:hanging="220"/>
    </w:pPr>
  </w:style>
  <w:style w:type="paragraph" w:styleId="Index5">
    <w:name w:val="index 5"/>
    <w:basedOn w:val="Normal"/>
    <w:next w:val="Normal"/>
    <w:autoRedefine/>
    <w:uiPriority w:val="99"/>
    <w:semiHidden/>
    <w:rsid w:val="008D1429"/>
    <w:pPr>
      <w:ind w:left="1100" w:hanging="220"/>
    </w:pPr>
  </w:style>
  <w:style w:type="paragraph" w:styleId="Index6">
    <w:name w:val="index 6"/>
    <w:basedOn w:val="Normal"/>
    <w:next w:val="Normal"/>
    <w:autoRedefine/>
    <w:uiPriority w:val="99"/>
    <w:semiHidden/>
    <w:rsid w:val="008D1429"/>
    <w:pPr>
      <w:ind w:left="1320" w:hanging="220"/>
    </w:pPr>
  </w:style>
  <w:style w:type="paragraph" w:styleId="Index7">
    <w:name w:val="index 7"/>
    <w:basedOn w:val="Normal"/>
    <w:next w:val="Normal"/>
    <w:autoRedefine/>
    <w:uiPriority w:val="99"/>
    <w:semiHidden/>
    <w:rsid w:val="008D1429"/>
    <w:pPr>
      <w:ind w:left="1540" w:hanging="220"/>
    </w:pPr>
  </w:style>
  <w:style w:type="paragraph" w:styleId="Index8">
    <w:name w:val="index 8"/>
    <w:basedOn w:val="Normal"/>
    <w:next w:val="Normal"/>
    <w:autoRedefine/>
    <w:uiPriority w:val="99"/>
    <w:semiHidden/>
    <w:rsid w:val="008D1429"/>
    <w:pPr>
      <w:ind w:left="1760" w:hanging="220"/>
    </w:pPr>
  </w:style>
  <w:style w:type="paragraph" w:styleId="Index9">
    <w:name w:val="index 9"/>
    <w:basedOn w:val="Normal"/>
    <w:next w:val="Normal"/>
    <w:autoRedefine/>
    <w:uiPriority w:val="99"/>
    <w:semiHidden/>
    <w:rsid w:val="008D1429"/>
    <w:pPr>
      <w:ind w:left="1980" w:hanging="220"/>
    </w:pPr>
  </w:style>
  <w:style w:type="paragraph" w:styleId="BlockText">
    <w:name w:val="Block Text"/>
    <w:basedOn w:val="Normal"/>
    <w:uiPriority w:val="99"/>
    <w:semiHidden/>
    <w:rsid w:val="008D1429"/>
    <w:pPr>
      <w:spacing w:after="120"/>
      <w:ind w:left="1440" w:right="1440"/>
    </w:pPr>
  </w:style>
  <w:style w:type="paragraph" w:styleId="Quote">
    <w:name w:val="Quote"/>
    <w:basedOn w:val="Normal"/>
    <w:next w:val="Normal"/>
    <w:link w:val="QuoteChar"/>
    <w:uiPriority w:val="99"/>
    <w:qFormat/>
    <w:rsid w:val="008D1429"/>
    <w:pPr>
      <w:spacing w:before="200" w:after="160"/>
      <w:ind w:left="864" w:right="864"/>
      <w:jc w:val="center"/>
    </w:pPr>
    <w:rPr>
      <w:i/>
      <w:iCs/>
      <w:color w:val="404040"/>
    </w:rPr>
  </w:style>
  <w:style w:type="character" w:customStyle="1" w:styleId="QuoteChar">
    <w:name w:val="Quote Char"/>
    <w:basedOn w:val="DefaultParagraphFont"/>
    <w:link w:val="Quote"/>
    <w:uiPriority w:val="99"/>
    <w:locked/>
    <w:rsid w:val="008D1429"/>
    <w:rPr>
      <w:rFonts w:ascii="Calibri" w:hAnsi="Calibri" w:cs="Times New Roman"/>
      <w:i/>
      <w:color w:val="404040"/>
      <w:sz w:val="22"/>
      <w:lang w:eastAsia="en-US"/>
    </w:rPr>
  </w:style>
  <w:style w:type="paragraph" w:styleId="MessageHeader">
    <w:name w:val="Message Header"/>
    <w:basedOn w:val="Normal"/>
    <w:link w:val="MessageHeaderChar"/>
    <w:uiPriority w:val="99"/>
    <w:semiHidden/>
    <w:rsid w:val="008D1429"/>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sz w:val="24"/>
      <w:szCs w:val="24"/>
    </w:rPr>
  </w:style>
  <w:style w:type="character" w:customStyle="1" w:styleId="MessageHeaderChar">
    <w:name w:val="Message Header Char"/>
    <w:basedOn w:val="DefaultParagraphFont"/>
    <w:link w:val="MessageHeader"/>
    <w:uiPriority w:val="99"/>
    <w:semiHidden/>
    <w:locked/>
    <w:rsid w:val="008D1429"/>
    <w:rPr>
      <w:rFonts w:ascii="Cambria" w:hAnsi="Cambria" w:cs="Times New Roman"/>
      <w:sz w:val="24"/>
      <w:shd w:val="pct20" w:color="auto" w:fill="auto"/>
      <w:lang w:eastAsia="en-US"/>
    </w:rPr>
  </w:style>
  <w:style w:type="paragraph" w:styleId="E-mailSignature">
    <w:name w:val="E-mail Signature"/>
    <w:basedOn w:val="Normal"/>
    <w:link w:val="E-mailSignatureChar"/>
    <w:uiPriority w:val="99"/>
    <w:semiHidden/>
    <w:rsid w:val="008D1429"/>
  </w:style>
  <w:style w:type="character" w:customStyle="1" w:styleId="E-mailSignatureChar">
    <w:name w:val="E-mail Signature Char"/>
    <w:basedOn w:val="DefaultParagraphFont"/>
    <w:link w:val="E-mailSignature"/>
    <w:uiPriority w:val="99"/>
    <w:semiHidden/>
    <w:locked/>
    <w:rsid w:val="008D1429"/>
    <w:rPr>
      <w:rFonts w:ascii="Calibri" w:hAnsi="Calibri" w:cs="Times New Roman"/>
      <w:sz w:val="22"/>
      <w:lang w:eastAsia="en-US"/>
    </w:rPr>
  </w:style>
</w:styles>
</file>

<file path=word/webSettings.xml><?xml version="1.0" encoding="utf-8"?>
<w:webSettings xmlns:r="http://schemas.openxmlformats.org/officeDocument/2006/relationships" xmlns:w="http://schemas.openxmlformats.org/wordprocessingml/2006/main">
  <w:divs>
    <w:div w:id="1571816970">
      <w:marLeft w:val="0"/>
      <w:marRight w:val="0"/>
      <w:marTop w:val="0"/>
      <w:marBottom w:val="0"/>
      <w:divBdr>
        <w:top w:val="none" w:sz="0" w:space="0" w:color="auto"/>
        <w:left w:val="none" w:sz="0" w:space="0" w:color="auto"/>
        <w:bottom w:val="none" w:sz="0" w:space="0" w:color="auto"/>
        <w:right w:val="none" w:sz="0" w:space="0" w:color="auto"/>
      </w:divBdr>
    </w:div>
    <w:div w:id="1571816971">
      <w:marLeft w:val="0"/>
      <w:marRight w:val="0"/>
      <w:marTop w:val="0"/>
      <w:marBottom w:val="0"/>
      <w:divBdr>
        <w:top w:val="none" w:sz="0" w:space="0" w:color="auto"/>
        <w:left w:val="none" w:sz="0" w:space="0" w:color="auto"/>
        <w:bottom w:val="none" w:sz="0" w:space="0" w:color="auto"/>
        <w:right w:val="none" w:sz="0" w:space="0" w:color="auto"/>
      </w:divBdr>
    </w:div>
    <w:div w:id="1571816972">
      <w:marLeft w:val="0"/>
      <w:marRight w:val="0"/>
      <w:marTop w:val="0"/>
      <w:marBottom w:val="0"/>
      <w:divBdr>
        <w:top w:val="none" w:sz="0" w:space="0" w:color="auto"/>
        <w:left w:val="none" w:sz="0" w:space="0" w:color="auto"/>
        <w:bottom w:val="none" w:sz="0" w:space="0" w:color="auto"/>
        <w:right w:val="none" w:sz="0" w:space="0" w:color="auto"/>
      </w:divBdr>
    </w:div>
    <w:div w:id="1571816973">
      <w:marLeft w:val="0"/>
      <w:marRight w:val="0"/>
      <w:marTop w:val="0"/>
      <w:marBottom w:val="0"/>
      <w:divBdr>
        <w:top w:val="none" w:sz="0" w:space="0" w:color="auto"/>
        <w:left w:val="none" w:sz="0" w:space="0" w:color="auto"/>
        <w:bottom w:val="none" w:sz="0" w:space="0" w:color="auto"/>
        <w:right w:val="none" w:sz="0" w:space="0" w:color="auto"/>
      </w:divBdr>
    </w:div>
    <w:div w:id="1571816974">
      <w:marLeft w:val="0"/>
      <w:marRight w:val="0"/>
      <w:marTop w:val="0"/>
      <w:marBottom w:val="0"/>
      <w:divBdr>
        <w:top w:val="none" w:sz="0" w:space="0" w:color="auto"/>
        <w:left w:val="none" w:sz="0" w:space="0" w:color="auto"/>
        <w:bottom w:val="none" w:sz="0" w:space="0" w:color="auto"/>
        <w:right w:val="none" w:sz="0" w:space="0" w:color="auto"/>
      </w:divBdr>
    </w:div>
    <w:div w:id="1571816975">
      <w:marLeft w:val="0"/>
      <w:marRight w:val="0"/>
      <w:marTop w:val="0"/>
      <w:marBottom w:val="0"/>
      <w:divBdr>
        <w:top w:val="none" w:sz="0" w:space="0" w:color="auto"/>
        <w:left w:val="none" w:sz="0" w:space="0" w:color="auto"/>
        <w:bottom w:val="none" w:sz="0" w:space="0" w:color="auto"/>
        <w:right w:val="none" w:sz="0" w:space="0" w:color="auto"/>
      </w:divBdr>
    </w:div>
    <w:div w:id="1571816976">
      <w:marLeft w:val="0"/>
      <w:marRight w:val="0"/>
      <w:marTop w:val="0"/>
      <w:marBottom w:val="0"/>
      <w:divBdr>
        <w:top w:val="none" w:sz="0" w:space="0" w:color="auto"/>
        <w:left w:val="none" w:sz="0" w:space="0" w:color="auto"/>
        <w:bottom w:val="none" w:sz="0" w:space="0" w:color="auto"/>
        <w:right w:val="none" w:sz="0" w:space="0" w:color="auto"/>
      </w:divBdr>
    </w:div>
    <w:div w:id="1571816977">
      <w:marLeft w:val="0"/>
      <w:marRight w:val="0"/>
      <w:marTop w:val="0"/>
      <w:marBottom w:val="0"/>
      <w:divBdr>
        <w:top w:val="none" w:sz="0" w:space="0" w:color="auto"/>
        <w:left w:val="none" w:sz="0" w:space="0" w:color="auto"/>
        <w:bottom w:val="none" w:sz="0" w:space="0" w:color="auto"/>
        <w:right w:val="none" w:sz="0" w:space="0" w:color="auto"/>
      </w:divBdr>
    </w:div>
    <w:div w:id="1571816978">
      <w:marLeft w:val="0"/>
      <w:marRight w:val="0"/>
      <w:marTop w:val="0"/>
      <w:marBottom w:val="0"/>
      <w:divBdr>
        <w:top w:val="none" w:sz="0" w:space="0" w:color="auto"/>
        <w:left w:val="none" w:sz="0" w:space="0" w:color="auto"/>
        <w:bottom w:val="none" w:sz="0" w:space="0" w:color="auto"/>
        <w:right w:val="none" w:sz="0" w:space="0" w:color="auto"/>
      </w:divBdr>
    </w:div>
    <w:div w:id="157181697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4.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yperlink" Target="consultantplus://offline/ref=D385E3F91CFDDC66854875EE0C19D5B8C512BA1733C8DB79C9E1EB7C2C3D365A1668C24D3F85E5DC5F9D35dDH5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16</TotalTime>
  <Pages>13</Pages>
  <Words>3572</Words>
  <Characters>20364</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dc:title>
  <dc:subject/>
  <dc:creator>Ружина Елена Александровна (AUTO_RUZHINA - Ружина)</dc:creator>
  <cp:keywords/>
  <dc:description/>
  <cp:lastModifiedBy>Natalya</cp:lastModifiedBy>
  <cp:revision>7</cp:revision>
  <cp:lastPrinted>2015-07-09T10:04:00Z</cp:lastPrinted>
  <dcterms:created xsi:type="dcterms:W3CDTF">2015-06-23T09:35:00Z</dcterms:created>
  <dcterms:modified xsi:type="dcterms:W3CDTF">2015-07-17T07:45:00Z</dcterms:modified>
</cp:coreProperties>
</file>