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3E6A6A" w:rsidRPr="003E6A6A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4A2261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</w:pPr>
            <w:r w:rsidRPr="004A2261"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  <w:t>«УТВЕРЖДАЮ»</w:t>
            </w:r>
          </w:p>
        </w:tc>
      </w:tr>
      <w:tr w:rsidR="003E6A6A" w:rsidRPr="003E6A6A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 w:rsidP="00836F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4A2261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</w:pPr>
            <w:r w:rsidRPr="004A2261"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4A2261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</w:pPr>
            <w:r w:rsidRPr="004A2261"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  <w:t>7 760 866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3E6A6A" w:rsidRPr="003E6A6A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6F59" w:rsidRPr="004A2261" w:rsidRDefault="00CF6A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</w:pPr>
            <w:proofErr w:type="spellStart"/>
            <w:r w:rsidRPr="004A2261">
              <w:rPr>
                <w:rFonts w:ascii="Verdana" w:hAnsi="Verdana"/>
                <w:sz w:val="20"/>
                <w:szCs w:val="20"/>
              </w:rPr>
              <w:t>И.о</w:t>
            </w:r>
            <w:proofErr w:type="gramStart"/>
            <w:r w:rsidRPr="004A2261">
              <w:rPr>
                <w:rFonts w:ascii="Verdana" w:hAnsi="Verdana"/>
                <w:sz w:val="20"/>
                <w:szCs w:val="20"/>
              </w:rPr>
              <w:t>.д</w:t>
            </w:r>
            <w:proofErr w:type="gramEnd"/>
            <w:r w:rsidRPr="004A2261">
              <w:rPr>
                <w:rFonts w:ascii="Verdana" w:hAnsi="Verdana"/>
                <w:sz w:val="20"/>
                <w:szCs w:val="20"/>
              </w:rPr>
              <w:t>иректора</w:t>
            </w:r>
            <w:proofErr w:type="spellEnd"/>
            <w:r w:rsidRPr="004A226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36F59" w:rsidRPr="004A2261"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  <w:t>МКУ «КР МКД»</w:t>
            </w:r>
          </w:p>
        </w:tc>
      </w:tr>
      <w:tr w:rsidR="003E6A6A" w:rsidRPr="003E6A6A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4A2261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</w:pPr>
          </w:p>
        </w:tc>
      </w:tr>
      <w:tr w:rsidR="003E6A6A" w:rsidRPr="003E6A6A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4A2261" w:rsidRDefault="007D4F09" w:rsidP="00CF6A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</w:pPr>
            <w:r w:rsidRPr="004A2261"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  <w:t>________</w:t>
            </w:r>
            <w:r w:rsidR="00836F59" w:rsidRPr="004A2261"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  <w:t>________ /</w:t>
            </w:r>
            <w:r w:rsidR="00CF6A88" w:rsidRPr="004A2261">
              <w:rPr>
                <w:rFonts w:ascii="Verdana" w:hAnsi="Verdana"/>
                <w:sz w:val="20"/>
                <w:szCs w:val="20"/>
              </w:rPr>
              <w:t xml:space="preserve"> Ю.Г. </w:t>
            </w:r>
            <w:proofErr w:type="spellStart"/>
            <w:r w:rsidR="00CF6A88" w:rsidRPr="004A2261">
              <w:rPr>
                <w:rFonts w:ascii="Verdana" w:hAnsi="Verdana"/>
                <w:sz w:val="20"/>
                <w:szCs w:val="20"/>
              </w:rPr>
              <w:t>Поломошнов</w:t>
            </w:r>
            <w:proofErr w:type="spellEnd"/>
            <w:r w:rsidRPr="004A2261"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  <w:t xml:space="preserve"> /</w:t>
            </w:r>
          </w:p>
        </w:tc>
      </w:tr>
      <w:tr w:rsidR="003E6A6A" w:rsidRPr="003E6A6A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4A2261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</w:pPr>
          </w:p>
        </w:tc>
      </w:tr>
      <w:tr w:rsidR="003E6A6A" w:rsidRPr="003E6A6A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4A2261" w:rsidRDefault="007D4F09" w:rsidP="0035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</w:pPr>
            <w:r w:rsidRPr="004A2261"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  <w:t>«______»____________________ 20</w:t>
            </w:r>
            <w:r w:rsidR="0035675E" w:rsidRPr="004A2261"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  <w:t>15</w:t>
            </w:r>
            <w:r w:rsidRPr="004A2261">
              <w:rPr>
                <w:rFonts w:ascii="Verdana" w:hAnsi="Verdana" w:cs="Verdana"/>
                <w:color w:val="262626" w:themeColor="text1" w:themeTint="D9"/>
                <w:sz w:val="20"/>
                <w:szCs w:val="20"/>
              </w:rPr>
              <w:t>г.</w:t>
            </w:r>
          </w:p>
        </w:tc>
      </w:tr>
      <w:tr w:rsidR="003E6A6A" w:rsidRPr="004A2261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75E" w:rsidRPr="003E6A6A" w:rsidRDefault="0035675E" w:rsidP="0035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3E6A6A" w:rsidRPr="003E6A6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 w:rsidP="0035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C05A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капитальный ремонт крыши, фасада с утеплением, внутридомовых инженерных систем: холодного водоснабжения, водоотведения многоквартирного дома № 34 по </w:t>
            </w:r>
            <w:proofErr w:type="spell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.Н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овый</w:t>
            </w:r>
            <w:proofErr w:type="spell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Вал </w:t>
            </w:r>
            <w:proofErr w:type="spell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г.Калининграда</w:t>
            </w:r>
            <w:proofErr w:type="spellEnd"/>
            <w:r w:rsidR="0035675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</w:p>
        </w:tc>
      </w:tr>
      <w:tr w:rsidR="003E6A6A" w:rsidRPr="003E6A6A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7 760.866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3E6A6A" w:rsidRPr="003E6A6A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42.754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3E6A6A" w:rsidRPr="003E6A6A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9.958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3E6A6A" w:rsidRPr="003E6A6A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1 530.789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базисных ценах на 01.01.2000 и текущих ценах на 03.2015 г. по НБ: "ТСНБ-2001 Калининградской области в редакции 2014 г.".</w:t>
            </w:r>
          </w:p>
        </w:tc>
      </w:tr>
    </w:tbl>
    <w:p w:rsidR="00323FB2" w:rsidRPr="003E6A6A" w:rsidRDefault="00323FB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Код норматива,  </w:t>
            </w:r>
          </w:p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Наименование,  </w:t>
            </w:r>
          </w:p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Текущая стоимость всего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</w:tr>
    </w:tbl>
    <w:p w:rsidR="00323FB2" w:rsidRPr="003E6A6A" w:rsidRDefault="00323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E6A6A" w:rsidRPr="003E6A6A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Фасад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Фасад с утеплением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08-07-001-02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П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рил.8.1 п.3.8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Кзтр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=1,2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Кмр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=1,2,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23.0341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310 345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204 047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1 886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1.15*1.2, Н48= 1.2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610 294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69-2-1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электроперфоратором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69-5-1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9 767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41 411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4 967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11.9489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53-14-1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46-01-004-02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Усиление конструктивных элементов стен кирпичных стальными обоймами,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8 074.40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2 026.73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1 040.26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5 007.41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101-1731:[ М-(1703.43=6309.00*0.27)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101-4680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полосовая 40х8 мм, марка Ст3сп,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5 669.76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5 669.76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21 518.21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13-03-002-04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 грунтовкой ГФ-021,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13-03-004-26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поверхностей эмалью ПФ-115,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15-01-080-02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наружной теплоизоляции зданий с тонкой штукатуркой по утеплителю толщиной плит до 100 мм,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9.5472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38 941.43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3 434.73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4 629.41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371 782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44 198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1 303 019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528 280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255 906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30 877.29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294 792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518 833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37 839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104-9100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452 895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209 464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421 682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1 965 378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С104-9100-09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Плиты из минеральной ваты на 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синтетическом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связующем теплоизоляционные (ГОСТ 9573-2012), повышенной жесткости ППЖ-160,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547 657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547 657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9.5472*11.2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=5121.64/4.42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58-20-1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обделок из листовой стали (пилястры)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Проемы  (МОП)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с подоконными досками,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двухстворчатых (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лестнич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.),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18 151.76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2 401.83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853.67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14 896.26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203-9096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203-0991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2 223.50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2 223.50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3 596.13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10-01-035-01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5 874.09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101-9138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101-2905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подоконные ПВХ, шириной 250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205.63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15-02-024-03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Облицовка гипсовыми и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гипсоволокнистыми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листами откосов при отделке под окраску,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6 573.92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2 219.10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136.83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40.19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15-04-005-05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58-20-1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Смена обделок из листовой стали 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 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отливов)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Балконы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57-2-4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 цементных (торец плиты),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1 006.36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2 117.32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4 860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242.76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1 817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58-16-2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стяжки площадью заделки до 0,5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(пол), 100 мест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1 078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7.64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376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13-06-003-01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Очистка поверхности торцов плиты, щетками (торец плиты), 1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13-03-002-04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 грунтовкой ГФ-021,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13-03-004-26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поверхностей эмалью ПФ-115,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06-01-015-09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Укрепление балконной плиты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металлич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каркасом,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0.0313+0.8997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204-0064:[ М-(10634.00=10634.00*1)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204-0001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Горячекатаная арматурная сталь гладкая класса А-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I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диаметром 6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6 530.24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6 530.24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37 300.08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204-0034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Надбавки к ценам заготовок за сборку и сварку каркасов и сеток плоских, диаметром 5-6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16 217.35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101-2803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угловая равнополочная, марка стали Ст3пс5, размером 40х40х4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0.8997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6 069.99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6 069.99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27 036.01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12-01-010-01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(капельники и т.п.) из листовой оцинкованной стали,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216.3*0.3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11-01-004-05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гидроизоляции обмазочной в один слой толщиной 2 мм,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1 645.01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234.96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1 623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11-01-011-05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стяжек легкобетонных толщиной 20 мм (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пол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,т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орец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плиты),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2 183.10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23.94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15-02-036-01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 сетке без устройства каркаса улучшенная (торец плиты, боковые стены лоджии),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2.5686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3 536.57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1 560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101-0874:[ М-(3410.64=31.58*108)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15-02-036-02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 сетке без устройства каркаса улучшенная потолков (плиты),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1.6894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3 749.20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1 620.11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1 026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101-0874:[ М-(3410.64=31.58*108)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101-2615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Сетка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стеклотканная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SSA 1364 4 SM, 4x4 мм, штукатурная, армирующая, фасадная,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459.8316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425.77*1.08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15-04-014-01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13-06-003-01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Очистка поверхности ограждения, щетками, 1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13-03-002-04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 грунтовкой ГФ-021 (ограждений),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13-03-004-26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поверхностей эмалью ПФ-115 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 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ограждений),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09-05-001-01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(прим) Демонтаж балконных экранов,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214.45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101-9910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0.7,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0.7, Н5= 0.7, Н48= 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09-05-001-01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Облицовка  экранов,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437.34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101-9910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101-4504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Поликарбонат сотовый толщиной 8 мм цветной,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356.93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147.8*1.1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10 443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32.26+5.22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4 844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639 196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64 520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58 631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2 796 018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1 039 308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328 764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515 781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1 423 691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48 095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635 762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63 517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56 494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2 759 268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1 023 152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312 508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515 751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1 423 611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48 011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162 954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661 552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(%=93 - по стр. 1; %=66 - по стр. 2, 3; %=84 - по стр. 4, 6, 13; %=73 - по стр. 5; %=69 - по стр. 8, 9, 23-25, 37-39; %=80 - по стр. 10, 18, 19, 26, 33, 34, 36; %=71 - по стр. 12, 20, 22; %=90 - по стр. 14, 16; %=68 - по стр. 21;</w:t>
            </w:r>
            <w:proofErr w:type="gramEnd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92 - по стр. 30; %=94 - по стр. 31, 32)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879 752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1, 21; %=40 - по стр. 2, 3; %=48 - по стр. 4, 6, 8, 9, 13, 23-25, 37-39; %=56 - по стр. 5; %=37 - по стр. 10, 18, 19, 33, 34, 36; %=52 - по стр. 12, 20, 22; %=43 - по стр. 14, 16; %=44 - по стр. 26, 30;</w:t>
            </w:r>
            <w:proofErr w:type="gramEnd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51 - по стр. 31, 32)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452 391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735 955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4 091 411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969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40, 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40, 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15 287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740 679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4 145 407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756 530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4 234 119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771 661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4 318 801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138 899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777 384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910 560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5 096 185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889 122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460 267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 xml:space="preserve">Раздел 2.  </w:t>
            </w:r>
            <w:proofErr w:type="spellStart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Отмостка</w:t>
            </w:r>
            <w:proofErr w:type="spellEnd"/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68-12-4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покрытий и 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оснований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21.47*1.0*0.1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4.7234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1 316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2.147*2.2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01-02-057-02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21.47*1.0*0.2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01-02-060-01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21.47*0.2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11.5874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1 497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(4.29*1.6)+4.7234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08-01-003-07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21.47*0.3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21.47*1.0*0.1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21.47*1.0*0.1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11-01-002-09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21.47*1.0*0.1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4 561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1 748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45; %=61 - по стр. 47, 48; %=93 - по стр. 50; %=94 - по стр. 51-53)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45; %=31 - по стр. 47, 48; %=54 - по стр. 50; %=51 - по стр. 51-53)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Крыша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Кровля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46-04-008-01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покрытий кровель из рулонных материалов, в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балконы,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5.0786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1 597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476+31.86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58-16-2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цементной стяжки площадью заделки до 0,5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 мест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7.64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12-01-017-01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выравнивающих стяжек цементно-песчаных толщиной 15 мм,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5.0786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1 475.13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274.43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10 174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2 495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476+31.86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12-01-017-02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выравнивающих стяжек на каждый 1 мм изменения толщины (до 40мм)  добавлять или исключать к расценке 12-01-017-01,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1 808.73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3 437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1.25*25, Н5= 1.15*25, Н48= 25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12-01-016-02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оснований из бетона или раствора под водоизоляционный кровельный ковер готовой эмульсией битумной,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5.0786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476+31.86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12-01-002-09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кровель плоских из наплавляемых материалов в два слоя,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1 759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255.69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101-9121;  ТССЦ 101-9122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101-4736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Унифлекс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Экстра ЭКП,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542.64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4.76*114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101-3380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Унифлекс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ЭПП,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552.16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4.76*116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12-01-002-10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кровель плоских из наплавляемых материалов в один слой (балконы),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101-9121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101-4736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Унифлекс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Экстра ЭКП,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0.3186*116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12-01-004-04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примыканий кровель из наплавляемых материалов к стенам и парапетам высотой до 600 мм без фартуков, 100 м примыканий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1 097.50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132.18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1 379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567.69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101-9123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101-4736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Унифлекс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Экстра ЭКП,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1.304*252/2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101-3380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Унифлекс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ЭПП,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1.304*252/2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Водосточная система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58-3-1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мелких покрытий и обделок из листовой стали, настенных  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12-01-009-01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желобов настенных,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24 362.23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409.00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23 071.19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прямых звеньев водосточных труб с люлек,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7 879.49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801.83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колен водосточных труб с люлек,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6 366.80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1 213.61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отливов (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отметов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58-10-7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воронок водосточных труб с люлек,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9 322.48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58-22-1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Вентканалы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, дымоходы, парапеты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60-7-7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66.80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0.6+0.7+0.5+0.5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404-9001;  ТССЦ 509-9900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404-0007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14 439.09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0.023*4200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60-7-8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11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46 434.40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30 441.50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946.80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15 046.10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250.30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404-9001;  ТССЦ 509-9900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10,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10, Н5= 10, Н48= 10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404-0007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14 439.09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2200*0.006*10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60-7-8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30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134 659.76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88 280.35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2 745.72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43 633.69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725.87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404-9001;  ТССЦ 509-9900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29,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29, Н5= 29, Н48= 29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404-0007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14 439.09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2200*0.007*29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60-7-8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40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181 094.16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118 721.85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3 692.52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58 679.79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976.17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404-9001;  ТССЦ 509-9900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39,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39, Н5= 39, Н48= 39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404-0007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14 439.09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2200*0.005*39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60-7-8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15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65 008.16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42 618.10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1 325.52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21 064.54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350.42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404-9001;  ТССЦ 509-9900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14,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14, Н5= 14, Н48= 14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404-0007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14 439.09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2200*0.005*14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11-01-011-03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стяжек бетонных толщиной 20 мм (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вентканалы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 парапет),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12.27+56.08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0.8,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0.8, Н5= 0.8, Н48= 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11-01-011-03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стяжек бетонных толщиной 20 мм,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1 928.43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1 485.95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23.94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12.27+56.08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11-01-011-04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11-01-011-03,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246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12.27+56.08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1.25*4,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1.25*4, Н5= 1.15*4, Н48= 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 кирпичных, дымов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рубы,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53-14-1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61-31-1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труб, над крышей,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15-04-014-01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фасадов (дымов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рубы)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Карнизные плиты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46-04-008-01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кровель из рулонных материалов (карниз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лита),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58-16-3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цементной стяжки площадью заделки до 1,0 м2  (карниз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лита), 100 мест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2 603.14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1 221.06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15.50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12-01-010-01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(карниз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лита) из листовой оцинкованной стали,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Чердачное перекрытие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12-01-014-02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засыпного утеплителя, 1 м3 утеплителя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9 395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2 455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0.8,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0.8, Н5= 0.8, Н48= 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12-01-013-03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Утепление покрытий плитами из минеральной ваты или перлита на битумной мастике в один слой,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утепляемого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4.7605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3 237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397.42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ТСЭМ 121011:[ ЭМ-(65.12=35.39*1.84)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;  ТССЦ 101-0078:[ М-(57.75=2310.10*0.025)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;  ТССЦ 101-0594:[ М-(2042.56=10162.01*0.201)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;  ТССЦ 104-0004:[ М-(4149.25=671.40*6.18)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Плиты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минераловатные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типа  ISOROOF-T,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73.5497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1 434.84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466 451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1 434.84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466 451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476.05*0.15*1.03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=5983*1.06/4.42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14-02-015-01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пленкой, 100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4.7605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101-0795:[ М-(6.21=7308.20*0.00085)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;  ТССЦ 101-2166:[ М-(36.19=1533.60*0.0236)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;  ТССЦ 113-8006:[ М-(579.19=4633.54*0.125)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101-4135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слойная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полиэтиленовая с армированным слоем из полиэтиленовых полос),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595.0625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476.05*1.25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8 459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1.26+29.1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3 923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217 025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6 192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1 059 448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206 058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45 961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197 822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803 977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8 284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109 534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4 581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575 010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203 902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33 579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337 526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8 284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210 093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54, 87, 91; %=71 - по стр. 55, 67, 69-73, 92; %=92 - по стр. 56-59, 62, 64, 68, 93-95; %=66 - по стр. 74, 76, 78, 80, 82; %=94 - по стр. 84-86; %=73 - по стр. 88; %=67 - по стр. 89; %=80 - по стр. 90; %=79 - по стр. 97)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181 645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СМЕТНАЯ ПРИБЫЛЬ - (%=48 - по стр. 54, 87, 91; %=52 - по стр. 55, 67, 69-73, 92; %=44 - по стр. 56-59, 62, 64, 68, 93-95; %=50 - по стр. 74, 76, 78, 80, 82; %=51 - по стр. 84-86, 97; %=56 - </w:t>
            </w:r>
            <w:proofErr w:type="gramStart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88; %=40 - по стр. 89; %=37 - по стр. 90)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130 422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854 810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466 451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466 451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466 451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12 382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237 913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1 339 248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243 004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1 367 908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247 864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1 395 266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251 148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292 480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1 646 414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181 645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4.  ХВС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46-03-010-02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Пробивка в бетонных стенах и полах толщиной 100 мм отверстий площадью до 100 см2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П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рил.46.1 п.3.3.2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Кзтр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=1,75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Кэм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=1,75,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625.61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1 686.84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4 868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1 707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1.75,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1.75, Н5= 1.75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46-03-017-03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отверстий, гнезд и борозд в стенах и перегородках железобетонных площадью до 0,1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1 954.37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65-1-2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диаметром 40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509-9899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65-1-2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диаметром 63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509-9899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16-04-002-04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40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3 432.88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2 357.66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944.60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7 293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2 550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103-9140;  ТССЦ 301-9240;  ТССЦ 302-9911;  ТССЦ 507-9005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507-3339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Труба из полипропилена PN 10/40,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111.1282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118.6*0.937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301-5604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40-46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302-1834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 шаровой муфтовый 11Б27П1 (доп. РЦЦС: "латунный"), диаметром 32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317.99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507-3175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Угольник 90 град. полипропиленовый диаметром 40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=23.5/4.27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507-5010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Муфта полипропиленовая соединительная диаметром 40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=11.94/4.27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507-3302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Тройник полипропиленовый переходной диаметром 40х25х40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=20.83/4.27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301-1664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Клапаны обратные подъемные муфтовые 16кч11р для воды давлением 1,6 МПа (16 кгс/см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диаметром 40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436.25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16-04-002-06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63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4 203.09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1 970.56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2 098.82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11 166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304.47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4 071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103-9140;  ТССЦ 301-9240;  ТССЦ 302-9911;  ТССЦ 507-9005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507-3341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Труба из полипропилена PN 10/63,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78.518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197.95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83*0.946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301-5606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60-64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302-1494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Кран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шаровый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полипропиленовый PPRC PN20, диаметром 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566.77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302-1831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 шаровой муфтовый 11Б27П1 (доп. РЦЦС: "латунный"), диаметром 15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Разборное соединение 1/2, 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=130*1.04/4.42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16-07-003-07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63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105.11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26-01-017-01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трубопроводов диаметром 40-63 мм изделиями из вспененного каучука (&lt;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Армофлекс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&gt;), вспененного полиэтилена (&lt;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Термофлекс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&gt;) трубками, 10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7 144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945.64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118.6+83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104-9400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104-0845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42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118.6*1.1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104-0865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63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83*1.1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4 809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315 896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126 649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31 539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157 633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8 418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МАТЕРИАЛЬНЫЕ </w:t>
            </w:r>
            <w:proofErr w:type="gramStart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РЕСУРСЫ</w:t>
            </w:r>
            <w:proofErr w:type="gramEnd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1 863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143 675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36 434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12 547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1 707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101, 102; %=77 - по стр. 120)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101, 102, 120)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192 860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2 910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146 831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90 166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18 712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6 711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103, 104; %=98 - по стр. 105, 113, 119)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103, 104; %=56 - по стр. 105, 113, 119)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287 269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123)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123)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505 519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526 664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621 464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5.  Канализация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46-03-010-03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Пробивка в бетонных стенах и полах толщиной 100 мм отверстий площадью до 500 см2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П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рил.46.1 п.3.3.2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Кзтр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=1,75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Кэм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=1,75,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7 689.64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1 953.63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5 736.01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13 795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600.78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4 839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1.75,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1.75, Н5= 1.75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46-03-017-03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отверстий, гнезд и борозд в стенах и перегородках железобетонных площадью до 0,1 м</w:t>
            </w: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1 954.37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65-2-2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509-9899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16-04-001-02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12 984.16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12 079.05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301-9240;  ТССЦ 302-9120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301-5609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108-116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Тройник  ПВХ  90гр.   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110мм, 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=75/4.42*1.04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Тройник  ПВХ  45гр.   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110мм, 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=75/4.42*1.04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Ревизия ПВХ   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110мм, 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=95/4.42*1.04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Переходник  ПВХ   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110мм, 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=95/4.42*1.04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Клапан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воздуш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   </w:t>
            </w: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110мм, 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=350/4.42*1.04</w:t>
            </w: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507-0927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Угольник 45° полиэтиленовый с удлиненным хвостовиком, SDR 11, диаметр 110 мм (ТУ2248-001-18425183-01),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444.24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16-07-004-02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канализации диаметром 100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103-1034:[ М-(73.29=73.29*1)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176 070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81 765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15 756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5 013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МАТЕРИАЛЬНЫЕ </w:t>
            </w:r>
            <w:proofErr w:type="gramStart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РЕСУРСЫ</w:t>
            </w:r>
            <w:proofErr w:type="gramEnd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2 934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31 407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14 403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4 839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125, 126)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125, 126)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106 613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50 185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362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127; %=98 - по стр. 128, 136)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127; %=56 - по стр. 128, 136)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164 194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137)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137)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290 018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296 224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302 148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356 535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71DCF" w:rsidRPr="003E6A6A" w:rsidRDefault="00471DCF" w:rsidP="005D3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962 050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90 668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73 435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4 371 027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1 460 402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426 581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797 418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2 475 447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70 387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МАТЕРИАЛЬНЫЕ </w:t>
            </w:r>
            <w:proofErr w:type="gramStart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РЕСУРСЫ</w:t>
            </w:r>
            <w:proofErr w:type="gramEnd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784 530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80 783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66 208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3 556 632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1 301 182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374 785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637 543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1 880 665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63 418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228 222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882 494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(%=93 - по стр. 1, 50; %=66 - по стр. 2, 3, 74, 76, 78, 80, 82; %=84 - по стр. 4, 6, 13, 54, 87, 91, 101, 102, 125, 126; %=73 - по стр. 5, 88; %=69 - по стр. 8, 9, 23-25, 37-39; %=80 - по стр. 10, 18, 19, 26, 33, 34, 36, 90;</w:t>
            </w:r>
            <w:proofErr w:type="gramEnd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71 - по стр. 12, 20, 22, 55, 67, 69-73, 92; %=90 - по стр. 14, 16; %=68 - по стр. 21; %=92 - по стр. 30, 56-59, 62, 64, 68, 93-95; %=94 - по стр. 31, 32, 51-53, 84-86; %=88 - по стр. 45; %=61 - по стр. 47, 48; %=67 - по стр. 89; %=79 - по стр. 97;</w:t>
            </w:r>
            <w:proofErr w:type="gramEnd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77 - по стр. 120)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1 128 670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1, 21, 50; %=40 - по стр. 2, 3, 89; %=48 - по стр. 4, 6, 8, 9, 13, 23-25, 37-39, 45, 54, 87, 91, 101, 102, 120, 125, 126; %=56 - по стр. 5, 88; %=37 - по стр. 10, 18, 19, 33, 34, 36, 90; %=52 - по стр. 12, 20, 22, 55, 67, 69-73, 92;</w:t>
            </w:r>
            <w:proofErr w:type="gramEnd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43 - по стр. 14, 16; %=44 - по стр. 26, 30, 56-59, 62, 64, 68, 93-95; %=51 - по стр. 31, 32, 51-53, 84-86, 97; %=31 - по стр. 47, 48; %=50 - по стр. 74, 76, 78, 80, 82)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589 463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913 547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5 274 765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969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40, 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40, 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152 554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2 951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711 373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140 351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19 074</w:t>
            </w:r>
          </w:p>
        </w:tc>
      </w:tr>
      <w:tr w:rsidR="003E6A6A" w:rsidRPr="003E6A6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140 892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551 948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6 885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103, 104, 127; %=98 - по стр. 105, 113, 119, 128, 136)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130 427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103, 104, 127; %=56 - по стр. 105, 113, 119, 128, 136)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168 030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917 914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31 753</w:t>
            </w: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43, 46, 99, 123, 137)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43, 46, 99, 123, 137)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1 107 833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6 312 947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135 097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1 131 541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6 448 044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128 961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1 154 172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6 577 005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207 751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1 183 861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1 361 923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7 760 866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1 268 467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673 453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</w:tbl>
    <w:p w:rsidR="00323FB2" w:rsidRPr="003E6A6A" w:rsidRDefault="00323FB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3E6A6A" w:rsidRPr="003E6A6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3E6A6A" w:rsidRPr="003E6A6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E6A6A" w:rsidRPr="003E6A6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323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23FB2" w:rsidRPr="003E6A6A" w:rsidRDefault="007D4F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E6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7D4F09" w:rsidRPr="003E6A6A" w:rsidRDefault="007D4F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7D4F09" w:rsidRPr="003E6A6A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3F" w:rsidRDefault="00F0193F">
      <w:pPr>
        <w:spacing w:after="0" w:line="240" w:lineRule="auto"/>
      </w:pPr>
      <w:r>
        <w:separator/>
      </w:r>
    </w:p>
  </w:endnote>
  <w:endnote w:type="continuationSeparator" w:id="0">
    <w:p w:rsidR="00F0193F" w:rsidRDefault="00F0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261" w:rsidRDefault="004A226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70D58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3F" w:rsidRDefault="00F0193F">
      <w:pPr>
        <w:spacing w:after="0" w:line="240" w:lineRule="auto"/>
      </w:pPr>
      <w:r>
        <w:separator/>
      </w:r>
    </w:p>
  </w:footnote>
  <w:footnote w:type="continuationSeparator" w:id="0">
    <w:p w:rsidR="00F0193F" w:rsidRDefault="00F0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4A226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A2261" w:rsidRDefault="004A226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4A2261" w:rsidRDefault="004A226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A2261" w:rsidRDefault="004A226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7C"/>
    <w:rsid w:val="000B038E"/>
    <w:rsid w:val="000F5E7C"/>
    <w:rsid w:val="00323FB2"/>
    <w:rsid w:val="0035675E"/>
    <w:rsid w:val="003E6A6A"/>
    <w:rsid w:val="00471DCF"/>
    <w:rsid w:val="004A2261"/>
    <w:rsid w:val="005D327D"/>
    <w:rsid w:val="00770D58"/>
    <w:rsid w:val="00787967"/>
    <w:rsid w:val="007D4F09"/>
    <w:rsid w:val="00836F59"/>
    <w:rsid w:val="00AF0229"/>
    <w:rsid w:val="00B45D3B"/>
    <w:rsid w:val="00C05AF6"/>
    <w:rsid w:val="00CF6A88"/>
    <w:rsid w:val="00E83CFD"/>
    <w:rsid w:val="00F0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75E"/>
  </w:style>
  <w:style w:type="paragraph" w:styleId="a5">
    <w:name w:val="footer"/>
    <w:basedOn w:val="a"/>
    <w:link w:val="a6"/>
    <w:uiPriority w:val="99"/>
    <w:unhideWhenUsed/>
    <w:rsid w:val="00356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75E"/>
  </w:style>
  <w:style w:type="paragraph" w:styleId="a7">
    <w:name w:val="Balloon Text"/>
    <w:basedOn w:val="a"/>
    <w:link w:val="a8"/>
    <w:uiPriority w:val="99"/>
    <w:semiHidden/>
    <w:unhideWhenUsed/>
    <w:rsid w:val="0047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1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75E"/>
  </w:style>
  <w:style w:type="paragraph" w:styleId="a5">
    <w:name w:val="footer"/>
    <w:basedOn w:val="a"/>
    <w:link w:val="a6"/>
    <w:uiPriority w:val="99"/>
    <w:unhideWhenUsed/>
    <w:rsid w:val="00356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75E"/>
  </w:style>
  <w:style w:type="paragraph" w:styleId="a7">
    <w:name w:val="Balloon Text"/>
    <w:basedOn w:val="a"/>
    <w:link w:val="a8"/>
    <w:uiPriority w:val="99"/>
    <w:semiHidden/>
    <w:unhideWhenUsed/>
    <w:rsid w:val="0047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1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46</Pages>
  <Words>10198</Words>
  <Characters>58132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15</cp:revision>
  <cp:lastPrinted>2015-06-11T08:49:00Z</cp:lastPrinted>
  <dcterms:created xsi:type="dcterms:W3CDTF">2015-06-11T08:24:00Z</dcterms:created>
  <dcterms:modified xsi:type="dcterms:W3CDTF">2015-07-23T06:35:00Z</dcterms:modified>
</cp:coreProperties>
</file>