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03886">
              <w:rPr>
                <w:rFonts w:ascii="Times New Roman" w:hAnsi="Times New Roman" w:cs="Times New Roman"/>
                <w:sz w:val="24"/>
                <w:szCs w:val="24"/>
              </w:rPr>
              <w:t>Д</w:t>
            </w:r>
            <w:r w:rsidRPr="004B5BCB">
              <w:rPr>
                <w:rFonts w:ascii="Times New Roman" w:hAnsi="Times New Roman" w:cs="Times New Roman"/>
                <w:sz w:val="24"/>
                <w:szCs w:val="24"/>
              </w:rPr>
              <w:t xml:space="preserve">иректор </w:t>
            </w:r>
          </w:p>
          <w:p w:rsidR="00512CFA" w:rsidRPr="004B5BCB" w:rsidRDefault="0039024E" w:rsidP="00403886">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403886">
              <w:rPr>
                <w:rFonts w:ascii="Times New Roman" w:hAnsi="Times New Roman" w:cs="Times New Roman"/>
                <w:sz w:val="24"/>
                <w:szCs w:val="24"/>
              </w:rPr>
              <w:t>УЮТ-СЕРВИС</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510B13">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510B13">
              <w:rPr>
                <w:rFonts w:ascii="Times New Roman" w:hAnsi="Times New Roman" w:cs="Times New Roman"/>
                <w:sz w:val="24"/>
                <w:szCs w:val="24"/>
              </w:rPr>
              <w:t>13</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403886">
              <w:rPr>
                <w:rFonts w:ascii="Times New Roman" w:hAnsi="Times New Roman" w:cs="Times New Roman"/>
                <w:sz w:val="24"/>
                <w:szCs w:val="24"/>
              </w:rPr>
              <w:t xml:space="preserve">А.О. </w:t>
            </w:r>
            <w:proofErr w:type="spellStart"/>
            <w:r w:rsidR="00403886">
              <w:rPr>
                <w:rFonts w:ascii="Times New Roman" w:hAnsi="Times New Roman" w:cs="Times New Roman"/>
                <w:sz w:val="24"/>
                <w:szCs w:val="24"/>
              </w:rPr>
              <w:t>Манойло</w:t>
            </w:r>
            <w:proofErr w:type="spellEnd"/>
            <w:r w:rsidR="00403886"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w:t>
            </w:r>
          </w:p>
          <w:p w:rsidR="00512CFA" w:rsidRPr="004B5BCB" w:rsidRDefault="004742F5" w:rsidP="00510B13">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13</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на выполнение работ по благоустройству дворовых территорий</w:t>
      </w:r>
      <w:r w:rsidR="00510B13">
        <w:rPr>
          <w:rFonts w:ascii="Times New Roman" w:hAnsi="Times New Roman" w:cs="Times New Roman"/>
          <w:sz w:val="24"/>
          <w:szCs w:val="24"/>
        </w:rPr>
        <w:t xml:space="preserve"> в рамках</w:t>
      </w:r>
      <w:r w:rsidRPr="004B5BCB">
        <w:rPr>
          <w:rFonts w:ascii="Times New Roman" w:hAnsi="Times New Roman" w:cs="Times New Roman"/>
          <w:sz w:val="24"/>
          <w:szCs w:val="24"/>
        </w:rPr>
        <w:t xml:space="preserve">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510B13" w:rsidRPr="00510B13">
        <w:rPr>
          <w:rFonts w:ascii="Times New Roman" w:hAnsi="Times New Roman" w:cs="Times New Roman"/>
          <w:sz w:val="24"/>
          <w:szCs w:val="24"/>
        </w:rPr>
        <w:t>г. Калининград, ул. П. Морозова 102-108, ул. Печатная 2,4-24</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510B13">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г. Калининград, ул. П. Морозова 102-108, ул. Печатная 2,4-24</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510B13">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510B13">
              <w:rPr>
                <w:rFonts w:ascii="Times New Roman" w:hAnsi="Times New Roman" w:cs="Times New Roman"/>
                <w:sz w:val="24"/>
                <w:szCs w:val="24"/>
              </w:rPr>
              <w:t>УЮТ-СЕРВИС</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A700C1">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A700C1">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6B6212">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г. Калининград, ул. П. Морозова 102-108, ул. Печатная 2,4-24</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w:t>
            </w:r>
            <w:proofErr w:type="gramStart"/>
            <w:r w:rsidRPr="004A333D">
              <w:rPr>
                <w:rFonts w:ascii="Times New Roman" w:hAnsi="Times New Roman" w:cs="Times New Roman"/>
                <w:color w:val="000000"/>
                <w:sz w:val="24"/>
                <w:szCs w:val="24"/>
              </w:rPr>
              <w:t>местное</w:t>
            </w:r>
            <w:proofErr w:type="gramEnd"/>
            <w:r w:rsidRPr="004A333D">
              <w:rPr>
                <w:rFonts w:ascii="Times New Roman" w:hAnsi="Times New Roman" w:cs="Times New Roman"/>
                <w:color w:val="000000"/>
                <w:sz w:val="24"/>
                <w:szCs w:val="24"/>
              </w:rPr>
              <w:t xml:space="preserve">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A700C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A700C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xml:space="preserve">Подрядчик в период производства работ несет полную ответственность </w:t>
            </w:r>
            <w:proofErr w:type="gramStart"/>
            <w:r w:rsidRPr="004042BB">
              <w:rPr>
                <w:rFonts w:ascii="Times New Roman" w:hAnsi="Times New Roman" w:cs="Times New Roman"/>
                <w:color w:val="000000"/>
                <w:sz w:val="24"/>
                <w:szCs w:val="24"/>
              </w:rPr>
              <w:t>за</w:t>
            </w:r>
            <w:proofErr w:type="gramEnd"/>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 xml:space="preserve">Подрядчику необходимо учесть, что работы будут выполняться в условиях эксплуатирующего жилого дома. </w:t>
            </w:r>
            <w:proofErr w:type="gramStart"/>
            <w:r w:rsidRPr="00695640">
              <w:rPr>
                <w:rFonts w:ascii="Times New Roman" w:hAnsi="Times New Roman"/>
                <w:color w:val="000000"/>
                <w:sz w:val="24"/>
                <w:szCs w:val="24"/>
              </w:rPr>
              <w:t>Работы</w:t>
            </w:r>
            <w:proofErr w:type="gramEnd"/>
            <w:r w:rsidRPr="00695640">
              <w:rPr>
                <w:rFonts w:ascii="Times New Roman" w:hAnsi="Times New Roman"/>
                <w:color w:val="000000"/>
                <w:sz w:val="24"/>
                <w:szCs w:val="24"/>
              </w:rPr>
              <w:t xml:space="preserve">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 xml:space="preserve">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proofErr w:type="gramStart"/>
            <w:r w:rsidR="00A6420C" w:rsidRPr="004A333D">
              <w:rPr>
                <w:rFonts w:ascii="Times New Roman" w:hAnsi="Times New Roman" w:cs="Times New Roman"/>
                <w:color w:val="000000"/>
                <w:sz w:val="24"/>
                <w:szCs w:val="24"/>
              </w:rPr>
              <w:t>ТР</w:t>
            </w:r>
            <w:proofErr w:type="gramEnd"/>
            <w:r w:rsidR="00A6420C" w:rsidRPr="004A333D">
              <w:rPr>
                <w:rFonts w:ascii="Times New Roman" w:hAnsi="Times New Roman" w:cs="Times New Roman"/>
                <w:color w:val="000000"/>
                <w:sz w:val="24"/>
                <w:szCs w:val="24"/>
              </w:rPr>
              <w:t xml:space="preserve">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 xml:space="preserve">Гарантийный срок на детское игровое оборудование (далее – оборудование) – </w:t>
            </w:r>
            <w:r w:rsidR="00A34113">
              <w:rPr>
                <w:rFonts w:ascii="Times New Roman" w:hAnsi="Times New Roman"/>
                <w:sz w:val="24"/>
                <w:szCs w:val="24"/>
                <w:lang w:eastAsia="ru-RU"/>
              </w:rPr>
              <w:t>2</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года</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 xml:space="preserve">по установке - </w:t>
            </w:r>
            <w:r w:rsidR="00A34113">
              <w:rPr>
                <w:rFonts w:ascii="Times New Roman" w:hAnsi="Times New Roman"/>
                <w:sz w:val="24"/>
                <w:szCs w:val="24"/>
                <w:lang w:eastAsia="ru-RU"/>
              </w:rPr>
              <w:t>5</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лет</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31395F">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w:t>
            </w:r>
            <w:r w:rsidRPr="008D2031">
              <w:rPr>
                <w:rFonts w:ascii="Times New Roman" w:hAnsi="Times New Roman"/>
                <w:color w:val="000000"/>
                <w:sz w:val="24"/>
                <w:szCs w:val="24"/>
                <w:lang w:eastAsia="ru-RU"/>
              </w:rPr>
              <w:lastRenderedPageBreak/>
              <w:t xml:space="preserve">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31395F">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510B13">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10B13">
              <w:rPr>
                <w:rFonts w:ascii="Times New Roman" w:hAnsi="Times New Roman" w:cs="Times New Roman"/>
                <w:color w:val="000000"/>
                <w:sz w:val="24"/>
                <w:szCs w:val="24"/>
              </w:rPr>
              <w:t>110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510B13">
              <w:rPr>
                <w:rFonts w:ascii="Times New Roman" w:hAnsi="Times New Roman" w:cs="Times New Roman"/>
                <w:color w:val="000000"/>
                <w:sz w:val="24"/>
                <w:szCs w:val="24"/>
              </w:rPr>
              <w:t>00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6B621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6B6212" w:rsidRPr="004042BB" w:rsidRDefault="006B6212"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6B6212" w:rsidRPr="004A333D" w:rsidRDefault="00510B13" w:rsidP="00A34113">
            <w:pPr>
              <w:jc w:val="both"/>
              <w:rPr>
                <w:rFonts w:ascii="Times New Roman" w:hAnsi="Times New Roman" w:cs="Times New Roman"/>
                <w:sz w:val="24"/>
                <w:szCs w:val="24"/>
                <w:lang w:eastAsia="ru-RU"/>
              </w:rPr>
            </w:pPr>
            <w:r w:rsidRPr="00510B13">
              <w:rPr>
                <w:rFonts w:ascii="Times New Roman" w:hAnsi="Times New Roman" w:cs="Times New Roman"/>
                <w:sz w:val="24"/>
                <w:szCs w:val="24"/>
                <w:lang w:eastAsia="ru-RU"/>
              </w:rPr>
              <w:t xml:space="preserve">Детский игровой комплекс </w:t>
            </w:r>
            <w:r w:rsidR="00A34113">
              <w:rPr>
                <w:rFonts w:ascii="Times New Roman" w:hAnsi="Times New Roman" w:cs="Times New Roman"/>
                <w:sz w:val="24"/>
                <w:szCs w:val="24"/>
                <w:lang w:eastAsia="ru-RU"/>
              </w:rPr>
              <w:t xml:space="preserve">не менее </w:t>
            </w:r>
            <w:r w:rsidRPr="00510B13">
              <w:rPr>
                <w:rFonts w:ascii="Times New Roman" w:hAnsi="Times New Roman" w:cs="Times New Roman"/>
                <w:sz w:val="24"/>
                <w:szCs w:val="24"/>
                <w:lang w:eastAsia="ru-RU"/>
              </w:rPr>
              <w:t>Н=900 3480*2980*2530</w:t>
            </w:r>
            <w:r>
              <w:rPr>
                <w:rFonts w:ascii="Times New Roman" w:hAnsi="Times New Roman" w:cs="Times New Roman"/>
                <w:sz w:val="24"/>
                <w:szCs w:val="24"/>
                <w:lang w:eastAsia="ru-RU"/>
              </w:rPr>
              <w:t xml:space="preserve"> </w:t>
            </w:r>
          </w:p>
        </w:tc>
      </w:tr>
      <w:tr w:rsidR="00510B1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510B13" w:rsidRPr="00510B13" w:rsidRDefault="00510B13" w:rsidP="00A34113">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510B13">
              <w:rPr>
                <w:rFonts w:ascii="Times New Roman" w:hAnsi="Times New Roman" w:cs="Times New Roman"/>
                <w:sz w:val="24"/>
                <w:szCs w:val="24"/>
              </w:rPr>
              <w:t xml:space="preserve">Столик </w:t>
            </w:r>
            <w:r w:rsidR="00A34113">
              <w:rPr>
                <w:rFonts w:ascii="Times New Roman" w:hAnsi="Times New Roman" w:cs="Times New Roman"/>
                <w:sz w:val="24"/>
                <w:szCs w:val="24"/>
              </w:rPr>
              <w:t xml:space="preserve">не менее </w:t>
            </w:r>
            <w:r w:rsidRPr="00510B13">
              <w:rPr>
                <w:rFonts w:ascii="Times New Roman" w:hAnsi="Times New Roman" w:cs="Times New Roman"/>
                <w:sz w:val="24"/>
                <w:szCs w:val="24"/>
              </w:rPr>
              <w:t>1700*1700*2200</w:t>
            </w:r>
            <w:r>
              <w:t xml:space="preserve"> </w:t>
            </w:r>
          </w:p>
        </w:tc>
      </w:tr>
      <w:tr w:rsidR="00510B1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510B13" w:rsidRPr="00510B13" w:rsidRDefault="00510B13" w:rsidP="00A34113">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510B13">
              <w:rPr>
                <w:rFonts w:ascii="Times New Roman" w:hAnsi="Times New Roman" w:cs="Times New Roman"/>
                <w:sz w:val="24"/>
                <w:szCs w:val="24"/>
              </w:rPr>
              <w:t xml:space="preserve">Игровой элемент </w:t>
            </w:r>
            <w:r w:rsidR="00A34113">
              <w:rPr>
                <w:rFonts w:ascii="Times New Roman" w:hAnsi="Times New Roman" w:cs="Times New Roman"/>
                <w:sz w:val="24"/>
                <w:szCs w:val="24"/>
              </w:rPr>
              <w:t xml:space="preserve">не менее </w:t>
            </w:r>
            <w:r w:rsidRPr="00510B13">
              <w:rPr>
                <w:rFonts w:ascii="Times New Roman" w:hAnsi="Times New Roman" w:cs="Times New Roman"/>
                <w:sz w:val="24"/>
                <w:szCs w:val="24"/>
              </w:rPr>
              <w:t>2500*1200*2060</w:t>
            </w:r>
            <w:r>
              <w:t xml:space="preserve"> </w:t>
            </w:r>
          </w:p>
        </w:tc>
      </w:tr>
      <w:tr w:rsidR="00510B1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510B13" w:rsidRPr="00510B13" w:rsidRDefault="00510B13" w:rsidP="00A34113">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510B13">
              <w:rPr>
                <w:rFonts w:ascii="Times New Roman" w:hAnsi="Times New Roman" w:cs="Times New Roman"/>
                <w:sz w:val="24"/>
                <w:szCs w:val="24"/>
              </w:rPr>
              <w:t xml:space="preserve">Лавочка </w:t>
            </w:r>
            <w:r w:rsidR="00A34113">
              <w:rPr>
                <w:rFonts w:ascii="Times New Roman" w:hAnsi="Times New Roman" w:cs="Times New Roman"/>
                <w:sz w:val="24"/>
                <w:szCs w:val="24"/>
              </w:rPr>
              <w:t xml:space="preserve">не менее </w:t>
            </w:r>
            <w:r w:rsidRPr="00510B13">
              <w:rPr>
                <w:rFonts w:ascii="Times New Roman" w:hAnsi="Times New Roman" w:cs="Times New Roman"/>
                <w:sz w:val="24"/>
                <w:szCs w:val="24"/>
              </w:rPr>
              <w:t>2247*830*600</w:t>
            </w:r>
            <w:r>
              <w:t xml:space="preserve"> </w:t>
            </w:r>
          </w:p>
        </w:tc>
      </w:tr>
      <w:tr w:rsidR="00510B1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510B13" w:rsidRPr="00510B13" w:rsidRDefault="00510B13" w:rsidP="00A34113">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510B13">
              <w:rPr>
                <w:rFonts w:ascii="Times New Roman" w:hAnsi="Times New Roman" w:cs="Times New Roman"/>
                <w:sz w:val="24"/>
                <w:szCs w:val="24"/>
              </w:rPr>
              <w:t xml:space="preserve">Качели односекционные цепные на опорах из металлических профильных труб, на подшипниках качения, с сиденьем из влагостойкой фанеры, окрашены цветными эмалями, размеры </w:t>
            </w:r>
            <w:r w:rsidR="00A34113">
              <w:rPr>
                <w:rFonts w:ascii="Times New Roman" w:hAnsi="Times New Roman" w:cs="Times New Roman"/>
                <w:sz w:val="24"/>
                <w:szCs w:val="24"/>
              </w:rPr>
              <w:t xml:space="preserve">не менее </w:t>
            </w:r>
            <w:r w:rsidRPr="00510B13">
              <w:rPr>
                <w:rFonts w:ascii="Times New Roman" w:hAnsi="Times New Roman" w:cs="Times New Roman"/>
                <w:sz w:val="24"/>
                <w:szCs w:val="24"/>
              </w:rPr>
              <w:t>1700х1900х2650 мм</w:t>
            </w:r>
            <w:r>
              <w:t xml:space="preserve"> </w:t>
            </w:r>
          </w:p>
        </w:tc>
      </w:tr>
      <w:tr w:rsidR="00BB739E"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BB739E" w:rsidRPr="004042BB" w:rsidRDefault="00BB739E"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BB739E" w:rsidRPr="00F93DA4" w:rsidRDefault="00BB739E" w:rsidP="00C61ADA">
            <w:pPr>
              <w:pStyle w:val="ac"/>
              <w:ind w:right="-103"/>
              <w:jc w:val="both"/>
              <w:rPr>
                <w:rFonts w:ascii="Times New Roman" w:hAnsi="Times New Roman" w:cs="Times New Roman"/>
                <w:sz w:val="24"/>
                <w:szCs w:val="24"/>
              </w:rPr>
            </w:pPr>
            <w:r w:rsidRPr="00F523F8">
              <w:rPr>
                <w:rFonts w:ascii="Times New Roman" w:hAnsi="Times New Roman" w:cs="Times New Roman"/>
                <w:sz w:val="24"/>
                <w:szCs w:val="24"/>
              </w:rPr>
              <w:t>Смесь щебеночно-песчаная готовая, щебень из гравия М 800, номер смеси С</w:t>
            </w:r>
            <w:proofErr w:type="gramStart"/>
            <w:r w:rsidRPr="00F523F8">
              <w:rPr>
                <w:rFonts w:ascii="Times New Roman" w:hAnsi="Times New Roman" w:cs="Times New Roman"/>
                <w:sz w:val="24"/>
                <w:szCs w:val="24"/>
              </w:rPr>
              <w:t>4</w:t>
            </w:r>
            <w:proofErr w:type="gramEnd"/>
            <w:r w:rsidRPr="00F523F8">
              <w:rPr>
                <w:rFonts w:ascii="Times New Roman" w:hAnsi="Times New Roman" w:cs="Times New Roman"/>
                <w:sz w:val="24"/>
                <w:szCs w:val="24"/>
              </w:rPr>
              <w:t>, размер зерен 0-80 мм</w:t>
            </w:r>
            <w:r>
              <w:rPr>
                <w:rFonts w:ascii="Times New Roman" w:hAnsi="Times New Roman" w:cs="Times New Roman"/>
                <w:sz w:val="24"/>
                <w:szCs w:val="24"/>
              </w:rPr>
              <w:t xml:space="preserve"> ГОСТ 25607-2009</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4042BB" w:rsidRDefault="00BB739E"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BB739E" w:rsidRPr="004042BB" w:rsidRDefault="00BB739E" w:rsidP="00C61ADA">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BB739E" w:rsidRPr="004042BB" w:rsidRDefault="00BB739E" w:rsidP="00C61AD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BB739E" w:rsidRPr="004042BB" w:rsidRDefault="00BB739E" w:rsidP="00C61AD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639" w:type="dxa"/>
            <w:tcBorders>
              <w:top w:val="single" w:sz="4" w:space="0" w:color="auto"/>
              <w:left w:val="single" w:sz="4" w:space="0" w:color="auto"/>
              <w:bottom w:val="single" w:sz="4" w:space="0" w:color="auto"/>
              <w:right w:val="single" w:sz="4" w:space="0" w:color="auto"/>
            </w:tcBorders>
          </w:tcPr>
          <w:p w:rsidR="00BB739E" w:rsidRPr="004042BB" w:rsidRDefault="00BB739E" w:rsidP="00C61AD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BB739E" w:rsidRPr="004042BB" w:rsidRDefault="00BB739E" w:rsidP="00C61AD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639" w:type="dxa"/>
            <w:tcBorders>
              <w:top w:val="single" w:sz="4" w:space="0" w:color="auto"/>
              <w:left w:val="single" w:sz="4" w:space="0" w:color="auto"/>
              <w:bottom w:val="single" w:sz="4" w:space="0" w:color="auto"/>
              <w:right w:val="single" w:sz="4" w:space="0" w:color="auto"/>
            </w:tcBorders>
          </w:tcPr>
          <w:p w:rsidR="00BB739E" w:rsidRPr="004042BB" w:rsidRDefault="00BB739E" w:rsidP="00C61ADA">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w:t>
            </w:r>
            <w:proofErr w:type="gramStart"/>
            <w:r w:rsidRPr="004042BB">
              <w:rPr>
                <w:rFonts w:ascii="Times New Roman" w:eastAsia="Lucida Sans Unicode" w:hAnsi="Times New Roman" w:cs="Times New Roman"/>
                <w:color w:val="000000"/>
                <w:kern w:val="1"/>
                <w:sz w:val="24"/>
                <w:szCs w:val="24"/>
                <w:shd w:val="clear" w:color="auto" w:fill="FFFFFF"/>
                <w:lang w:eastAsia="hi-IN" w:bidi="hi-IN"/>
              </w:rPr>
              <w:t>тяжелый</w:t>
            </w:r>
            <w:proofErr w:type="gramEnd"/>
            <w:r w:rsidRPr="004042BB">
              <w:rPr>
                <w:rFonts w:ascii="Times New Roman" w:eastAsia="Lucida Sans Unicode" w:hAnsi="Times New Roman" w:cs="Times New Roman"/>
                <w:color w:val="000000"/>
                <w:kern w:val="1"/>
                <w:sz w:val="24"/>
                <w:szCs w:val="24"/>
                <w:shd w:val="clear" w:color="auto" w:fill="FFFFFF"/>
                <w:lang w:eastAsia="hi-IN" w:bidi="hi-IN"/>
              </w:rPr>
              <w:t xml:space="preserve">. </w:t>
            </w:r>
          </w:p>
          <w:p w:rsidR="00BB739E" w:rsidRPr="004042BB" w:rsidRDefault="00BB739E" w:rsidP="00C61ADA">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proofErr w:type="gramStart"/>
            <w:r w:rsidRPr="004042BB">
              <w:rPr>
                <w:rFonts w:ascii="Times New Roman" w:eastAsia="Lucida Sans Unicode" w:hAnsi="Times New Roman" w:cs="Times New Roman"/>
                <w:color w:val="000000"/>
                <w:kern w:val="1"/>
                <w:sz w:val="24"/>
                <w:szCs w:val="24"/>
                <w:shd w:val="clear" w:color="auto" w:fill="FFFFFF"/>
                <w:lang w:eastAsia="hi-IN" w:bidi="hi-IN"/>
              </w:rPr>
              <w:t>2</w:t>
            </w:r>
            <w:proofErr w:type="gramEnd"/>
            <w:r w:rsidRPr="004042BB">
              <w:rPr>
                <w:rFonts w:ascii="Times New Roman" w:eastAsia="Lucida Sans Unicode" w:hAnsi="Times New Roman" w:cs="Times New Roman"/>
                <w:color w:val="000000"/>
                <w:kern w:val="1"/>
                <w:sz w:val="24"/>
                <w:szCs w:val="24"/>
                <w:shd w:val="clear" w:color="auto" w:fill="FFFFFF"/>
                <w:lang w:eastAsia="hi-IN" w:bidi="hi-IN"/>
              </w:rPr>
              <w:t>.</w:t>
            </w:r>
          </w:p>
          <w:p w:rsidR="00BB739E" w:rsidRPr="004042BB" w:rsidRDefault="00BB739E" w:rsidP="00C61ADA">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BB739E" w:rsidRPr="004042BB" w:rsidRDefault="00BB739E" w:rsidP="00C61AD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639" w:type="dxa"/>
            <w:tcBorders>
              <w:top w:val="single" w:sz="4" w:space="0" w:color="auto"/>
              <w:left w:val="single" w:sz="4" w:space="0" w:color="auto"/>
              <w:bottom w:val="single" w:sz="4" w:space="0" w:color="auto"/>
              <w:right w:val="single" w:sz="4" w:space="0" w:color="auto"/>
            </w:tcBorders>
          </w:tcPr>
          <w:p w:rsidR="00BB739E" w:rsidRPr="004042BB" w:rsidRDefault="00BB739E" w:rsidP="00C61ADA">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639" w:type="dxa"/>
            <w:tcBorders>
              <w:top w:val="single" w:sz="4" w:space="0" w:color="auto"/>
              <w:left w:val="single" w:sz="4" w:space="0" w:color="auto"/>
              <w:bottom w:val="single" w:sz="4" w:space="0" w:color="auto"/>
              <w:right w:val="single" w:sz="4" w:space="0" w:color="auto"/>
            </w:tcBorders>
          </w:tcPr>
          <w:p w:rsidR="00BB739E" w:rsidRPr="004042BB" w:rsidRDefault="00BB739E" w:rsidP="00C61AD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BB739E" w:rsidRPr="004042BB" w:rsidRDefault="00BB739E" w:rsidP="00C61ADA">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BB739E" w:rsidRPr="004042BB" w:rsidRDefault="00BB739E" w:rsidP="00C61ADA">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639" w:type="dxa"/>
            <w:tcBorders>
              <w:top w:val="single" w:sz="4" w:space="0" w:color="auto"/>
              <w:left w:val="single" w:sz="4" w:space="0" w:color="auto"/>
              <w:bottom w:val="single" w:sz="4" w:space="0" w:color="auto"/>
              <w:right w:val="single" w:sz="4" w:space="0" w:color="auto"/>
            </w:tcBorders>
          </w:tcPr>
          <w:p w:rsidR="00BB739E" w:rsidRPr="00510B13" w:rsidRDefault="00BB739E" w:rsidP="00C61ADA">
            <w:pPr>
              <w:pStyle w:val="ac"/>
              <w:rPr>
                <w:rFonts w:ascii="Times New Roman" w:hAnsi="Times New Roman" w:cs="Times New Roman"/>
                <w:sz w:val="24"/>
                <w:szCs w:val="24"/>
              </w:rPr>
            </w:pPr>
            <w:r w:rsidRPr="00F523F8">
              <w:rPr>
                <w:rFonts w:ascii="Times New Roman" w:hAnsi="Times New Roman" w:cs="Times New Roman"/>
                <w:sz w:val="24"/>
                <w:szCs w:val="24"/>
              </w:rPr>
              <w:t>Плитка тротуарная бетонная</w:t>
            </w:r>
            <w:r>
              <w:rPr>
                <w:rFonts w:ascii="Times New Roman" w:hAnsi="Times New Roman" w:cs="Times New Roman"/>
                <w:sz w:val="24"/>
                <w:szCs w:val="24"/>
              </w:rPr>
              <w:t xml:space="preserve"> ГОСТ 17608-2017</w:t>
            </w:r>
            <w:r w:rsidRPr="00F523F8">
              <w:rPr>
                <w:rFonts w:ascii="Times New Roman" w:hAnsi="Times New Roman" w:cs="Times New Roman"/>
                <w:sz w:val="24"/>
                <w:szCs w:val="24"/>
              </w:rPr>
              <w:t>, размером 200х100х60мм</w:t>
            </w:r>
            <w:r>
              <w:rPr>
                <w:rFonts w:ascii="Times New Roman" w:hAnsi="Times New Roman" w:cs="Times New Roman"/>
                <w:sz w:val="24"/>
                <w:szCs w:val="24"/>
              </w:rPr>
              <w:t xml:space="preserve">, </w:t>
            </w:r>
            <w:r w:rsidRPr="0043438E">
              <w:rPr>
                <w:rFonts w:ascii="Times New Roman" w:hAnsi="Times New Roman" w:cs="Times New Roman"/>
                <w:sz w:val="24"/>
                <w:szCs w:val="24"/>
              </w:rPr>
              <w:t>200х100х</w:t>
            </w:r>
            <w:r>
              <w:rPr>
                <w:rFonts w:ascii="Times New Roman" w:hAnsi="Times New Roman" w:cs="Times New Roman"/>
                <w:sz w:val="24"/>
                <w:szCs w:val="24"/>
              </w:rPr>
              <w:t>80</w:t>
            </w:r>
            <w:r w:rsidRPr="0043438E">
              <w:rPr>
                <w:rFonts w:ascii="Times New Roman" w:hAnsi="Times New Roman" w:cs="Times New Roman"/>
                <w:sz w:val="24"/>
                <w:szCs w:val="24"/>
              </w:rPr>
              <w:t>мм</w:t>
            </w:r>
            <w:r w:rsidRPr="00F523F8">
              <w:rPr>
                <w:rFonts w:ascii="Times New Roman" w:hAnsi="Times New Roman" w:cs="Times New Roman"/>
                <w:sz w:val="24"/>
                <w:szCs w:val="24"/>
              </w:rPr>
              <w:t xml:space="preserve">  (типа Кирпич)</w:t>
            </w:r>
            <w:r>
              <w:rPr>
                <w:rFonts w:ascii="Times New Roman" w:hAnsi="Times New Roman" w:cs="Times New Roman"/>
                <w:sz w:val="24"/>
                <w:szCs w:val="24"/>
              </w:rPr>
              <w:t xml:space="preserve"> (разноцветная). </w:t>
            </w:r>
            <w:proofErr w:type="gramStart"/>
            <w:r>
              <w:rPr>
                <w:rFonts w:ascii="Times New Roman" w:hAnsi="Times New Roman" w:cs="Times New Roman"/>
                <w:sz w:val="24"/>
                <w:szCs w:val="24"/>
              </w:rPr>
              <w:t>Бетонная</w:t>
            </w:r>
            <w:proofErr w:type="gramEnd"/>
            <w:r>
              <w:rPr>
                <w:rFonts w:ascii="Times New Roman" w:hAnsi="Times New Roman" w:cs="Times New Roman"/>
                <w:sz w:val="24"/>
                <w:szCs w:val="24"/>
              </w:rPr>
              <w:t xml:space="preserve"> с фаской. </w:t>
            </w:r>
            <w:proofErr w:type="spellStart"/>
            <w:r>
              <w:rPr>
                <w:rFonts w:ascii="Times New Roman" w:hAnsi="Times New Roman" w:cs="Times New Roman"/>
                <w:sz w:val="24"/>
                <w:szCs w:val="24"/>
              </w:rPr>
              <w:t>Водопоглощение</w:t>
            </w:r>
            <w:proofErr w:type="spellEnd"/>
            <w:r>
              <w:rPr>
                <w:rFonts w:ascii="Times New Roman" w:hAnsi="Times New Roman" w:cs="Times New Roman"/>
                <w:sz w:val="24"/>
                <w:szCs w:val="24"/>
              </w:rPr>
              <w:t xml:space="preserve"> не должно превышать 5% по массе (неизменяемый показатель). Класс прочности на сжатие В30. Морозостойкость</w:t>
            </w:r>
            <w:r w:rsidRPr="00BD1AED">
              <w:rPr>
                <w:rFonts w:ascii="Times New Roman" w:hAnsi="Times New Roman" w:cs="Times New Roman"/>
                <w:sz w:val="24"/>
                <w:szCs w:val="24"/>
              </w:rPr>
              <w:t xml:space="preserve"> </w:t>
            </w:r>
            <w:r>
              <w:rPr>
                <w:rFonts w:ascii="Times New Roman" w:hAnsi="Times New Roman" w:cs="Times New Roman"/>
                <w:sz w:val="24"/>
                <w:szCs w:val="24"/>
                <w:lang w:val="en-US"/>
              </w:rPr>
              <w:t>F</w:t>
            </w:r>
            <w:r w:rsidRPr="00BD1AED">
              <w:rPr>
                <w:rFonts w:ascii="Times New Roman" w:hAnsi="Times New Roman" w:cs="Times New Roman"/>
                <w:sz w:val="24"/>
                <w:szCs w:val="24"/>
              </w:rPr>
              <w:t>200</w:t>
            </w:r>
            <w:r>
              <w:rPr>
                <w:rFonts w:ascii="Times New Roman" w:hAnsi="Times New Roman" w:cs="Times New Roman"/>
                <w:sz w:val="24"/>
                <w:szCs w:val="24"/>
              </w:rPr>
              <w:t xml:space="preserve">.  </w:t>
            </w:r>
            <w:r w:rsidRPr="00BD1AED">
              <w:rPr>
                <w:rFonts w:ascii="Times New Roman" w:hAnsi="Times New Roman" w:cs="Times New Roman"/>
                <w:sz w:val="24"/>
                <w:szCs w:val="24"/>
              </w:rPr>
              <w:t xml:space="preserve">Цветная плитка полностью должна быть изготовлена из бетонной </w:t>
            </w:r>
            <w:r w:rsidRPr="00BD1AED">
              <w:rPr>
                <w:rFonts w:ascii="Times New Roman" w:hAnsi="Times New Roman" w:cs="Times New Roman"/>
                <w:sz w:val="24"/>
                <w:szCs w:val="24"/>
              </w:rPr>
              <w:lastRenderedPageBreak/>
              <w:t>смеси с добавлением красителя</w:t>
            </w:r>
            <w:r>
              <w:rPr>
                <w:rFonts w:ascii="Times New Roman" w:hAnsi="Times New Roman" w:cs="Times New Roman"/>
                <w:sz w:val="24"/>
                <w:szCs w:val="24"/>
              </w:rPr>
              <w:t>.</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BB739E" w:rsidRPr="00510B13" w:rsidRDefault="00BB739E" w:rsidP="00C61ADA">
            <w:pPr>
              <w:pStyle w:val="ac"/>
              <w:rPr>
                <w:rFonts w:ascii="Times New Roman" w:hAnsi="Times New Roman" w:cs="Times New Roman"/>
                <w:sz w:val="24"/>
                <w:szCs w:val="24"/>
              </w:rPr>
            </w:pPr>
            <w:r w:rsidRPr="00BD1AED">
              <w:rPr>
                <w:rFonts w:ascii="Times New Roman" w:hAnsi="Times New Roman" w:cs="Times New Roman"/>
                <w:sz w:val="24"/>
                <w:szCs w:val="24"/>
              </w:rPr>
              <w:t xml:space="preserve">Смесь </w:t>
            </w:r>
            <w:proofErr w:type="spellStart"/>
            <w:r w:rsidRPr="00BD1AED">
              <w:rPr>
                <w:rFonts w:ascii="Times New Roman" w:hAnsi="Times New Roman" w:cs="Times New Roman"/>
                <w:sz w:val="24"/>
                <w:szCs w:val="24"/>
              </w:rPr>
              <w:t>пескоцементная</w:t>
            </w:r>
            <w:proofErr w:type="spellEnd"/>
            <w:r w:rsidRPr="00BD1AED">
              <w:rPr>
                <w:rFonts w:ascii="Times New Roman" w:hAnsi="Times New Roman" w:cs="Times New Roman"/>
                <w:sz w:val="24"/>
                <w:szCs w:val="24"/>
              </w:rPr>
              <w:t xml:space="preserve">, сухая растворная, кладочная, 1:3. Марка подвижности Пк3. Средняя плотность менее 1500 кг/м3. (неизменяемый показатель). </w:t>
            </w:r>
            <w:proofErr w:type="gramStart"/>
            <w:r w:rsidRPr="00BD1AED">
              <w:rPr>
                <w:rFonts w:ascii="Times New Roman" w:hAnsi="Times New Roman" w:cs="Times New Roman"/>
                <w:sz w:val="24"/>
                <w:szCs w:val="24"/>
              </w:rPr>
              <w:t>Состоящая</w:t>
            </w:r>
            <w:proofErr w:type="gramEnd"/>
            <w:r w:rsidRPr="00BD1AED">
              <w:rPr>
                <w:rFonts w:ascii="Times New Roman" w:hAnsi="Times New Roman" w:cs="Times New Roman"/>
                <w:sz w:val="24"/>
                <w:szCs w:val="24"/>
              </w:rPr>
              <w:t xml:space="preserve"> из песка с модулем крупности зерен св. 2,0 до 2,5 </w:t>
            </w:r>
            <w:proofErr w:type="spellStart"/>
            <w:r w:rsidRPr="00BD1AED">
              <w:rPr>
                <w:rFonts w:ascii="Times New Roman" w:hAnsi="Times New Roman" w:cs="Times New Roman"/>
                <w:sz w:val="24"/>
                <w:szCs w:val="24"/>
              </w:rPr>
              <w:t>Мк</w:t>
            </w:r>
            <w:proofErr w:type="spellEnd"/>
            <w:r w:rsidRPr="00BD1AED">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Кольцо опорное КО-4-70 /бетон В15 (200), объем 0,02 м3, расход арматуры 0,5 кг</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Плита днища: ПН10 /бетон В15 (М200), объем 0,18 м3, расход арматуры 15,14 кг / (серия 3.900.1-14)</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Плита перекрытия ПП10-1 /бетон В15 (М200), объем 0,10 м3, расход арматуры 8,38 кг/ (Серия 3.900.1-14)</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639" w:type="dxa"/>
            <w:tcBorders>
              <w:top w:val="single" w:sz="4" w:space="0" w:color="auto"/>
              <w:left w:val="single" w:sz="4" w:space="0" w:color="auto"/>
              <w:bottom w:val="single" w:sz="4" w:space="0" w:color="auto"/>
              <w:right w:val="single" w:sz="4" w:space="0" w:color="auto"/>
            </w:tcBorders>
          </w:tcPr>
          <w:p w:rsidR="00BB739E" w:rsidRPr="00BD1AED" w:rsidRDefault="00BB739E" w:rsidP="00C61ADA">
            <w:pPr>
              <w:pStyle w:val="ac"/>
              <w:rPr>
                <w:rFonts w:ascii="Times New Roman" w:hAnsi="Times New Roman" w:cs="Times New Roman"/>
                <w:sz w:val="24"/>
                <w:szCs w:val="24"/>
              </w:rPr>
            </w:pPr>
            <w:r>
              <w:rPr>
                <w:rFonts w:ascii="Times New Roman" w:hAnsi="Times New Roman" w:cs="Times New Roman"/>
                <w:sz w:val="24"/>
                <w:szCs w:val="24"/>
              </w:rPr>
              <w:t xml:space="preserve">Люк чугунный с решеткой для </w:t>
            </w:r>
            <w:proofErr w:type="spellStart"/>
            <w:r>
              <w:rPr>
                <w:rFonts w:ascii="Times New Roman" w:hAnsi="Times New Roman" w:cs="Times New Roman"/>
                <w:sz w:val="24"/>
                <w:szCs w:val="24"/>
              </w:rPr>
              <w:t>дождеприемного</w:t>
            </w:r>
            <w:proofErr w:type="spellEnd"/>
            <w:r>
              <w:rPr>
                <w:rFonts w:ascii="Times New Roman" w:hAnsi="Times New Roman" w:cs="Times New Roman"/>
                <w:sz w:val="24"/>
                <w:szCs w:val="24"/>
              </w:rPr>
              <w:t xml:space="preserve"> колодца </w:t>
            </w:r>
            <w:r w:rsidRPr="00B66379">
              <w:rPr>
                <w:rFonts w:ascii="Times New Roman" w:hAnsi="Times New Roman" w:cs="Times New Roman"/>
                <w:sz w:val="24"/>
                <w:szCs w:val="24"/>
              </w:rPr>
              <w:t>с маркировкой «Д» / «ДК»</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639" w:type="dxa"/>
            <w:tcBorders>
              <w:top w:val="single" w:sz="4" w:space="0" w:color="auto"/>
              <w:left w:val="single" w:sz="4" w:space="0" w:color="auto"/>
              <w:bottom w:val="single" w:sz="4" w:space="0" w:color="auto"/>
              <w:right w:val="single" w:sz="4" w:space="0" w:color="auto"/>
            </w:tcBorders>
          </w:tcPr>
          <w:p w:rsidR="00BB739E" w:rsidRDefault="00BB739E" w:rsidP="00C61ADA">
            <w:pPr>
              <w:pStyle w:val="ac"/>
              <w:rPr>
                <w:rFonts w:ascii="Times New Roman" w:hAnsi="Times New Roman" w:cs="Times New Roman"/>
                <w:sz w:val="24"/>
                <w:szCs w:val="24"/>
              </w:rPr>
            </w:pPr>
            <w:r>
              <w:rPr>
                <w:rFonts w:ascii="Times New Roman" w:hAnsi="Times New Roman" w:cs="Times New Roman"/>
                <w:sz w:val="24"/>
                <w:szCs w:val="24"/>
              </w:rPr>
              <w:t>Лук чугунный тяжелый с маркировкой «Д» / «ДК»</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21</w:t>
            </w:r>
            <w:bookmarkStart w:id="0" w:name="_GoBack"/>
            <w:bookmarkEnd w:id="0"/>
          </w:p>
        </w:tc>
        <w:tc>
          <w:tcPr>
            <w:tcW w:w="9639" w:type="dxa"/>
            <w:tcBorders>
              <w:top w:val="single" w:sz="4" w:space="0" w:color="auto"/>
              <w:left w:val="single" w:sz="4" w:space="0" w:color="auto"/>
              <w:bottom w:val="single" w:sz="4" w:space="0" w:color="auto"/>
              <w:right w:val="single" w:sz="4" w:space="0" w:color="auto"/>
            </w:tcBorders>
          </w:tcPr>
          <w:p w:rsidR="00BB739E" w:rsidRPr="00F523F8" w:rsidRDefault="00BB739E" w:rsidP="00ED2BC5">
            <w:pPr>
              <w:pStyle w:val="ac"/>
              <w:spacing w:line="480" w:lineRule="auto"/>
              <w:rPr>
                <w:rFonts w:ascii="Times New Roman" w:hAnsi="Times New Roman" w:cs="Times New Roman"/>
                <w:sz w:val="24"/>
                <w:szCs w:val="24"/>
              </w:rPr>
            </w:pPr>
            <w:r w:rsidRPr="00F523F8">
              <w:rPr>
                <w:rFonts w:ascii="Times New Roman" w:hAnsi="Times New Roman" w:cs="Times New Roman"/>
                <w:sz w:val="24"/>
                <w:szCs w:val="24"/>
              </w:rPr>
              <w:t>Смеси асфальтобетонные пористые крупнозернистые марка II</w:t>
            </w:r>
            <w:r>
              <w:rPr>
                <w:rFonts w:ascii="Times New Roman" w:hAnsi="Times New Roman" w:cs="Times New Roman"/>
                <w:sz w:val="24"/>
                <w:szCs w:val="24"/>
              </w:rPr>
              <w:t xml:space="preserve"> ГОСТ 9128-2013</w:t>
            </w:r>
          </w:p>
        </w:tc>
      </w:tr>
      <w:tr w:rsidR="00BB739E" w:rsidRPr="004042BB" w:rsidTr="0069591A">
        <w:tc>
          <w:tcPr>
            <w:tcW w:w="851" w:type="dxa"/>
            <w:tcBorders>
              <w:top w:val="single" w:sz="4" w:space="0" w:color="auto"/>
              <w:left w:val="single" w:sz="4" w:space="0" w:color="auto"/>
              <w:bottom w:val="single" w:sz="4" w:space="0" w:color="auto"/>
              <w:right w:val="single" w:sz="4" w:space="0" w:color="auto"/>
            </w:tcBorders>
          </w:tcPr>
          <w:p w:rsidR="00BB739E" w:rsidRPr="00BB739E" w:rsidRDefault="00BB739E" w:rsidP="00EC2BB9">
            <w:pPr>
              <w:pStyle w:val="ac"/>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639" w:type="dxa"/>
            <w:tcBorders>
              <w:top w:val="single" w:sz="4" w:space="0" w:color="auto"/>
              <w:left w:val="single" w:sz="4" w:space="0" w:color="auto"/>
              <w:bottom w:val="single" w:sz="4" w:space="0" w:color="auto"/>
              <w:right w:val="single" w:sz="4" w:space="0" w:color="auto"/>
            </w:tcBorders>
          </w:tcPr>
          <w:p w:rsidR="00BB739E" w:rsidRPr="00F523F8" w:rsidRDefault="00BB739E" w:rsidP="00ED2BC5">
            <w:pPr>
              <w:pStyle w:val="ac"/>
              <w:spacing w:line="480" w:lineRule="auto"/>
              <w:rPr>
                <w:rFonts w:ascii="Times New Roman" w:hAnsi="Times New Roman" w:cs="Times New Roman"/>
                <w:sz w:val="24"/>
                <w:szCs w:val="24"/>
              </w:rPr>
            </w:pPr>
            <w:r w:rsidRPr="00F523F8">
              <w:rPr>
                <w:rFonts w:ascii="Times New Roman" w:hAnsi="Times New Roman" w:cs="Times New Roman"/>
                <w:sz w:val="24"/>
                <w:szCs w:val="24"/>
              </w:rPr>
              <w:t>Смеси асфальтобетонные плотные мелкозернистые тип</w:t>
            </w:r>
            <w:proofErr w:type="gramStart"/>
            <w:r w:rsidRPr="00F523F8">
              <w:rPr>
                <w:rFonts w:ascii="Times New Roman" w:hAnsi="Times New Roman" w:cs="Times New Roman"/>
                <w:sz w:val="24"/>
                <w:szCs w:val="24"/>
              </w:rPr>
              <w:t xml:space="preserve"> В</w:t>
            </w:r>
            <w:proofErr w:type="gramEnd"/>
            <w:r w:rsidRPr="00F523F8">
              <w:rPr>
                <w:rFonts w:ascii="Times New Roman" w:hAnsi="Times New Roman" w:cs="Times New Roman"/>
                <w:sz w:val="24"/>
                <w:szCs w:val="24"/>
              </w:rPr>
              <w:t xml:space="preserve"> марка II</w:t>
            </w:r>
            <w:r>
              <w:t xml:space="preserve">  </w:t>
            </w:r>
            <w:r w:rsidRPr="00A34113">
              <w:rPr>
                <w:rFonts w:ascii="Times New Roman" w:hAnsi="Times New Roman" w:cs="Times New Roman"/>
                <w:sz w:val="24"/>
                <w:szCs w:val="24"/>
              </w:rPr>
              <w:t>ГОСТ 9128-2013</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w:t>
      </w:r>
      <w:proofErr w:type="gramStart"/>
      <w:r w:rsidRPr="004042BB">
        <w:rPr>
          <w:rFonts w:ascii="Times New Roman" w:hAnsi="Times New Roman" w:cs="Times New Roman"/>
          <w:sz w:val="24"/>
          <w:szCs w:val="24"/>
        </w:rPr>
        <w:t xml:space="preserve">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lastRenderedPageBreak/>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Подрядчик до начала производства ремонтных работ предоставляет Техническому заказчику (</w:t>
      </w:r>
      <w:proofErr w:type="gramStart"/>
      <w:r w:rsidRPr="004042BB">
        <w:rPr>
          <w:rFonts w:ascii="Times New Roman" w:hAnsi="Times New Roman" w:cs="Times New Roman"/>
          <w:sz w:val="24"/>
          <w:szCs w:val="24"/>
        </w:rPr>
        <w:t xml:space="preserve">Заказчику) </w:t>
      </w:r>
      <w:proofErr w:type="gramEnd"/>
      <w:r w:rsidRPr="004042BB">
        <w:rPr>
          <w:rFonts w:ascii="Times New Roman" w:hAnsi="Times New Roman" w:cs="Times New Roman"/>
          <w:sz w:val="24"/>
          <w:szCs w:val="24"/>
        </w:rPr>
        <w:t xml:space="preserve">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w:t>
      </w:r>
      <w:proofErr w:type="spellStart"/>
      <w:r w:rsidR="00A6420C" w:rsidRPr="004042BB">
        <w:rPr>
          <w:rFonts w:ascii="Times New Roman" w:hAnsi="Times New Roman" w:cs="Times New Roman"/>
          <w:sz w:val="24"/>
          <w:szCs w:val="24"/>
        </w:rPr>
        <w:t>фотофиксацией</w:t>
      </w:r>
      <w:proofErr w:type="spellEnd"/>
      <w:r w:rsidR="00A6420C" w:rsidRPr="004042BB">
        <w:rPr>
          <w:rFonts w:ascii="Times New Roman" w:hAnsi="Times New Roman" w:cs="Times New Roman"/>
          <w:sz w:val="24"/>
          <w:szCs w:val="24"/>
        </w:rPr>
        <w:t xml:space="preserve">.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случае нанесения материального ущерба при производстве ремонтных работ Технический заказчик 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F523F8">
        <w:rPr>
          <w:rFonts w:ascii="Times New Roman" w:hAnsi="Times New Roman" w:cs="Times New Roman"/>
          <w:sz w:val="24"/>
          <w:szCs w:val="24"/>
        </w:rPr>
        <w:t>К.С. Красный</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00C1"/>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B739E"/>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FF7C-FFE2-4AB7-8F62-A6B6836C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8</cp:revision>
  <cp:lastPrinted>2019-11-12T12:09:00Z</cp:lastPrinted>
  <dcterms:created xsi:type="dcterms:W3CDTF">2019-11-12T10:30:00Z</dcterms:created>
  <dcterms:modified xsi:type="dcterms:W3CDTF">2019-11-13T12:37:00Z</dcterms:modified>
</cp:coreProperties>
</file>