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258" w:rsidRDefault="00762258" w:rsidP="000F316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762258" w:rsidRDefault="00762258" w:rsidP="000F316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62258" w:rsidRDefault="00762258" w:rsidP="000F316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762258" w:rsidRDefault="00762258" w:rsidP="000F316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762258" w:rsidRDefault="00762258" w:rsidP="000F316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 05 ноября 2014 г. № 1742</w:t>
      </w:r>
    </w:p>
    <w:p w:rsidR="00762258" w:rsidRDefault="00762258" w:rsidP="002A60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2258" w:rsidRDefault="00762258" w:rsidP="000F31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ГРАФИК</w:t>
      </w:r>
    </w:p>
    <w:p w:rsidR="00762258" w:rsidRDefault="00762258" w:rsidP="000F316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выполнения мероприятий в 20</w:t>
      </w:r>
      <w:r>
        <w:rPr>
          <w:rFonts w:ascii="Times New Roman" w:hAnsi="Times New Roman" w:cs="Times New Roman"/>
          <w:sz w:val="28"/>
          <w:szCs w:val="28"/>
        </w:rPr>
        <w:t xml:space="preserve">14 </w:t>
      </w:r>
      <w:r w:rsidRPr="00635CD1">
        <w:rPr>
          <w:rFonts w:ascii="Times New Roman" w:hAnsi="Times New Roman" w:cs="Times New Roman"/>
          <w:sz w:val="28"/>
          <w:szCs w:val="28"/>
        </w:rPr>
        <w:t>г.</w:t>
      </w:r>
    </w:p>
    <w:p w:rsidR="00762258" w:rsidRDefault="00762258" w:rsidP="002A6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16"/>
        <w:gridCol w:w="4383"/>
        <w:gridCol w:w="1278"/>
        <w:gridCol w:w="1242"/>
        <w:gridCol w:w="1242"/>
        <w:gridCol w:w="1245"/>
        <w:gridCol w:w="4480"/>
      </w:tblGrid>
      <w:tr w:rsidR="00762258" w:rsidRPr="00797386">
        <w:tc>
          <w:tcPr>
            <w:tcW w:w="310" w:type="pct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>п.п.</w:t>
            </w:r>
          </w:p>
        </w:tc>
        <w:tc>
          <w:tcPr>
            <w:tcW w:w="1482" w:type="pct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>Наименование задачи, мероприятия, этапа</w:t>
            </w:r>
          </w:p>
        </w:tc>
        <w:tc>
          <w:tcPr>
            <w:tcW w:w="432" w:type="pct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0" w:type="pct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0" w:type="pct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1" w:type="pct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15" w:type="pct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</w:tbl>
    <w:p w:rsidR="00762258" w:rsidRPr="00A206E6" w:rsidRDefault="00762258" w:rsidP="002A607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"/>
        <w:gridCol w:w="917"/>
        <w:gridCol w:w="4380"/>
        <w:gridCol w:w="1278"/>
        <w:gridCol w:w="1242"/>
        <w:gridCol w:w="33"/>
        <w:gridCol w:w="1209"/>
        <w:gridCol w:w="1245"/>
        <w:gridCol w:w="4477"/>
      </w:tblGrid>
      <w:tr w:rsidR="00762258" w:rsidRPr="00797386">
        <w:trPr>
          <w:tblHeader/>
        </w:trPr>
        <w:tc>
          <w:tcPr>
            <w:tcW w:w="310" w:type="pct"/>
            <w:gridSpan w:val="2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2" w:type="pct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2" w:type="pct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0" w:type="pct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1" w:type="pct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15" w:type="pct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62258" w:rsidRPr="00797386">
        <w:tc>
          <w:tcPr>
            <w:tcW w:w="5000" w:type="pct"/>
            <w:gridSpan w:val="9"/>
          </w:tcPr>
          <w:p w:rsidR="00762258" w:rsidRPr="006A5EBD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A5EBD">
              <w:rPr>
                <w:rFonts w:ascii="Times New Roman" w:hAnsi="Times New Roman" w:cs="Times New Roman"/>
                <w:sz w:val="28"/>
                <w:szCs w:val="28"/>
              </w:rPr>
              <w:t>Подпрограмма «Общее и дополнительное образование»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84BC4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содержания и технологий образования в условиях введения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ФГОС дошкольного, начального, основного и среднего (полного) </w:t>
            </w:r>
            <w:r w:rsidRPr="00E84BC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общего образования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, дополнительного образования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690" w:type="pct"/>
            <w:gridSpan w:val="7"/>
          </w:tcPr>
          <w:p w:rsidR="00762258" w:rsidRPr="009500D4" w:rsidRDefault="00762258" w:rsidP="009208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00D4"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возможностей организации  дошкольного образования через: </w:t>
            </w:r>
          </w:p>
          <w:p w:rsidR="00762258" w:rsidRPr="009500D4" w:rsidRDefault="00762258" w:rsidP="009208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00D4">
              <w:rPr>
                <w:rFonts w:ascii="Times New Roman" w:hAnsi="Times New Roman" w:cs="Times New Roman"/>
                <w:sz w:val="28"/>
                <w:szCs w:val="28"/>
              </w:rPr>
              <w:t xml:space="preserve">- увеличение числа групп кратковременного пребывания; </w:t>
            </w:r>
          </w:p>
          <w:p w:rsidR="00762258" w:rsidRPr="009500D4" w:rsidRDefault="00762258" w:rsidP="009208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00D4">
              <w:rPr>
                <w:rFonts w:ascii="Times New Roman" w:hAnsi="Times New Roman" w:cs="Times New Roman"/>
                <w:sz w:val="28"/>
                <w:szCs w:val="28"/>
              </w:rPr>
              <w:t>- размещение муниципального заказа на оказание услуг дошкольного образования в организациях различных форм собственности;</w:t>
            </w:r>
          </w:p>
          <w:p w:rsidR="00762258" w:rsidRPr="009500D4" w:rsidRDefault="00762258" w:rsidP="00920876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00D4">
              <w:rPr>
                <w:rFonts w:ascii="Times New Roman" w:hAnsi="Times New Roman" w:cs="Times New Roman"/>
                <w:sz w:val="28"/>
                <w:szCs w:val="28"/>
              </w:rPr>
              <w:t>- создание семейных групп и детских садов;</w:t>
            </w:r>
          </w:p>
          <w:p w:rsidR="00762258" w:rsidRPr="009500D4" w:rsidRDefault="00762258" w:rsidP="00920876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00D4">
              <w:rPr>
                <w:rFonts w:ascii="Times New Roman" w:hAnsi="Times New Roman" w:cs="Times New Roman"/>
                <w:sz w:val="28"/>
                <w:szCs w:val="28"/>
              </w:rPr>
              <w:t>- развитие эффективных моделей организации предшкольного образования;</w:t>
            </w:r>
          </w:p>
          <w:p w:rsidR="00762258" w:rsidRPr="009500D4" w:rsidRDefault="00762258" w:rsidP="00920876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0D4">
              <w:rPr>
                <w:rFonts w:ascii="Times New Roman" w:hAnsi="Times New Roman" w:cs="Times New Roman"/>
                <w:sz w:val="28"/>
                <w:szCs w:val="28"/>
              </w:rPr>
              <w:t>- создание образовательных комплексов (детский сад -  школа)</w:t>
            </w:r>
          </w:p>
        </w:tc>
      </w:tr>
      <w:tr w:rsidR="00762258" w:rsidRPr="00797386">
        <w:trPr>
          <w:trHeight w:val="508"/>
        </w:trPr>
        <w:tc>
          <w:tcPr>
            <w:tcW w:w="31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5" w:type="pct"/>
            <w:vMerge w:val="restart"/>
          </w:tcPr>
          <w:p w:rsidR="00762258" w:rsidRPr="002C18D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C18D6">
              <w:rPr>
                <w:rFonts w:ascii="Times New Roman" w:hAnsi="Times New Roman" w:cs="Times New Roman"/>
                <w:sz w:val="24"/>
                <w:szCs w:val="24"/>
              </w:rPr>
              <w:t>Мероприятия по расширению возможностей организации  дошкольного образования проводятся в течение года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515" w:type="pct"/>
            <w:vMerge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690" w:type="pct"/>
            <w:gridSpan w:val="7"/>
          </w:tcPr>
          <w:p w:rsidR="00762258" w:rsidRPr="009500D4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500D4">
              <w:rPr>
                <w:rFonts w:ascii="Times New Roman" w:hAnsi="Times New Roman" w:cs="Times New Roman"/>
                <w:sz w:val="28"/>
                <w:szCs w:val="28"/>
              </w:rPr>
              <w:t>Обновление содержания дошкольного образования в условиях введения ФГОС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4690" w:type="pct"/>
            <w:gridSpan w:val="7"/>
          </w:tcPr>
          <w:p w:rsidR="00762258" w:rsidRPr="009500D4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500D4">
              <w:rPr>
                <w:rFonts w:ascii="Times New Roman" w:hAnsi="Times New Roman" w:cs="Times New Roman"/>
                <w:sz w:val="28"/>
                <w:szCs w:val="28"/>
              </w:rPr>
              <w:t>Создание опорных учреждений (на основе конкурсного отбора по результатам деятельности)</w:t>
            </w:r>
          </w:p>
        </w:tc>
      </w:tr>
      <w:tr w:rsidR="00762258" w:rsidRPr="00797386">
        <w:trPr>
          <w:trHeight w:val="303"/>
        </w:trPr>
        <w:tc>
          <w:tcPr>
            <w:tcW w:w="31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690" w:type="pct"/>
            <w:gridSpan w:val="7"/>
          </w:tcPr>
          <w:p w:rsidR="00762258" w:rsidRPr="009500D4" w:rsidRDefault="00762258" w:rsidP="001C698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500D4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ФГОС</w:t>
            </w:r>
            <w:r w:rsidRPr="009500D4">
              <w:rPr>
                <w:rFonts w:ascii="Times New Roman" w:hAnsi="Times New Roman" w:cs="Times New Roman"/>
                <w:sz w:val="28"/>
                <w:szCs w:val="28"/>
              </w:rPr>
              <w:t xml:space="preserve"> нового поколения в общеобразовательных учреждениях</w:t>
            </w:r>
          </w:p>
        </w:tc>
      </w:tr>
      <w:tr w:rsidR="00762258" w:rsidRPr="00797386">
        <w:trPr>
          <w:trHeight w:val="592"/>
        </w:trPr>
        <w:tc>
          <w:tcPr>
            <w:tcW w:w="31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 w:val="restart"/>
          </w:tcPr>
          <w:p w:rsidR="00762258" w:rsidRPr="00925941" w:rsidRDefault="00762258" w:rsidP="001C698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в</w:t>
            </w:r>
            <w:r w:rsidRPr="00925941">
              <w:rPr>
                <w:rFonts w:ascii="Times New Roman" w:hAnsi="Times New Roman" w:cs="Times New Roman"/>
                <w:sz w:val="24"/>
                <w:szCs w:val="24"/>
              </w:rPr>
              <w:t>недрени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2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 w:rsidRPr="00925941">
              <w:rPr>
                <w:rFonts w:ascii="Times New Roman" w:hAnsi="Times New Roman" w:cs="Times New Roman"/>
                <w:sz w:val="24"/>
                <w:szCs w:val="24"/>
              </w:rPr>
              <w:t xml:space="preserve"> нового поколения в общеобразовательных учреждениях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осуществляются в течение учебного года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1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1515" w:type="pct"/>
            <w:vMerge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4690" w:type="pct"/>
            <w:gridSpan w:val="7"/>
          </w:tcPr>
          <w:p w:rsidR="00762258" w:rsidRPr="009500D4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500D4">
              <w:rPr>
                <w:rFonts w:ascii="Times New Roman" w:hAnsi="Times New Roman" w:cs="Times New Roman"/>
                <w:sz w:val="28"/>
                <w:szCs w:val="28"/>
              </w:rPr>
              <w:t>Организация сетевого взаимодействия общеобразовательных школ и учреждений дополнительного образования для организации внеурочной занятости обучающихся в процессе введения ФГОС по научно-техническому, интеллектуальному, творческому и спортивно-оздоровительному направлениям</w:t>
            </w:r>
          </w:p>
        </w:tc>
      </w:tr>
      <w:tr w:rsidR="00762258" w:rsidRPr="00797386">
        <w:trPr>
          <w:trHeight w:val="630"/>
        </w:trPr>
        <w:tc>
          <w:tcPr>
            <w:tcW w:w="31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 w:val="restart"/>
          </w:tcPr>
          <w:p w:rsidR="00762258" w:rsidRPr="00925941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25941">
              <w:rPr>
                <w:rFonts w:ascii="Times New Roman" w:hAnsi="Times New Roman" w:cs="Times New Roman"/>
                <w:sz w:val="24"/>
                <w:szCs w:val="24"/>
              </w:rPr>
              <w:t>Организация сетевого взаимодействия общеобразовательных школ и учреждений дополнительного образования осуществляется в течение учебного года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1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1515" w:type="pct"/>
            <w:vMerge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1C698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500D4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ФГОС</w:t>
            </w:r>
            <w:r w:rsidRPr="009500D4">
              <w:rPr>
                <w:rFonts w:ascii="Times New Roman" w:hAnsi="Times New Roman" w:cs="Times New Roman"/>
                <w:sz w:val="28"/>
                <w:szCs w:val="28"/>
              </w:rPr>
              <w:t xml:space="preserve"> нового поколения в дошкольных образовательных учреждениях</w:t>
            </w:r>
          </w:p>
        </w:tc>
      </w:tr>
      <w:tr w:rsidR="00762258" w:rsidRPr="00797386">
        <w:trPr>
          <w:trHeight w:val="703"/>
        </w:trPr>
        <w:tc>
          <w:tcPr>
            <w:tcW w:w="31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 w:val="restart"/>
          </w:tcPr>
          <w:p w:rsidR="00762258" w:rsidRPr="00797386" w:rsidRDefault="00762258" w:rsidP="001C698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в</w:t>
            </w:r>
            <w:r w:rsidRPr="00925941">
              <w:rPr>
                <w:rFonts w:ascii="Times New Roman" w:hAnsi="Times New Roman" w:cs="Times New Roman"/>
                <w:sz w:val="24"/>
                <w:szCs w:val="24"/>
              </w:rPr>
              <w:t>недрени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259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 w:rsidRPr="00925941">
              <w:rPr>
                <w:rFonts w:ascii="Times New Roman" w:hAnsi="Times New Roman" w:cs="Times New Roman"/>
                <w:sz w:val="24"/>
                <w:szCs w:val="24"/>
              </w:rPr>
              <w:t xml:space="preserve"> нового поколения в дошкольных образовательных учреждениях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осуществляются в течение учебного года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1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1515" w:type="pct"/>
            <w:vMerge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DC7294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500D4">
              <w:rPr>
                <w:rFonts w:ascii="Times New Roman" w:hAnsi="Times New Roman" w:cs="Times New Roman"/>
                <w:sz w:val="28"/>
                <w:szCs w:val="28"/>
              </w:rPr>
              <w:t>Расширение спектра предоставления дополнительных образовательных услуг, оказываемых на базе дошкольных образовательных учреждений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 w:val="restar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1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1515" w:type="pct"/>
            <w:vMerge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1.2.5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500D4">
              <w:rPr>
                <w:rFonts w:ascii="Times New Roman" w:hAnsi="Times New Roman" w:cs="Times New Roman"/>
                <w:sz w:val="28"/>
                <w:szCs w:val="28"/>
              </w:rPr>
              <w:t>Расширение спектра предоставления дополнительных образовательных услуг, оказываемых на базе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</w:t>
            </w:r>
            <w:r w:rsidRPr="009500D4">
              <w:rPr>
                <w:rFonts w:ascii="Times New Roman" w:hAnsi="Times New Roman" w:cs="Times New Roman"/>
                <w:sz w:val="28"/>
                <w:szCs w:val="28"/>
              </w:rPr>
              <w:t>образова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 w:val="restar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1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1515" w:type="pct"/>
            <w:vMerge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90" w:type="pct"/>
            <w:gridSpan w:val="7"/>
          </w:tcPr>
          <w:p w:rsidR="00762258" w:rsidRPr="00E22D1C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206E6">
              <w:rPr>
                <w:rFonts w:ascii="Times New Roman" w:hAnsi="Times New Roman" w:cs="Times New Roman"/>
                <w:sz w:val="28"/>
                <w:szCs w:val="28"/>
              </w:rPr>
              <w:t>Формирование позитивных жизненных установок у подрастающего поколения, направленных на духовно-нравственное, гражданское и патриотическое воспитание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500D4">
              <w:rPr>
                <w:rFonts w:ascii="Times New Roman" w:hAnsi="Times New Roman" w:cs="Times New Roman"/>
                <w:sz w:val="28"/>
                <w:szCs w:val="28"/>
              </w:rPr>
              <w:t>Развитие кадетского движения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20" w:type="pct"/>
            <w:gridSpan w:val="2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18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500D4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направленных на духовно-нравственное воспитание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500D4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направленных на гражданское и патриотическое воспитание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500D4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направленных на профилактику безнадзорности и правонарушений среди несовершеннолетних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 w:val="restar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1515" w:type="pct"/>
            <w:vMerge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</w:t>
            </w:r>
            <w:r w:rsidRPr="00BB568D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формирования здорового образа жизни, </w:t>
            </w:r>
            <w:r w:rsidRPr="00683EA2">
              <w:rPr>
                <w:rFonts w:ascii="Times New Roman" w:hAnsi="Times New Roman" w:cs="Times New Roman"/>
                <w:sz w:val="28"/>
                <w:szCs w:val="28"/>
              </w:rPr>
              <w:t>развития,</w:t>
            </w:r>
            <w:r w:rsidRPr="00BB568D">
              <w:rPr>
                <w:rFonts w:ascii="Times New Roman" w:hAnsi="Times New Roman" w:cs="Times New Roman"/>
                <w:sz w:val="28"/>
                <w:szCs w:val="28"/>
              </w:rPr>
              <w:t xml:space="preserve"> успешной социализации и эффективной самореализации детей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подростков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A00F6">
              <w:rPr>
                <w:rFonts w:ascii="Times New Roman" w:hAnsi="Times New Roman" w:cs="Times New Roman"/>
                <w:sz w:val="28"/>
                <w:szCs w:val="28"/>
              </w:rPr>
              <w:t>Организация семинаров, консультаций по проблемам психолого-педагогического и социального сопровождения семей, имеющих детей с особыми образовательными потребностями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266F19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20" w:type="pct"/>
          </w:tcPr>
          <w:p w:rsidR="00762258" w:rsidRPr="00266F19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20" w:type="pct"/>
            <w:gridSpan w:val="2"/>
          </w:tcPr>
          <w:p w:rsidR="00762258" w:rsidRPr="00266F19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21" w:type="pct"/>
          </w:tcPr>
          <w:p w:rsidR="00762258" w:rsidRPr="00266F19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74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3.1.2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A00F6">
              <w:rPr>
                <w:rFonts w:ascii="Times New Roman" w:hAnsi="Times New Roman" w:cs="Times New Roman"/>
                <w:sz w:val="28"/>
                <w:szCs w:val="28"/>
              </w:rPr>
              <w:t>Совершенствование форм профилактической работы по сохранению и укреплению здоровья участников образовательного процесса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 w:val="restar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1515" w:type="pct"/>
            <w:vMerge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3.1.3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A00F6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направленных на формирование здорового образа жизни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3.1.4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A00F6">
              <w:rPr>
                <w:rFonts w:ascii="Times New Roman" w:hAnsi="Times New Roman" w:cs="Times New Roman"/>
                <w:sz w:val="28"/>
                <w:szCs w:val="28"/>
              </w:rPr>
              <w:t>Внедрение инновационных проектов организации каникулярного времени, ориентированных на непрерывный процесс интеллектуального, творческого и физического развития детей и подростков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500D4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заказов*</w:t>
            </w:r>
          </w:p>
        </w:tc>
        <w:tc>
          <w:tcPr>
            <w:tcW w:w="432" w:type="pct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500D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мероприятия**</w:t>
            </w:r>
          </w:p>
        </w:tc>
        <w:tc>
          <w:tcPr>
            <w:tcW w:w="432" w:type="pct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266F19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20" w:type="pct"/>
            <w:gridSpan w:val="2"/>
          </w:tcPr>
          <w:p w:rsidR="00762258" w:rsidRPr="00266F19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740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" w:type="pct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3.1.5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A00F6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питания школьников в муниципальных общеобразовательных учреждениях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2319C">
              <w:rPr>
                <w:rFonts w:ascii="Times New Roman" w:hAnsi="Times New Roman" w:cs="Times New Roman"/>
                <w:sz w:val="28"/>
                <w:szCs w:val="28"/>
              </w:rPr>
              <w:t>Совершенствование муниципальной системы оценки качества образования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4.1.1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A00F6">
              <w:rPr>
                <w:rFonts w:ascii="Times New Roman" w:hAnsi="Times New Roman" w:cs="Times New Roman"/>
                <w:sz w:val="28"/>
                <w:szCs w:val="28"/>
              </w:rPr>
              <w:t>Государственная (итоговая) аттестация выпускников 11-х классов в форме ЕГЭ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4.1.2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A00F6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(итоговая) аттестация выпускников 9-х классов 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4.1.3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A00F6">
              <w:rPr>
                <w:rFonts w:ascii="Times New Roman" w:hAnsi="Times New Roman" w:cs="Times New Roman"/>
                <w:sz w:val="28"/>
                <w:szCs w:val="28"/>
              </w:rPr>
              <w:t>Мониторинг образовательных достижений обучающихся на разных ступенях общего образования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4.1.4</w:t>
            </w:r>
          </w:p>
        </w:tc>
        <w:tc>
          <w:tcPr>
            <w:tcW w:w="4690" w:type="pct"/>
            <w:gridSpan w:val="7"/>
          </w:tcPr>
          <w:p w:rsidR="00762258" w:rsidRPr="005A346E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A346E">
              <w:rPr>
                <w:rFonts w:ascii="Times New Roman" w:hAnsi="Times New Roman" w:cs="Times New Roman"/>
                <w:sz w:val="28"/>
                <w:szCs w:val="28"/>
              </w:rPr>
              <w:t>Мониторинг уровня подготовки и социализации школьников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4.1.5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A00F6">
              <w:rPr>
                <w:rFonts w:ascii="Times New Roman" w:hAnsi="Times New Roman" w:cs="Times New Roman"/>
                <w:sz w:val="28"/>
                <w:szCs w:val="28"/>
              </w:rPr>
              <w:t>Внедрение системы оценки качества дошкольного образования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 w:val="restar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1515" w:type="pct"/>
            <w:vMerge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1C698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4.1.6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A00F6">
              <w:rPr>
                <w:rFonts w:ascii="Times New Roman" w:hAnsi="Times New Roman" w:cs="Times New Roman"/>
                <w:sz w:val="28"/>
                <w:szCs w:val="28"/>
              </w:rPr>
              <w:t>Внедрение системы оценки качества дополнительного образования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 w:val="restar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1515" w:type="pct"/>
            <w:vMerge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1C698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4.1.7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A00F6">
              <w:rPr>
                <w:rFonts w:ascii="Times New Roman" w:hAnsi="Times New Roman" w:cs="Times New Roman"/>
                <w:sz w:val="28"/>
                <w:szCs w:val="28"/>
              </w:rPr>
              <w:t>Разработка, издание информационно-аналитических материалов, методических рекомендаций по проблемам образования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06731">
              <w:rPr>
                <w:rFonts w:ascii="Times New Roman" w:hAnsi="Times New Roman" w:cs="Times New Roman"/>
                <w:sz w:val="28"/>
                <w:szCs w:val="28"/>
              </w:rPr>
              <w:t>оздание системы управления качеством образования, обеспечивающей доступ к образовательным услугам и сервисам в электронной форме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5.1.1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A00F6">
              <w:rPr>
                <w:rFonts w:ascii="Times New Roman" w:hAnsi="Times New Roman" w:cs="Times New Roman"/>
                <w:sz w:val="28"/>
                <w:szCs w:val="28"/>
              </w:rPr>
              <w:t>Развитие дистанционного обучения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 w:val="restar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1515" w:type="pct"/>
            <w:vMerge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A00F6">
              <w:rPr>
                <w:rFonts w:ascii="Times New Roman" w:hAnsi="Times New Roman" w:cs="Times New Roman"/>
                <w:sz w:val="28"/>
                <w:szCs w:val="28"/>
              </w:rPr>
              <w:t>Создание и развитие портала информационно-образовательных ресурсов для сопровождения внедрения ФГОС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5.1.3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A00F6">
              <w:rPr>
                <w:rFonts w:ascii="Times New Roman" w:hAnsi="Times New Roman" w:cs="Times New Roman"/>
                <w:sz w:val="28"/>
                <w:szCs w:val="28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 w:val="restar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1515" w:type="pct"/>
            <w:vMerge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5.1.4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A00F6">
              <w:rPr>
                <w:rFonts w:ascii="Times New Roman" w:hAnsi="Times New Roman" w:cs="Times New Roman"/>
                <w:sz w:val="28"/>
                <w:szCs w:val="28"/>
              </w:rPr>
              <w:t>Развитие систем информирования и обратной связи в ОУ (сайты, публичные доклады и т.д.)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 w:val="restar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1515" w:type="pct"/>
            <w:vMerge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5000" w:type="pct"/>
            <w:gridSpan w:val="9"/>
          </w:tcPr>
          <w:p w:rsidR="00762258" w:rsidRPr="006A5EBD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A5EBD">
              <w:rPr>
                <w:rFonts w:ascii="Times New Roman" w:hAnsi="Times New Roman" w:cs="Times New Roman"/>
                <w:sz w:val="28"/>
                <w:szCs w:val="28"/>
              </w:rPr>
              <w:t>Подпрограмма «Одаренные дети»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C77072">
              <w:rPr>
                <w:rFonts w:ascii="Times New Roman" w:hAnsi="Times New Roman" w:cs="Times New Roman"/>
                <w:sz w:val="28"/>
                <w:szCs w:val="28"/>
              </w:rPr>
              <w:t>ормирование целостной системы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 одаренных детей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690" w:type="pct"/>
            <w:gridSpan w:val="7"/>
          </w:tcPr>
          <w:p w:rsidR="00762258" w:rsidRPr="008C0634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C063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городских ученических олимпиад, смотров, конкурсов, игр, фестивалей,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соревнований, конференций и других мероприятий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8C063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8C063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8C063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8C063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8C063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8C063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C06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0" w:type="pct"/>
          </w:tcPr>
          <w:p w:rsidR="00762258" w:rsidRPr="008C063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C06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0" w:type="pct"/>
            <w:gridSpan w:val="2"/>
          </w:tcPr>
          <w:p w:rsidR="00762258" w:rsidRPr="008C063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C06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" w:type="pct"/>
          </w:tcPr>
          <w:p w:rsidR="00762258" w:rsidRPr="008C063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C06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15" w:type="pct"/>
          </w:tcPr>
          <w:p w:rsidR="00762258" w:rsidRPr="008C063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A5EBD">
              <w:rPr>
                <w:rFonts w:ascii="Times New Roman" w:hAnsi="Times New Roman" w:cs="Times New Roman"/>
                <w:sz w:val="28"/>
                <w:szCs w:val="28"/>
              </w:rPr>
              <w:t>Организация работы городской Школы для одаренных детей, профильных и иных, в том числе выездных, лагерей для одаренных детей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84BC4">
              <w:rPr>
                <w:rFonts w:ascii="Times New Roman" w:hAnsi="Times New Roman" w:cs="Times New Roman"/>
                <w:sz w:val="28"/>
                <w:szCs w:val="28"/>
              </w:rPr>
              <w:t xml:space="preserve">азвитие системы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адресной поддержки</w:t>
            </w:r>
            <w:r w:rsidRPr="00E84BC4">
              <w:rPr>
                <w:rFonts w:ascii="Times New Roman" w:hAnsi="Times New Roman" w:cs="Times New Roman"/>
                <w:sz w:val="28"/>
                <w:szCs w:val="28"/>
              </w:rPr>
              <w:t xml:space="preserve"> одаренных детей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стипендии, гранты и другие выплаты</w:t>
            </w:r>
            <w:r w:rsidRPr="00E84BC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A5EBD">
              <w:rPr>
                <w:rFonts w:ascii="Times New Roman" w:hAnsi="Times New Roman" w:cs="Times New Roman"/>
                <w:sz w:val="28"/>
                <w:szCs w:val="28"/>
              </w:rPr>
              <w:t>Стипендии для одаренных детей – учащихся муниципальных общеобразовательных учреждений города Калининграда за особые достижения в сфере образования</w:t>
            </w:r>
          </w:p>
        </w:tc>
      </w:tr>
      <w:tr w:rsidR="00762258" w:rsidRPr="00797386">
        <w:trPr>
          <w:trHeight w:val="489"/>
        </w:trPr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 w:val="restart"/>
          </w:tcPr>
          <w:p w:rsidR="00762258" w:rsidRPr="00540D18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40D18">
              <w:rPr>
                <w:rFonts w:ascii="Times New Roman" w:hAnsi="Times New Roman" w:cs="Times New Roman"/>
                <w:sz w:val="24"/>
                <w:szCs w:val="24"/>
              </w:rPr>
              <w:t>Конкурсный отбор стипендиатов проводится в августе-сентябре, стипендии выплачиваются в течение учебного года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A5EBD">
              <w:rPr>
                <w:rFonts w:ascii="Times New Roman" w:hAnsi="Times New Roman" w:cs="Times New Roman"/>
                <w:sz w:val="28"/>
                <w:szCs w:val="28"/>
              </w:rPr>
              <w:t>Стипендии для одаренных детей – воспитанников муниципальных учреждений дополнительного образования города Калининграда, достигших высоких результатов в спортивной деятельности</w:t>
            </w:r>
          </w:p>
        </w:tc>
      </w:tr>
      <w:tr w:rsidR="00762258" w:rsidRPr="00797386">
        <w:trPr>
          <w:trHeight w:val="557"/>
        </w:trPr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 w:val="restar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40D18">
              <w:rPr>
                <w:rFonts w:ascii="Times New Roman" w:hAnsi="Times New Roman" w:cs="Times New Roman"/>
                <w:sz w:val="24"/>
                <w:szCs w:val="24"/>
              </w:rPr>
              <w:t>Конкурсный отбор стипендиатов проводится в августе-сентябре, стипендии выплачиваются в течение учебного года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4690" w:type="pct"/>
            <w:gridSpan w:val="7"/>
            <w:vAlign w:val="center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A5E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Стипендии для одаренных детей – учащихся музыкальных школ, школ искусств, художественной школы города Калининграда</w:t>
            </w:r>
          </w:p>
        </w:tc>
      </w:tr>
      <w:tr w:rsidR="00762258" w:rsidRPr="00797386">
        <w:trPr>
          <w:trHeight w:val="624"/>
        </w:trPr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 w:val="restar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40D18">
              <w:rPr>
                <w:rFonts w:ascii="Times New Roman" w:hAnsi="Times New Roman" w:cs="Times New Roman"/>
                <w:sz w:val="24"/>
                <w:szCs w:val="24"/>
              </w:rPr>
              <w:t>Конкурсный отбор стипендиатов проводится в августе-сентябре, стипендии выплачиваются в течение учебного года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4690" w:type="pct"/>
            <w:gridSpan w:val="7"/>
            <w:vAlign w:val="center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A5EBD">
              <w:rPr>
                <w:rFonts w:ascii="Times New Roman" w:hAnsi="Times New Roman" w:cs="Times New Roman"/>
                <w:sz w:val="28"/>
                <w:szCs w:val="28"/>
              </w:rPr>
              <w:t>Стипендии для одаренных детей – воспитанников муниципальных учреждений дополнительного образования детей творческой направленности</w:t>
            </w:r>
          </w:p>
        </w:tc>
      </w:tr>
      <w:tr w:rsidR="00762258" w:rsidRPr="00797386">
        <w:trPr>
          <w:trHeight w:val="536"/>
        </w:trPr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 w:val="restar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40D18">
              <w:rPr>
                <w:rFonts w:ascii="Times New Roman" w:hAnsi="Times New Roman" w:cs="Times New Roman"/>
                <w:sz w:val="24"/>
                <w:szCs w:val="24"/>
              </w:rPr>
              <w:t>Конкурсный отбор стипендиатов проводится в августе-сентябре, стипендии выплачиваются в течение учебного года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84BC4">
              <w:rPr>
                <w:rFonts w:ascii="Times New Roman" w:hAnsi="Times New Roman" w:cs="Times New Roman"/>
                <w:sz w:val="28"/>
                <w:szCs w:val="28"/>
              </w:rPr>
              <w:t>оздание условий для организации сетевого взаимодействия образовательных учреждений общего, дополнительного и профессионального образования в рамках поддержки одаренных детей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A5EBD">
              <w:rPr>
                <w:rFonts w:ascii="Times New Roman" w:hAnsi="Times New Roman" w:cs="Times New Roman"/>
                <w:sz w:val="28"/>
                <w:szCs w:val="28"/>
              </w:rPr>
              <w:t>Участие школьников во всероссийских и международны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конференциях, форумах, слетах</w:t>
            </w:r>
            <w:r w:rsidRPr="006A5E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других </w:t>
            </w:r>
            <w:r w:rsidRPr="006A5EBD">
              <w:rPr>
                <w:rFonts w:ascii="Times New Roman" w:hAnsi="Times New Roman" w:cs="Times New Roman"/>
                <w:sz w:val="28"/>
                <w:szCs w:val="28"/>
              </w:rPr>
              <w:t xml:space="preserve">проектах 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 w:val="restar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1515" w:type="pct"/>
            <w:vMerge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5000" w:type="pct"/>
            <w:gridSpan w:val="9"/>
          </w:tcPr>
          <w:p w:rsidR="00762258" w:rsidRPr="006A5EBD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6A5EBD">
              <w:rPr>
                <w:rFonts w:ascii="Times New Roman" w:hAnsi="Times New Roman" w:cs="Times New Roman"/>
                <w:sz w:val="28"/>
                <w:szCs w:val="28"/>
              </w:rPr>
              <w:t>«Развитие кадрового потенциала»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B7D91">
              <w:rPr>
                <w:rFonts w:ascii="Times New Roman" w:hAnsi="Times New Roman" w:cs="Times New Roman"/>
                <w:sz w:val="28"/>
                <w:szCs w:val="28"/>
              </w:rPr>
              <w:t>овышение уровня профессиональной компетентности руководящих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педагогических работников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1C698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A5EBD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педагогических работников (</w:t>
            </w:r>
            <w:r w:rsidRPr="006A5E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педагогические чтения, конференции, семинары по вопросам введения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ФГОС</w:t>
            </w:r>
            <w:r w:rsidRPr="006A5E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общего образования</w:t>
            </w:r>
            <w:r w:rsidRPr="006A5EB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 w:val="restar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1515" w:type="pct"/>
            <w:vMerge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A5EB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квалификации руководителей  образовательных учреждений по вопросам управления образовательными системами и внедрения современных технологий обучения и воспитания 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 w:val="restar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1515" w:type="pct"/>
            <w:vMerge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6A5EBD">
              <w:rPr>
                <w:rFonts w:ascii="Times New Roman" w:hAnsi="Times New Roman" w:cs="Times New Roman"/>
                <w:sz w:val="28"/>
                <w:szCs w:val="28"/>
              </w:rPr>
              <w:t>Проведение городского образовательного форума, педагогических научно-практических конференций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vMerge w:val="restar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1515" w:type="pct"/>
            <w:vMerge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социального статуса педагога и престижа педагогической профессии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4690" w:type="pct"/>
            <w:gridSpan w:val="7"/>
          </w:tcPr>
          <w:p w:rsidR="00762258" w:rsidRPr="00B5650A" w:rsidRDefault="00762258" w:rsidP="001C6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650A">
              <w:rPr>
                <w:rFonts w:ascii="Times New Roman" w:hAnsi="Times New Roman" w:cs="Times New Roman"/>
                <w:sz w:val="28"/>
                <w:szCs w:val="28"/>
              </w:rPr>
              <w:t>Повышение уровня профессиональной компетентности руководящих и педагогических работников через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ацию профессиональных конкурсов «Воспитатель года» (</w:t>
            </w:r>
            <w:r w:rsidRPr="00B5650A">
              <w:rPr>
                <w:rFonts w:ascii="Times New Roman" w:hAnsi="Times New Roman" w:cs="Times New Roman"/>
                <w:sz w:val="28"/>
                <w:szCs w:val="28"/>
              </w:rPr>
              <w:t>«Педагог дошкольного образования»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B5650A">
              <w:rPr>
                <w:rFonts w:ascii="Times New Roman" w:hAnsi="Times New Roman" w:cs="Times New Roman"/>
                <w:sz w:val="28"/>
                <w:szCs w:val="28"/>
              </w:rPr>
              <w:t>, «Учитель года», «Педагогический дебют»,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650A">
              <w:rPr>
                <w:rFonts w:ascii="Times New Roman" w:hAnsi="Times New Roman" w:cs="Times New Roman"/>
                <w:sz w:val="28"/>
                <w:szCs w:val="28"/>
              </w:rPr>
              <w:t xml:space="preserve">«Самый классный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классный», «Сердце отдаю детям», слета педагогов дополнительного образования и других мероприятий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5650A">
              <w:rPr>
                <w:rFonts w:ascii="Times New Roman" w:hAnsi="Times New Roman" w:cs="Times New Roman"/>
                <w:sz w:val="28"/>
                <w:szCs w:val="28"/>
              </w:rPr>
              <w:t>Организация праздничных мероприятий, посвященных Дню учителя, Дню работников дошкольного образования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5000" w:type="pct"/>
            <w:gridSpan w:val="9"/>
          </w:tcPr>
          <w:p w:rsidR="00762258" w:rsidRPr="00FF3C7B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Pr="00FF3C7B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сети и инфраструктуры учреждений, подведомственных комитету по социальной политике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комитету по образованию</w:t>
            </w:r>
            <w:r w:rsidRPr="00FF3C7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90" w:type="pct"/>
            <w:gridSpan w:val="7"/>
          </w:tcPr>
          <w:p w:rsidR="00762258" w:rsidRPr="00F14186" w:rsidRDefault="00762258" w:rsidP="009208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C5631">
              <w:rPr>
                <w:rFonts w:ascii="Times New Roman" w:hAnsi="Times New Roman" w:cs="Times New Roman"/>
                <w:sz w:val="28"/>
                <w:szCs w:val="28"/>
              </w:rPr>
              <w:t>овершенствование материально-технической базы образовательных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99031F">
              <w:rPr>
                <w:rFonts w:ascii="Times New Roman" w:hAnsi="Times New Roman" w:cs="Times New Roman"/>
                <w:sz w:val="28"/>
                <w:szCs w:val="28"/>
              </w:rPr>
              <w:t>загородных учреждений отдыха и оздоровления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Pr="00680442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80442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90" w:type="pct"/>
            <w:gridSpan w:val="7"/>
          </w:tcPr>
          <w:p w:rsidR="00762258" w:rsidRPr="00680442" w:rsidRDefault="00762258" w:rsidP="009208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442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материально-технической базы учреждений образования (в т.ч. изготовление и проверка проектно-сметной документации и осуществление технического надзора):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690" w:type="pct"/>
            <w:gridSpan w:val="7"/>
          </w:tcPr>
          <w:p w:rsidR="00762258" w:rsidRPr="00DA3391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690" w:type="pct"/>
            <w:gridSpan w:val="7"/>
          </w:tcPr>
          <w:p w:rsidR="00762258" w:rsidRPr="00E67109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A3391">
              <w:rPr>
                <w:rFonts w:ascii="Times New Roman" w:hAnsi="Times New Roman" w:cs="Times New Roman"/>
                <w:sz w:val="24"/>
                <w:szCs w:val="24"/>
              </w:rPr>
              <w:t>МАДОУ ЦРР д/с № 2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4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6510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4690" w:type="pct"/>
            <w:gridSpan w:val="7"/>
          </w:tcPr>
          <w:p w:rsidR="00762258" w:rsidRDefault="00762258" w:rsidP="006510DB">
            <w:pPr>
              <w:spacing w:after="0" w:line="240" w:lineRule="auto"/>
            </w:pPr>
            <w:r w:rsidRPr="00044EDF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6510D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1.1.5</w:t>
            </w:r>
          </w:p>
        </w:tc>
        <w:tc>
          <w:tcPr>
            <w:tcW w:w="4690" w:type="pct"/>
            <w:gridSpan w:val="7"/>
          </w:tcPr>
          <w:p w:rsidR="00762258" w:rsidRDefault="00762258" w:rsidP="006510DB">
            <w:pPr>
              <w:spacing w:after="0" w:line="240" w:lineRule="auto"/>
            </w:pPr>
            <w:r w:rsidRPr="00044EDF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1.1.6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7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1.1.7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10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1.1.8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14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1.1.9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19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1.1.10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22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1.1.11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27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1.1.12</w:t>
            </w:r>
          </w:p>
        </w:tc>
        <w:tc>
          <w:tcPr>
            <w:tcW w:w="4690" w:type="pct"/>
            <w:gridSpan w:val="7"/>
          </w:tcPr>
          <w:p w:rsidR="00762258" w:rsidRPr="007E5F5C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30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1.1.13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40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1.1.14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42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1.1.15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44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1.1.16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45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1.1.17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46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1.1.18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47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1.1.19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51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1.1.20</w:t>
            </w:r>
          </w:p>
        </w:tc>
        <w:tc>
          <w:tcPr>
            <w:tcW w:w="4690" w:type="pct"/>
            <w:gridSpan w:val="7"/>
          </w:tcPr>
          <w:p w:rsidR="00762258" w:rsidRPr="007E5F5C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53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1.1.21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54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1.1.22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55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1.1.23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56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1.1.24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57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1.1.25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59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1.1.26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64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1.1.27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77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1.1.28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79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1.1.29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83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1.1.30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86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1.1.31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87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1.1.32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88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1.1.33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90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1.1.34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98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1.1.35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99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1.1.36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100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1.1.37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101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1.1.38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104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1.1.39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105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1.1.40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107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1.1.41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110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1.1.42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114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1.1.43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122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1.1.44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123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1.1.45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127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1.1.46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129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1.1.47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130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1.1.48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133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1.1.49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134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1.1.50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135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1.1.51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136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1.1.52</w:t>
            </w:r>
          </w:p>
        </w:tc>
        <w:tc>
          <w:tcPr>
            <w:tcW w:w="4690" w:type="pct"/>
            <w:gridSpan w:val="7"/>
          </w:tcPr>
          <w:p w:rsidR="00762258" w:rsidRPr="007E5F5C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гимназия № 1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1.1.53</w:t>
            </w:r>
          </w:p>
        </w:tc>
        <w:tc>
          <w:tcPr>
            <w:tcW w:w="4690" w:type="pct"/>
            <w:gridSpan w:val="7"/>
          </w:tcPr>
          <w:p w:rsidR="00762258" w:rsidRDefault="00762258" w:rsidP="00651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2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1.1.54</w:t>
            </w:r>
          </w:p>
        </w:tc>
        <w:tc>
          <w:tcPr>
            <w:tcW w:w="4690" w:type="pct"/>
            <w:gridSpan w:val="7"/>
          </w:tcPr>
          <w:p w:rsidR="00762258" w:rsidRDefault="00762258" w:rsidP="00651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6 с УИОП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1.1.55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9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1.1.56</w:t>
            </w:r>
          </w:p>
        </w:tc>
        <w:tc>
          <w:tcPr>
            <w:tcW w:w="4690" w:type="pct"/>
            <w:gridSpan w:val="7"/>
          </w:tcPr>
          <w:p w:rsidR="00762258" w:rsidRPr="007E5F5C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11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1.1.57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12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1.1.58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14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1.1.59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ООШ № 15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1.1.60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гимназия № 22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1.1.61</w:t>
            </w:r>
          </w:p>
        </w:tc>
        <w:tc>
          <w:tcPr>
            <w:tcW w:w="4690" w:type="pct"/>
            <w:gridSpan w:val="7"/>
          </w:tcPr>
          <w:p w:rsidR="00762258" w:rsidRPr="007E5F5C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лицей № 23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1.1.62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28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1.1.63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гимназия № 40 им. Ю.А. Гагарина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1.1.64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 43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1.1.65</w:t>
            </w:r>
          </w:p>
        </w:tc>
        <w:tc>
          <w:tcPr>
            <w:tcW w:w="4690" w:type="pct"/>
            <w:gridSpan w:val="7"/>
          </w:tcPr>
          <w:p w:rsidR="00762258" w:rsidRPr="007E5F5C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45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1.1.66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лицей № 49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1.1.67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НОШ № 53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1.1.68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начальная школа – детский сад № 72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1.1.69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МУК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1.1.70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МАУДО ДТДиМ «Янтарь»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1.1.71</w:t>
            </w:r>
          </w:p>
        </w:tc>
        <w:tc>
          <w:tcPr>
            <w:tcW w:w="4690" w:type="pct"/>
            <w:gridSpan w:val="7"/>
          </w:tcPr>
          <w:p w:rsidR="00762258" w:rsidRPr="007E5F5C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ДОД ЦТРиГО «Информационные технологии»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1.1.72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МАУДО ДЮЦ «На Молодежной»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1.1.73</w:t>
            </w:r>
          </w:p>
        </w:tc>
        <w:tc>
          <w:tcPr>
            <w:tcW w:w="4690" w:type="pct"/>
            <w:gridSpan w:val="7"/>
          </w:tcPr>
          <w:p w:rsidR="00762258" w:rsidRDefault="00762258" w:rsidP="006510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МАУДО ДЮЦ «На Комсомольской»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1.1.74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ДОД ДСДиЮ «Юность»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1.1.75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03D">
              <w:rPr>
                <w:rFonts w:ascii="Times New Roman" w:hAnsi="Times New Roman" w:cs="Times New Roman"/>
                <w:sz w:val="24"/>
                <w:szCs w:val="24"/>
              </w:rPr>
              <w:t>МАУ ДЦОиДОиП им. А. Гайдара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1.1.76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ЦОПМИ «Огонек»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1.1.77</w:t>
            </w:r>
          </w:p>
        </w:tc>
        <w:tc>
          <w:tcPr>
            <w:tcW w:w="4690" w:type="pct"/>
            <w:gridSpan w:val="7"/>
          </w:tcPr>
          <w:p w:rsidR="00762258" w:rsidRDefault="00762258" w:rsidP="00907A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Методический центр</w:t>
            </w: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Default="00762258" w:rsidP="00F63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  <w:gridSpan w:val="2"/>
          </w:tcPr>
          <w:p w:rsidR="00762258" w:rsidRDefault="00762258" w:rsidP="00F63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</w:tcPr>
          <w:p w:rsidR="00762258" w:rsidRDefault="00762258" w:rsidP="00F63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1" w:type="pct"/>
          </w:tcPr>
          <w:p w:rsidR="00762258" w:rsidRDefault="00762258" w:rsidP="00F63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pct"/>
          </w:tcPr>
          <w:p w:rsidR="00762258" w:rsidRDefault="00762258" w:rsidP="00F63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Default="00762258" w:rsidP="00F63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  <w:gridSpan w:val="2"/>
          </w:tcPr>
          <w:p w:rsidR="00762258" w:rsidRDefault="00762258" w:rsidP="00F63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409" w:type="pct"/>
          </w:tcPr>
          <w:p w:rsidR="00762258" w:rsidRDefault="00762258" w:rsidP="00F63A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421" w:type="pct"/>
          </w:tcPr>
          <w:p w:rsidR="00762258" w:rsidRDefault="00762258" w:rsidP="00537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515" w:type="pct"/>
          </w:tcPr>
          <w:p w:rsidR="00762258" w:rsidRDefault="00762258" w:rsidP="00F63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258" w:rsidRPr="00797386">
        <w:tc>
          <w:tcPr>
            <w:tcW w:w="310" w:type="pct"/>
            <w:gridSpan w:val="2"/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сети учреждений, подведомственных комитету по социальной политике и комитету по образованию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bottom w:val="single" w:sz="4" w:space="0" w:color="auto"/>
            </w:tcBorders>
          </w:tcPr>
          <w:p w:rsidR="00762258" w:rsidRPr="001007D4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007D4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690" w:type="pct"/>
            <w:gridSpan w:val="7"/>
          </w:tcPr>
          <w:p w:rsidR="00762258" w:rsidRPr="001007D4" w:rsidRDefault="00762258" w:rsidP="0092087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07D4">
              <w:rPr>
                <w:rFonts w:ascii="Times New Roman" w:hAnsi="Times New Roman" w:cs="Times New Roman"/>
                <w:sz w:val="28"/>
                <w:szCs w:val="28"/>
              </w:rPr>
              <w:t>Строительство дошкольных образовательных учреждений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4690" w:type="pct"/>
            <w:gridSpan w:val="7"/>
            <w:tcBorders>
              <w:left w:val="single" w:sz="4" w:space="0" w:color="auto"/>
            </w:tcBorders>
          </w:tcPr>
          <w:p w:rsidR="00762258" w:rsidRPr="00E15183" w:rsidRDefault="00762258" w:rsidP="00E1518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151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Детские ясли-сад на 240 мест с бассейном в Северном жилом районе г. Калининграда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Pr="00FF3C7B" w:rsidRDefault="00762258" w:rsidP="0092087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  <w:r w:rsidRPr="00FF3C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90" w:type="pct"/>
            <w:gridSpan w:val="7"/>
            <w:tcBorders>
              <w:left w:val="single" w:sz="4" w:space="0" w:color="auto"/>
            </w:tcBorders>
          </w:tcPr>
          <w:p w:rsidR="00762258" w:rsidRPr="00E15183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151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Детские ясли-сад на 240 мест с бассейном по ул. Алданской г.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151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Калининграде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24696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4690" w:type="pct"/>
            <w:gridSpan w:val="7"/>
            <w:tcBorders>
              <w:left w:val="single" w:sz="4" w:space="0" w:color="auto"/>
            </w:tcBorders>
          </w:tcPr>
          <w:p w:rsidR="00762258" w:rsidRPr="00E15183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151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муниципального дошкольного учреждения детский сад</w:t>
            </w:r>
            <w:r w:rsidRPr="00E15183">
              <w:rPr>
                <w:rFonts w:ascii="Times New Roman" w:hAnsi="Times New Roman" w:cs="Times New Roman"/>
                <w:sz w:val="28"/>
                <w:szCs w:val="28"/>
              </w:rPr>
              <w:t xml:space="preserve"> по ул. Артиллерийская – ул. Закатная – ул. Пирогова в г. Калининграде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2014-2015 гг.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  <w:r w:rsidRPr="00FF3C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90" w:type="pct"/>
            <w:gridSpan w:val="7"/>
            <w:tcBorders>
              <w:left w:val="single" w:sz="4" w:space="0" w:color="auto"/>
            </w:tcBorders>
          </w:tcPr>
          <w:p w:rsidR="00762258" w:rsidRDefault="00762258" w:rsidP="0083041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151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проектной и рабочей документации по объекту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Pr="00E151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корпусов начальной школы - детского сада муниципального автономного общеобразовательного учреждения города Калининграда гимназии № 22 по ул. Октябрьской в г. Калининграде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bottom w:val="nil"/>
            </w:tcBorders>
          </w:tcPr>
          <w:p w:rsidR="00762258" w:rsidRPr="00FF3C7B" w:rsidRDefault="00762258" w:rsidP="0092087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0" w:type="pct"/>
            <w:gridSpan w:val="7"/>
          </w:tcPr>
          <w:p w:rsidR="00762258" w:rsidRPr="00F57443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151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корпусов начальной школы - детского сада муниципального автономного общеобразовательного учреждения города Калининграда гимназии № 22 по ул. Октябрьской в г. Калининграде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2014-2016 гг.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4690" w:type="pct"/>
            <w:gridSpan w:val="7"/>
            <w:tcBorders>
              <w:left w:val="single" w:sz="4" w:space="0" w:color="auto"/>
            </w:tcBorders>
          </w:tcPr>
          <w:p w:rsidR="00762258" w:rsidRPr="00E15183" w:rsidRDefault="00762258" w:rsidP="00E1518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15183">
              <w:rPr>
                <w:rStyle w:val="Heading1Char"/>
                <w:color w:val="000000"/>
                <w:lang w:val="ru-RU"/>
              </w:rPr>
              <w:t>Строительство муниципального дошкольного учреждения</w:t>
            </w:r>
            <w:r w:rsidRPr="00E15183">
              <w:rPr>
                <w:rStyle w:val="Heading1Char"/>
                <w:lang w:val="ru-RU"/>
              </w:rPr>
              <w:t xml:space="preserve"> по ул. Куйбышева – ул. Ю. Костикова в г. Калининграде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8" w:rsidRPr="00FF3C7B" w:rsidRDefault="00762258" w:rsidP="0092087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  <w:r w:rsidRPr="00FF3C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90" w:type="pct"/>
            <w:gridSpan w:val="7"/>
            <w:tcBorders>
              <w:left w:val="single" w:sz="4" w:space="0" w:color="auto"/>
            </w:tcBorders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F3C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проектной и рабочей документации по объекту «Строительство муниципального дошкольного учреждения</w:t>
            </w:r>
            <w:r w:rsidRPr="00FF3C7B">
              <w:rPr>
                <w:rFonts w:ascii="Times New Roman" w:hAnsi="Times New Roman" w:cs="Times New Roman"/>
                <w:sz w:val="28"/>
                <w:szCs w:val="28"/>
              </w:rPr>
              <w:t xml:space="preserve"> по ул. Аксакова – дор. Окружная в г. Калининграде»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  <w:r w:rsidRPr="00FF3C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90" w:type="pct"/>
            <w:gridSpan w:val="7"/>
            <w:tcBorders>
              <w:left w:val="single" w:sz="4" w:space="0" w:color="auto"/>
            </w:tcBorders>
          </w:tcPr>
          <w:p w:rsidR="00762258" w:rsidRPr="00E15183" w:rsidRDefault="00762258" w:rsidP="00E1518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15183">
              <w:rPr>
                <w:rStyle w:val="Heading1Char"/>
                <w:color w:val="000000"/>
                <w:lang w:val="ru-RU"/>
              </w:rPr>
              <w:t>Разработка проектной и рабочей документации по объекту «Строительство муниципального дошкольного учреждения по ул. Р. Люксембург в г. Калининграде»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Pr="00FF3C7B" w:rsidRDefault="00762258" w:rsidP="0092087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2.1.8</w:t>
            </w:r>
          </w:p>
        </w:tc>
        <w:tc>
          <w:tcPr>
            <w:tcW w:w="4690" w:type="pct"/>
            <w:gridSpan w:val="7"/>
            <w:tcBorders>
              <w:left w:val="single" w:sz="4" w:space="0" w:color="auto"/>
            </w:tcBorders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F3C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проектной и рабочей документации по объекту «</w:t>
            </w:r>
            <w:r w:rsidRPr="00246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муниципального учреждения для детей младшего школьного возраста начальной школы по ул. Марш. Борзова в г. Калининграде</w:t>
            </w:r>
            <w:r w:rsidRPr="00FF3C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C429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2014-2015 гг.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Pr="00FF3C7B" w:rsidRDefault="00762258" w:rsidP="0092087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2.1.9</w:t>
            </w:r>
          </w:p>
        </w:tc>
        <w:tc>
          <w:tcPr>
            <w:tcW w:w="4690" w:type="pct"/>
            <w:gridSpan w:val="7"/>
            <w:tcBorders>
              <w:left w:val="single" w:sz="4" w:space="0" w:color="auto"/>
            </w:tcBorders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F3C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проектной и рабочей документации по объекту «</w:t>
            </w:r>
            <w:r w:rsidRPr="00FF3C7B">
              <w:rPr>
                <w:rFonts w:ascii="Times New Roman" w:hAnsi="Times New Roman" w:cs="Times New Roman"/>
                <w:sz w:val="28"/>
                <w:szCs w:val="28"/>
              </w:rPr>
              <w:t>Строительство муниципального дошкольного учреждения по ул. В. Денисова в г. Калининграде»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78291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  <w:r w:rsidRPr="00FF3C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90" w:type="pct"/>
            <w:gridSpan w:val="7"/>
            <w:tcBorders>
              <w:left w:val="single" w:sz="4" w:space="0" w:color="auto"/>
            </w:tcBorders>
          </w:tcPr>
          <w:p w:rsidR="00762258" w:rsidRPr="00E15183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15183">
              <w:rPr>
                <w:rFonts w:ascii="Times New Roman" w:hAnsi="Times New Roman" w:cs="Times New Roman"/>
                <w:sz w:val="28"/>
                <w:szCs w:val="28"/>
              </w:rPr>
              <w:t>Детский сад на 240 мест по ул. Левитана в Юго-Восточном микрорайоне г. Калининграда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78291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2014-2015 гг.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single" w:sz="4" w:space="0" w:color="auto"/>
            </w:tcBorders>
          </w:tcPr>
          <w:p w:rsidR="00762258" w:rsidRPr="00FF3C7B" w:rsidRDefault="00762258" w:rsidP="0092087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F3C7B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F3C7B"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зданий и помещений детских садов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bottom w:val="nil"/>
            </w:tcBorders>
          </w:tcPr>
          <w:p w:rsidR="00762258" w:rsidRPr="00FF3C7B" w:rsidRDefault="00762258" w:rsidP="0092087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  <w:r w:rsidRPr="00FF3C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90" w:type="pct"/>
            <w:gridSpan w:val="7"/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F3C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нового корпуса МАДОУ детского сада № 1 по ул. Свободной, 34 в г. Калининграде</w:t>
            </w: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c>
          <w:tcPr>
            <w:tcW w:w="3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Pr="00FF3C7B" w:rsidRDefault="00762258" w:rsidP="0092087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3C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.2.2</w:t>
            </w:r>
          </w:p>
        </w:tc>
        <w:tc>
          <w:tcPr>
            <w:tcW w:w="4690" w:type="pct"/>
            <w:gridSpan w:val="7"/>
            <w:tcBorders>
              <w:left w:val="single" w:sz="4" w:space="0" w:color="auto"/>
            </w:tcBorders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F3C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нового корпуса МАДОУ детского сада № 51 по ул. Беланова в г. Калининграде</w:t>
            </w: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Pr="00FF3C7B" w:rsidRDefault="00762258" w:rsidP="0092087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  <w:r w:rsidRPr="00FF3C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90" w:type="pct"/>
            <w:gridSpan w:val="7"/>
            <w:tcBorders>
              <w:left w:val="single" w:sz="4" w:space="0" w:color="auto"/>
            </w:tcBorders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F3C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нового корпуса МАДОУ ЦРР детский сад № 122 по ул. Маршала Борзова, 95 в г. Калининграде</w:t>
            </w: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2014-2015 гг.</w:t>
            </w: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  <w:r w:rsidRPr="00FF3C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90" w:type="pct"/>
            <w:gridSpan w:val="7"/>
            <w:tcBorders>
              <w:left w:val="single" w:sz="4" w:space="0" w:color="auto"/>
            </w:tcBorders>
          </w:tcPr>
          <w:p w:rsidR="00762258" w:rsidRPr="00E10B69" w:rsidRDefault="00762258" w:rsidP="00E10B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10B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проектной и рабочей документации по объекту «Строительство нового корпуса МАОУ начальной школы - детского сада № 72 (ул. Красная, 301) в г. Калининграде»</w:t>
            </w: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  <w:r w:rsidRPr="00FF3C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90" w:type="pct"/>
            <w:gridSpan w:val="7"/>
            <w:tcBorders>
              <w:left w:val="single" w:sz="4" w:space="0" w:color="auto"/>
            </w:tcBorders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F3C7B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проектной и рабочей документации по объекту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F3C7B">
              <w:rPr>
                <w:rFonts w:ascii="Times New Roman" w:hAnsi="Times New Roman" w:cs="Times New Roman"/>
                <w:sz w:val="28"/>
                <w:szCs w:val="28"/>
              </w:rPr>
              <w:t>Строительство нового корпуса МАДОУ детского сада № 86 по ул. Б. Хмельницкого, 84 в г. Калининграде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Pr="00FF3C7B" w:rsidRDefault="00762258" w:rsidP="0092087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0" w:type="pct"/>
            <w:gridSpan w:val="7"/>
            <w:tcBorders>
              <w:left w:val="single" w:sz="4" w:space="0" w:color="auto"/>
            </w:tcBorders>
          </w:tcPr>
          <w:p w:rsidR="00762258" w:rsidRPr="00797386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F3C7B">
              <w:rPr>
                <w:rFonts w:ascii="Times New Roman" w:hAnsi="Times New Roman" w:cs="Times New Roman"/>
                <w:sz w:val="28"/>
                <w:szCs w:val="28"/>
              </w:rPr>
              <w:t>Строительство нового корпуса МАДОУ детского сада № 86 по ул. Б. Хмельницкого, 84 в г. Калининграде</w:t>
            </w: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2014-2015  гг.</w:t>
            </w: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Pr="00FF3C7B" w:rsidRDefault="00762258" w:rsidP="0092087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2.2.6</w:t>
            </w:r>
          </w:p>
        </w:tc>
        <w:tc>
          <w:tcPr>
            <w:tcW w:w="4690" w:type="pct"/>
            <w:gridSpan w:val="7"/>
            <w:tcBorders>
              <w:left w:val="single" w:sz="4" w:space="0" w:color="auto"/>
            </w:tcBorders>
          </w:tcPr>
          <w:p w:rsidR="00762258" w:rsidRPr="003C52AD" w:rsidRDefault="00762258" w:rsidP="009208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52AD">
              <w:rPr>
                <w:rFonts w:ascii="Times New Roman" w:hAnsi="Times New Roman" w:cs="Times New Roman"/>
                <w:sz w:val="28"/>
                <w:szCs w:val="28"/>
              </w:rPr>
              <w:t>Строительство нового корпуса муниципального автономного дошкольного образовательного учреждения города Калининграда детского сада № 56 по ул. В. Фермора в г. Калининграде</w:t>
            </w: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</w:tcPr>
          <w:p w:rsidR="00762258" w:rsidRPr="00FF3C7B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F3C7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90" w:type="pct"/>
            <w:gridSpan w:val="7"/>
          </w:tcPr>
          <w:p w:rsidR="00762258" w:rsidRPr="00FF3C7B" w:rsidRDefault="00762258" w:rsidP="0092087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C7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Строительство общеобразовательн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ых учреждений</w:t>
            </w: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E10B6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2.3.1</w:t>
            </w:r>
          </w:p>
        </w:tc>
        <w:tc>
          <w:tcPr>
            <w:tcW w:w="4690" w:type="pct"/>
            <w:gridSpan w:val="7"/>
            <w:tcBorders>
              <w:left w:val="single" w:sz="4" w:space="0" w:color="auto"/>
            </w:tcBorders>
          </w:tcPr>
          <w:p w:rsidR="00762258" w:rsidRPr="00E10B69" w:rsidRDefault="00762258" w:rsidP="00E93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B69">
              <w:rPr>
                <w:rFonts w:ascii="Times New Roman" w:hAnsi="Times New Roman" w:cs="Times New Roman"/>
                <w:sz w:val="28"/>
                <w:szCs w:val="28"/>
              </w:rPr>
              <w:t>Разработка проектной и рабочей документации по объекту «Строительство общеобразовательной школы в Восточном жилом районе г. Калининграда»</w:t>
            </w: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C429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2014-2015 гг.</w:t>
            </w: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8" w:rsidRDefault="00762258" w:rsidP="0092087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2.3.2</w:t>
            </w:r>
          </w:p>
        </w:tc>
        <w:tc>
          <w:tcPr>
            <w:tcW w:w="4690" w:type="pct"/>
            <w:gridSpan w:val="7"/>
            <w:tcBorders>
              <w:left w:val="single" w:sz="4" w:space="0" w:color="auto"/>
            </w:tcBorders>
          </w:tcPr>
          <w:p w:rsidR="00762258" w:rsidRPr="00E10B69" w:rsidRDefault="00762258" w:rsidP="0024696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10B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Корректировка проектной и рабочей документации по объекту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E10B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бщеобразовательн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ая</w:t>
            </w:r>
            <w:r w:rsidRPr="00E10B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школ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E10B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825 учащихся  по ул. Артиллерийской – Серова в г. Калининграде»</w:t>
            </w: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2258" w:rsidRPr="00797386">
        <w:trPr>
          <w:gridBefore w:val="1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8" w:rsidRDefault="00762258" w:rsidP="00F63AE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pct"/>
            <w:tcBorders>
              <w:left w:val="single" w:sz="4" w:space="0" w:color="auto"/>
            </w:tcBorders>
          </w:tcPr>
          <w:p w:rsidR="00762258" w:rsidRPr="009500D4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432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pct"/>
            <w:gridSpan w:val="2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</w:tcPr>
          <w:p w:rsidR="00762258" w:rsidRPr="00797386" w:rsidRDefault="00762258" w:rsidP="00F63A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г.</w:t>
            </w:r>
          </w:p>
        </w:tc>
      </w:tr>
    </w:tbl>
    <w:p w:rsidR="00762258" w:rsidRDefault="00762258"/>
    <w:sectPr w:rsidR="00762258" w:rsidSect="00CB7380">
      <w:headerReference w:type="default" r:id="rId7"/>
      <w:pgSz w:w="16838" w:h="11906" w:orient="landscape"/>
      <w:pgMar w:top="851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258" w:rsidRDefault="00762258" w:rsidP="00CB7380">
      <w:pPr>
        <w:spacing w:after="0" w:line="240" w:lineRule="auto"/>
      </w:pPr>
      <w:r>
        <w:separator/>
      </w:r>
    </w:p>
  </w:endnote>
  <w:endnote w:type="continuationSeparator" w:id="0">
    <w:p w:rsidR="00762258" w:rsidRDefault="00762258" w:rsidP="00CB7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258" w:rsidRDefault="00762258" w:rsidP="00CB7380">
      <w:pPr>
        <w:spacing w:after="0" w:line="240" w:lineRule="auto"/>
      </w:pPr>
      <w:r>
        <w:separator/>
      </w:r>
    </w:p>
  </w:footnote>
  <w:footnote w:type="continuationSeparator" w:id="0">
    <w:p w:rsidR="00762258" w:rsidRDefault="00762258" w:rsidP="00CB7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258" w:rsidRDefault="00762258">
    <w:pPr>
      <w:pStyle w:val="Header"/>
      <w:jc w:val="center"/>
    </w:pPr>
    <w:fldSimple w:instr="PAGE   \* MERGEFORMAT">
      <w:r>
        <w:rPr>
          <w:noProof/>
        </w:rPr>
        <w:t>11</w:t>
      </w:r>
    </w:fldSimple>
  </w:p>
  <w:p w:rsidR="00762258" w:rsidRDefault="0076225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cs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1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3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4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6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18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1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1"/>
  </w:num>
  <w:num w:numId="5">
    <w:abstractNumId w:val="19"/>
  </w:num>
  <w:num w:numId="6">
    <w:abstractNumId w:val="14"/>
  </w:num>
  <w:num w:numId="7">
    <w:abstractNumId w:val="23"/>
  </w:num>
  <w:num w:numId="8">
    <w:abstractNumId w:val="18"/>
  </w:num>
  <w:num w:numId="9">
    <w:abstractNumId w:val="2"/>
  </w:num>
  <w:num w:numId="10">
    <w:abstractNumId w:val="6"/>
  </w:num>
  <w:num w:numId="11">
    <w:abstractNumId w:val="15"/>
  </w:num>
  <w:num w:numId="12">
    <w:abstractNumId w:val="17"/>
  </w:num>
  <w:num w:numId="13">
    <w:abstractNumId w:val="20"/>
  </w:num>
  <w:num w:numId="14">
    <w:abstractNumId w:val="13"/>
  </w:num>
  <w:num w:numId="15">
    <w:abstractNumId w:val="22"/>
  </w:num>
  <w:num w:numId="16">
    <w:abstractNumId w:val="3"/>
  </w:num>
  <w:num w:numId="17">
    <w:abstractNumId w:val="5"/>
  </w:num>
  <w:num w:numId="18">
    <w:abstractNumId w:val="21"/>
  </w:num>
  <w:num w:numId="19">
    <w:abstractNumId w:val="8"/>
  </w:num>
  <w:num w:numId="20">
    <w:abstractNumId w:val="24"/>
  </w:num>
  <w:num w:numId="21">
    <w:abstractNumId w:val="16"/>
  </w:num>
  <w:num w:numId="22">
    <w:abstractNumId w:val="4"/>
  </w:num>
  <w:num w:numId="23">
    <w:abstractNumId w:val="9"/>
  </w:num>
  <w:num w:numId="24">
    <w:abstractNumId w:val="1"/>
  </w:num>
  <w:num w:numId="25">
    <w:abstractNumId w:val="10"/>
  </w:num>
  <w:num w:numId="26">
    <w:abstractNumId w:val="12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070"/>
    <w:rsid w:val="0002542F"/>
    <w:rsid w:val="00044EDF"/>
    <w:rsid w:val="00057E39"/>
    <w:rsid w:val="000852C1"/>
    <w:rsid w:val="000F316B"/>
    <w:rsid w:val="001007D4"/>
    <w:rsid w:val="00140911"/>
    <w:rsid w:val="00167649"/>
    <w:rsid w:val="00183060"/>
    <w:rsid w:val="001C6989"/>
    <w:rsid w:val="00246966"/>
    <w:rsid w:val="00266F19"/>
    <w:rsid w:val="002A6070"/>
    <w:rsid w:val="002C18D6"/>
    <w:rsid w:val="0037570B"/>
    <w:rsid w:val="003C52AD"/>
    <w:rsid w:val="00400E7B"/>
    <w:rsid w:val="0040103D"/>
    <w:rsid w:val="004A39A2"/>
    <w:rsid w:val="004F4805"/>
    <w:rsid w:val="0052319C"/>
    <w:rsid w:val="005370C6"/>
    <w:rsid w:val="00540D18"/>
    <w:rsid w:val="005A346E"/>
    <w:rsid w:val="005E60A6"/>
    <w:rsid w:val="00623ADC"/>
    <w:rsid w:val="00635CD1"/>
    <w:rsid w:val="006510DB"/>
    <w:rsid w:val="00673AA1"/>
    <w:rsid w:val="00680442"/>
    <w:rsid w:val="00683EA2"/>
    <w:rsid w:val="006A5EBD"/>
    <w:rsid w:val="00707313"/>
    <w:rsid w:val="00762258"/>
    <w:rsid w:val="00782916"/>
    <w:rsid w:val="007972F3"/>
    <w:rsid w:val="00797386"/>
    <w:rsid w:val="007E5F5C"/>
    <w:rsid w:val="00805682"/>
    <w:rsid w:val="00807B36"/>
    <w:rsid w:val="00830412"/>
    <w:rsid w:val="008A67EF"/>
    <w:rsid w:val="008B7D91"/>
    <w:rsid w:val="008C0634"/>
    <w:rsid w:val="00900284"/>
    <w:rsid w:val="00906731"/>
    <w:rsid w:val="00907AC9"/>
    <w:rsid w:val="00920876"/>
    <w:rsid w:val="00925941"/>
    <w:rsid w:val="009500D4"/>
    <w:rsid w:val="00974030"/>
    <w:rsid w:val="0099031F"/>
    <w:rsid w:val="009F276F"/>
    <w:rsid w:val="00A206E6"/>
    <w:rsid w:val="00AB1872"/>
    <w:rsid w:val="00B5650A"/>
    <w:rsid w:val="00BB568D"/>
    <w:rsid w:val="00BE438A"/>
    <w:rsid w:val="00BF7F1E"/>
    <w:rsid w:val="00C42924"/>
    <w:rsid w:val="00C554F4"/>
    <w:rsid w:val="00C77072"/>
    <w:rsid w:val="00CB7380"/>
    <w:rsid w:val="00CC5631"/>
    <w:rsid w:val="00D619C2"/>
    <w:rsid w:val="00DA3391"/>
    <w:rsid w:val="00DB3934"/>
    <w:rsid w:val="00DC7294"/>
    <w:rsid w:val="00E10B69"/>
    <w:rsid w:val="00E15183"/>
    <w:rsid w:val="00E22D1C"/>
    <w:rsid w:val="00E67109"/>
    <w:rsid w:val="00E70B46"/>
    <w:rsid w:val="00E758EA"/>
    <w:rsid w:val="00E84BC4"/>
    <w:rsid w:val="00E93579"/>
    <w:rsid w:val="00F06D5A"/>
    <w:rsid w:val="00F1223B"/>
    <w:rsid w:val="00F14186"/>
    <w:rsid w:val="00F57443"/>
    <w:rsid w:val="00F63AE5"/>
    <w:rsid w:val="00FA00F6"/>
    <w:rsid w:val="00FF3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070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60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607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2A6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A60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2A60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A60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A607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2A6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2A6070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2A6070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2A6070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2A6070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2A6070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2A6070"/>
    <w:rPr>
      <w:rFonts w:ascii="Times New Roman" w:hAnsi="Times New Roman" w:cs="Times New Roman"/>
      <w:sz w:val="26"/>
      <w:szCs w:val="26"/>
    </w:rPr>
  </w:style>
  <w:style w:type="paragraph" w:customStyle="1" w:styleId="2">
    <w:name w:val="Знак2"/>
    <w:basedOn w:val="Normal"/>
    <w:uiPriority w:val="99"/>
    <w:rsid w:val="002A6070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2A6070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Default">
    <w:name w:val="Default"/>
    <w:uiPriority w:val="99"/>
    <w:rsid w:val="002A607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2A607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2A607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A6070"/>
    <w:rPr>
      <w:rFonts w:ascii="Calibri" w:eastAsia="Times New Roman" w:hAnsi="Calibri" w:cs="Calibri"/>
    </w:rPr>
  </w:style>
  <w:style w:type="paragraph" w:styleId="NoSpacing">
    <w:name w:val="No Spacing"/>
    <w:link w:val="NoSpacingChar"/>
    <w:uiPriority w:val="99"/>
    <w:qFormat/>
    <w:rsid w:val="002A6070"/>
    <w:pPr>
      <w:spacing w:after="160" w:line="259" w:lineRule="auto"/>
    </w:pPr>
    <w:rPr>
      <w:rFonts w:cs="Calibri"/>
    </w:rPr>
  </w:style>
  <w:style w:type="character" w:customStyle="1" w:styleId="NoSpacingChar">
    <w:name w:val="No Spacing Char"/>
    <w:link w:val="NoSpacing"/>
    <w:uiPriority w:val="99"/>
    <w:locked/>
    <w:rsid w:val="002A6070"/>
    <w:rPr>
      <w:rFonts w:ascii="Calibri" w:eastAsia="Times New Roman" w:hAnsi="Calibri" w:cs="Calibri"/>
      <w:sz w:val="22"/>
      <w:szCs w:val="22"/>
      <w:lang w:eastAsia="ru-RU"/>
    </w:rPr>
  </w:style>
  <w:style w:type="paragraph" w:styleId="NormalWeb">
    <w:name w:val="Normal (Web)"/>
    <w:basedOn w:val="Normal"/>
    <w:uiPriority w:val="99"/>
    <w:rsid w:val="002A6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2A607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2A6070"/>
  </w:style>
  <w:style w:type="paragraph" w:styleId="Caption">
    <w:name w:val="caption"/>
    <w:basedOn w:val="Normal"/>
    <w:next w:val="Normal"/>
    <w:uiPriority w:val="99"/>
    <w:qFormat/>
    <w:rsid w:val="002A6070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A6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6070"/>
    <w:rPr>
      <w:rFonts w:ascii="Tahoma" w:eastAsia="Times New Roman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A6070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A6070"/>
  </w:style>
  <w:style w:type="paragraph" w:styleId="ListBullet">
    <w:name w:val="List Bullet"/>
    <w:basedOn w:val="Normal"/>
    <w:uiPriority w:val="99"/>
    <w:rsid w:val="002A6070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2A6070"/>
    <w:pPr>
      <w:ind w:firstLine="709"/>
      <w:jc w:val="both"/>
    </w:pPr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A6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A6070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semiHidden/>
    <w:rsid w:val="002A6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A6070"/>
    <w:rPr>
      <w:rFonts w:ascii="Calibri" w:eastAsia="Times New Roman" w:hAnsi="Calibri" w:cs="Calibri"/>
    </w:rPr>
  </w:style>
  <w:style w:type="paragraph" w:customStyle="1" w:styleId="4">
    <w:name w:val="Знак Знак Знак Знак4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2A6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A6070"/>
    <w:rPr>
      <w:rFonts w:ascii="Tahoma" w:eastAsia="Times New Roman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2A60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A6070"/>
    <w:rPr>
      <w:rFonts w:ascii="Calibri" w:eastAsia="Times New Roman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A60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A60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12</Pages>
  <Words>2698</Words>
  <Characters>15381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Колесникова Наталья Юрьевна (UIR-NK - Колесникова)</cp:lastModifiedBy>
  <cp:revision>8</cp:revision>
  <cp:lastPrinted>2014-10-31T06:03:00Z</cp:lastPrinted>
  <dcterms:created xsi:type="dcterms:W3CDTF">2014-10-20T08:30:00Z</dcterms:created>
  <dcterms:modified xsi:type="dcterms:W3CDTF">2014-11-10T15:18:00Z</dcterms:modified>
</cp:coreProperties>
</file>