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0949C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949CE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158 245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158 245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AA0E6F" w:rsidTr="003F618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0E6F" w:rsidRDefault="00AA0E6F" w:rsidP="003F61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 МКУ 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0E6F" w:rsidRDefault="00AA0E6F" w:rsidP="003F61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 № 7»</w:t>
            </w:r>
          </w:p>
        </w:tc>
      </w:tr>
      <w:tr w:rsidR="00AA0E6F" w:rsidTr="003F618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0E6F" w:rsidRDefault="00AA0E6F" w:rsidP="003F61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0E6F" w:rsidRDefault="00AA0E6F" w:rsidP="003F61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0E6F" w:rsidTr="003F618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0E6F" w:rsidRDefault="00AA0E6F" w:rsidP="003F61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 С.Б.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0E6F" w:rsidRDefault="00AA0E6F" w:rsidP="003F61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 Т.В. Просвирина /</w:t>
            </w:r>
          </w:p>
        </w:tc>
      </w:tr>
      <w:tr w:rsidR="00AA0E6F" w:rsidTr="003F618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0E6F" w:rsidRDefault="00AA0E6F" w:rsidP="003F61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0E6F" w:rsidRDefault="00AA0E6F" w:rsidP="003F61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0E6F" w:rsidTr="003F618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0E6F" w:rsidRDefault="00AA0E6F" w:rsidP="003F61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 2016 года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0E6F" w:rsidRDefault="00AA0E6F" w:rsidP="003F61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 2016 года</w:t>
            </w:r>
          </w:p>
        </w:tc>
      </w:tr>
      <w:tr w:rsidR="000949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 w:rsidP="001C0B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0949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949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49CE" w:rsidRDefault="002A4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bookmarkStart w:id="0" w:name="_GoBack"/>
            <w:bookmarkEnd w:id="0"/>
            <w:r w:rsidR="001C0B6E">
              <w:rPr>
                <w:rFonts w:ascii="Verdana" w:hAnsi="Verdana" w:cs="Verdana"/>
                <w:sz w:val="16"/>
                <w:szCs w:val="16"/>
              </w:rPr>
              <w:t xml:space="preserve">а </w:t>
            </w:r>
            <w:r w:rsidR="00AA0E6F">
              <w:rPr>
                <w:rFonts w:ascii="Verdana" w:hAnsi="Verdana" w:cs="Verdana"/>
                <w:sz w:val="16"/>
                <w:szCs w:val="16"/>
              </w:rPr>
              <w:t>к</w:t>
            </w:r>
            <w:r w:rsidR="003D66C4">
              <w:rPr>
                <w:rFonts w:ascii="Verdana" w:hAnsi="Verdana" w:cs="Verdana"/>
                <w:sz w:val="16"/>
                <w:szCs w:val="16"/>
              </w:rPr>
              <w:t>апитальный ремонт дворовой территории МКД по адресу: г.</w:t>
            </w:r>
            <w:r w:rsidR="00AA0E6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3D66C4">
              <w:rPr>
                <w:rFonts w:ascii="Verdana" w:hAnsi="Verdana" w:cs="Verdana"/>
                <w:sz w:val="16"/>
                <w:szCs w:val="16"/>
              </w:rPr>
              <w:t>Калининград, ул.</w:t>
            </w:r>
            <w:r w:rsidR="001C0B6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3D66C4">
              <w:rPr>
                <w:rFonts w:ascii="Verdana" w:hAnsi="Verdana" w:cs="Verdana"/>
                <w:sz w:val="16"/>
                <w:szCs w:val="16"/>
              </w:rPr>
              <w:t>Сергеева 43-49</w:t>
            </w:r>
          </w:p>
        </w:tc>
      </w:tr>
      <w:tr w:rsidR="000949CE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158.245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949CE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0949CE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7.947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949C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03.2016 г. по НБ: "ТСНБ-2001 Калининградской области в редакции 2014 г.".</w:t>
            </w:r>
          </w:p>
        </w:tc>
      </w:tr>
    </w:tbl>
    <w:p w:rsidR="000949CE" w:rsidRDefault="000949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949CE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0949CE" w:rsidRDefault="000949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949CE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Демонтажные работы</w:t>
            </w: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68-12-4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покрытий 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оснований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160.46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860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67.5*0.05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68-14-1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1 064.55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376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01-01-01-043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207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(3.375)*2.2+7*0.2*0.08*2.2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1 164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(3.375)*2.2+7*0.2*0.08*2.2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116.21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384.78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2 607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</w:t>
            </w: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116.21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234.98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1 236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395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149.80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1 371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765.01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902.71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Устройство покрытий</w:t>
            </w: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1 499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80*0.44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923.65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923.65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8 544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35.2*1.6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378.94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2 240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(80)*0.2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80*1.1*0.2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27-04-006-01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 однослойных, 1000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4 324.25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345.94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2 546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612.47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829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408-0014:[ М-(6008.40=400.56*15)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408-0016:[ М-(50326.92=266.28*189)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408-0046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10-20 мм,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0.08*15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408-0047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20-40 мм,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1 160.72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0.08*189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27-04-006-04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расценкам 27-04-006-01, 27-04-006-02, 27-04-006-03, 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1 207.05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717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408-0016:[ М-(3355.13=266.28*12.6)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5, Н48= 5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408-0047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20-40 мм,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1 160.72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0.08*12.6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27-06-026-01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2 106.64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80*0.8/1000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27-06-020-08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 2,5-2,9 т/м3, 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56 027.99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2 309.26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4 482.24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184.74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1 273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53 327.69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4 266.22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27-06-021-08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или исключать к расценке 27-06-020-08, 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13 192.96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1 055.44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13 191.12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1 055.29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2, Н48= 2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27-06-026-01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2 106.64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80*0.3/1000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27-06-020-01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т/м3, 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55 822.91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2 302.93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4 465.83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1 269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53 128.94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293.64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4 250.32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4 587.97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18 334.72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2 283.57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18 121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15 937.01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2 792</w:t>
            </w: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17 411.07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1 359.92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9 577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15 937.01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2 792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6 171.57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5; %=121 - по стр. 7, 9, 12, 14-18)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(%=34 - по стр. 5; %=65 - по стр. 7, 9, 12, 14-18)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18 010.34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923.65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923.65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8 544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923.65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18 933.99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19 339.18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19 725.96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3 550.67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23 276.63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Установка бортовых камней</w:t>
            </w: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7*0.2*0.1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1.4*1.1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 "При устройстве бортовых камней сечением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ечением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100*200 мм"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=0,33 к расходу раствора,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401-0006:[ М-(4041.50=685.00*5.9)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402-0004:[ М-(34.14=569.06*0.06)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402-0004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3 009.69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(0.07)*(0.06*0.33)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401-0006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3 329.55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(0.07)*(5.9*0.86)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403-8023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64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64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(%=121 - по стр. 19,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19,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1 015.32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19 556.85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278.32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2 677.37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20 792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16 596.77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3 243</w:t>
            </w: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18 478.98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278.32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1 603.92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10 877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16 596.77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3 204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6 819.12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2; %=81 - по стр. 5; %=121 - по стр. 7, 9, 12, 14-19,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2; %=34 - по стр. 5; %=65 - по стр. 7, 9, 12, 14-19,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339.11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19 416.32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1 073.45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9 915</w:t>
            </w:r>
          </w:p>
        </w:tc>
      </w:tr>
      <w:tr w:rsidR="000949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</w:t>
            </w: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20 494.19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438.58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20 932.77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418.66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21 351.43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3 843.26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25 194.69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949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339.11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949CE" w:rsidRDefault="000949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0949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9CE" w:rsidRDefault="00AA0E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 инженер ООО «ЖЭУ № 7»                                                                          С. Черкасов</w:t>
            </w:r>
          </w:p>
        </w:tc>
      </w:tr>
      <w:tr w:rsidR="000949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094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949CE" w:rsidRDefault="003D66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3D66C4" w:rsidRDefault="003D66C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3D66C4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CA0" w:rsidRDefault="001A0CA0">
      <w:pPr>
        <w:spacing w:after="0" w:line="240" w:lineRule="auto"/>
      </w:pPr>
      <w:r>
        <w:separator/>
      </w:r>
    </w:p>
  </w:endnote>
  <w:endnote w:type="continuationSeparator" w:id="0">
    <w:p w:rsidR="001A0CA0" w:rsidRDefault="001A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9CE" w:rsidRDefault="003D66C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2A438D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CA0" w:rsidRDefault="001A0CA0">
      <w:pPr>
        <w:spacing w:after="0" w:line="240" w:lineRule="auto"/>
      </w:pPr>
      <w:r>
        <w:separator/>
      </w:r>
    </w:p>
  </w:footnote>
  <w:footnote w:type="continuationSeparator" w:id="0">
    <w:p w:rsidR="001A0CA0" w:rsidRDefault="001A0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0949C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949CE" w:rsidRDefault="003D66C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2016 кв. * 2 * 5/1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949CE" w:rsidRDefault="003D66C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(вер.1.3.160201)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949CE" w:rsidRDefault="003D66C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6E"/>
    <w:rsid w:val="000949CE"/>
    <w:rsid w:val="000C3933"/>
    <w:rsid w:val="001A0CA0"/>
    <w:rsid w:val="001C0B6E"/>
    <w:rsid w:val="002A438D"/>
    <w:rsid w:val="003D66C4"/>
    <w:rsid w:val="00AA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4</cp:revision>
  <cp:lastPrinted>2016-05-05T05:52:00Z</cp:lastPrinted>
  <dcterms:created xsi:type="dcterms:W3CDTF">2016-05-04T09:41:00Z</dcterms:created>
  <dcterms:modified xsi:type="dcterms:W3CDTF">2016-05-05T05:53:00Z</dcterms:modified>
</cp:coreProperties>
</file>