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F8070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3 428 121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3 428 121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D2F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8817DD">
              <w:rPr>
                <w:rFonts w:ascii="Verdana" w:hAnsi="Verdana" w:cs="Verdana"/>
                <w:sz w:val="16"/>
                <w:szCs w:val="16"/>
              </w:rPr>
              <w:t>Директор ООО «УК Управдом»</w:t>
            </w:r>
          </w:p>
          <w:p w:rsidR="002E5D1C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 w:rsidP="001D3D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r w:rsidRPr="008817DD">
              <w:rPr>
                <w:rFonts w:ascii="Verdana" w:hAnsi="Verdana" w:cs="Verdana"/>
                <w:sz w:val="16"/>
                <w:szCs w:val="16"/>
              </w:rPr>
              <w:t xml:space="preserve">В.А. Тишковец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 С.Б. Русович /</w:t>
            </w:r>
          </w:p>
        </w:tc>
      </w:tr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 2018 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701" w:rsidRDefault="002E5D1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 2018 г.</w:t>
            </w:r>
          </w:p>
        </w:tc>
      </w:tr>
      <w:tr w:rsidR="00F80701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1D3D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736D" w:rsidRDefault="004E736D" w:rsidP="004E736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благоустройство дворовой территории многоквартирного дома, </w:t>
            </w:r>
            <w:r w:rsidRPr="008817DD">
              <w:rPr>
                <w:rFonts w:ascii="Verdana" w:hAnsi="Verdana" w:cs="Verdana"/>
                <w:sz w:val="16"/>
                <w:szCs w:val="16"/>
              </w:rPr>
              <w:t>расположенного по адресу: г. Калининград, ул. Батальная, д. 73</w:t>
            </w:r>
          </w:p>
          <w:p w:rsidR="00F80701" w:rsidRDefault="004E736D" w:rsidP="0060594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817DD">
              <w:rPr>
                <w:rFonts w:ascii="Verdana" w:hAnsi="Verdana" w:cs="Verdana"/>
                <w:sz w:val="16"/>
                <w:szCs w:val="16"/>
              </w:rPr>
              <w:t xml:space="preserve">(по </w:t>
            </w:r>
            <w:r w:rsidR="001D57CA">
              <w:rPr>
                <w:rFonts w:ascii="Verdana" w:hAnsi="Verdana" w:cs="Verdana"/>
                <w:sz w:val="16"/>
                <w:szCs w:val="16"/>
              </w:rPr>
              <w:t>муниципальной программе</w:t>
            </w:r>
            <w:r w:rsidRPr="008817DD">
              <w:rPr>
                <w:rFonts w:ascii="Verdana" w:hAnsi="Verdana" w:cs="Verdana"/>
                <w:sz w:val="16"/>
                <w:szCs w:val="16"/>
              </w:rPr>
              <w:t xml:space="preserve"> «Формирование </w:t>
            </w:r>
            <w:r w:rsidR="00605941">
              <w:rPr>
                <w:rFonts w:ascii="Verdana" w:hAnsi="Verdana" w:cs="Verdana"/>
                <w:sz w:val="16"/>
                <w:szCs w:val="16"/>
              </w:rPr>
              <w:t>современной</w:t>
            </w:r>
            <w:bookmarkStart w:id="0" w:name="_GoBack"/>
            <w:bookmarkEnd w:id="0"/>
            <w:r w:rsidRPr="008817DD">
              <w:rPr>
                <w:rFonts w:ascii="Verdana" w:hAnsi="Verdana" w:cs="Verdana"/>
                <w:sz w:val="16"/>
                <w:szCs w:val="16"/>
              </w:rPr>
              <w:t xml:space="preserve"> городской среды городского округа «Город Калининград»)</w:t>
            </w:r>
          </w:p>
        </w:tc>
      </w:tr>
      <w:tr w:rsidR="00F8070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3 428.121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070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80701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279.391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</w:t>
            </w:r>
            <w:r w:rsidR="001D3D2F">
              <w:rPr>
                <w:rFonts w:ascii="Verdana" w:hAnsi="Verdana" w:cs="Verdana"/>
                <w:sz w:val="16"/>
                <w:szCs w:val="16"/>
              </w:rPr>
              <w:t>влена в текущих ценах на 4кв.2017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F80701" w:rsidRDefault="00F80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80701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80701" w:rsidRDefault="00F80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80701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МКД по ул.</w:t>
            </w:r>
            <w:r w:rsidR="002E5D1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Батальная,</w:t>
            </w:r>
            <w:r w:rsidR="002E5D1C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</w:t>
            </w: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68-12-5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 толщ. 4см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31 377.16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115.0*0.04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0,65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бортовых камней: на бетонном основании  БР 100.20.8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16 033.58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31 746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3 725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135.1548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22 057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9 184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3 725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22 688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66 810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4.6*1.8+(198*0.2*0.08*2.2)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68-34-2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Валка деревьев с применением автогидроподъемника без корчевки пня мягколиственных, твердолиственных (кроме породы тополь) при диаметре ствола: до 52 см  (20шт)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42 614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6 842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10 478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22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32 136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6 842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66 169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11 433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10 811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9 635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26 324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16.2.01.02-0003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Земля растительная ручной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20*0.38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0.3062124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0.1058616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0.0725868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7.02*1.6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0.469144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1 945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3.38*1.10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22 274.28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0.54522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1 725.17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-0.0598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-24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-12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-5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-75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26*0.04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(0.0104)*102.0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5 974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16 598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(красная)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1.343496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0.318472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1.025024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7 469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30.8*1.6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870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3.86712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7 261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14 156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24.6*1.10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0.303195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13 514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(0.0615)*102.0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26 780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32 699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17 566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78 529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бетонная, размером 200х100х60мм  (типа Кирпич)  М400  (оранжевая)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58 966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123*1.02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100.20.8)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(102*0.28*0.2)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0.2490702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0.0861068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0.0590414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5.7*1.6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(102*0.28*0.1)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1 669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2.9*1.10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13 358.27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77.6016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15 230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8 182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37 037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(1.02)*(0.06*0.33)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(1.02)*(5.9*0.86)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18 166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(1.02)*100.0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7 332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316*0.45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6.202764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2.144376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4.732416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5 624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1 272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9 612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34 483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142.2*1.6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11 703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316*0.2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8.77216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9.93504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1 727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2 614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4.47456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5 437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1 283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18 656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36 367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63.2*1.10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27-04-003-05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оснований и покрытий из песчано-гравийных или щебеночно-песчаных смесей: непрерывной гранулометрии С-4 и С-6, однослойных толщиной 15 см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22 274.28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6.62652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1 759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13 132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27-04-003-08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1 725.17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5, Н4= 5, Н48= 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 импортного производства, масса 13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гладковальцовые импортного производства,,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91.08.03-026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тандемные больших типоразмеров импортного производства, масса от 12,2 до 14,2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02.2.04.04-0004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2 270.97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179 407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316*0.2*1.25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27-06-027-01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5 304.43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316*0.05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0.77894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213.358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0.62884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04.3.02.13-0003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34 720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(0.158)*102.0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27-07-005-02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72 613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220.033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68 800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91.08.09-002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Виброплита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84 005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45 127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201 745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тротуарная бетонная красная, размером 200х100х80мм  (типа Кирпич)  М400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183 722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316*1.02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(БР 100.30.15)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(195*0.3*0.3)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0.765531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0.181467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4 256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17.55*1.6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(195*0.3*0.2)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1.62396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0.50193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6 733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11.7*1.10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27-02-010-02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32 868.00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64 093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23 688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37 695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11.1.03.03-0012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Брусья необрезные хвойных пород длиной: 4-6,5 м, все ширины, толщиной 100, 125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29 115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15 640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108 848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05.2.03.03-0032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66 602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(1.95)*100.0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68-15-6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асфальтобетонного покрытия дорог однослойного толщиной: 80 мм площадью ремонта до 25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24 104.45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218.072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91.08.03-016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дорожные самоходные гладкие, масса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04.2.01.01-0037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3 942.49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4 794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0.064*19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01.2.01.01-0019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23 218.80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0.064*0.12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0.021*0.24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47-01-046-04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13 482.75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17 528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16.2.01.02-0002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Земля растительная механизированной заготовки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29 933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47-01-009-02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Посадка деревьев и кустарников с комом земли размером: 0,3x0,3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15 286.45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30 573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Шпагат из пенькового волокна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189 986.25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Ткань мешочная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11.2.04.06-0031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Колья деревянные посадочные 2200x60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16.2.02.02-0152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Липа разнолистная, высота 1,5-2,0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25 891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34 853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66-10-6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Очистка колодцев: от мокрого ила и грязи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29,43 кН (3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=(74.0*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Урны, скамейки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((0.3*0.3*0.25)*4)*1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47 075.78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0.0009*102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скамеек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11 957.59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(51*1)/1000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Скамейка 1860 х 530 h=800мм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железобетонная+металлич.  вставка 480 х 480мм    Н=730мм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детской площадки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ограждения (h=2м)  детской площадки  из панелей сетчатых 3D, пруток диам. 4мм (2030х2500) ячейка 200х50, с ПВХ покрытием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09-08-001-01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29 499.47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248.541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1 453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91.04.01-031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бурильно-крановые: на автомобиле, глубина бурения 3,5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2 832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91.14.01-002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Автобетоносмесители: 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1 001.51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2 797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деревянные: 50*50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11 653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5 401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0.26*6.34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Столб с заглушкой Н=2700мм, сеч. 60х60мм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21 060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09-08-002-05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91.16.01-001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Электростанции передвижные, мощность 2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7 981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Панель металлическая сетчатая 3D, пруток диам. 4мм (2030х2500мм), ячейка 200х50, с ПВХ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32 500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Крепление для панелей на столбы (3шт на 1 столб)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5 850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07-01-055-08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калиток: с установкой столбов металлических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164 998.11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91.01.05-106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пневмоколесном ходу, емкость ковша 0,25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48 451.22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(0.01)*(-0.015)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(0.01)*5.0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Калитка с заполнением панелью металлической сетчатой, пруток диам. 4мм (1800х1000мм), ячейка 200х50, с ПВХ покрытием  (в комплекте: столбы 60х60мм - 2 шт, регулируемые петли, ручка, замок, набор ключей)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9 500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площадки (вар. 2)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01-01-013-14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51 564.61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4 821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4.07847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1 096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91.01.01-035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Бульдозеры, мощность 79 кВт (108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91.01.05-085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Экскаваторы одноковшовые дизельные на гусеничном ходу, емкость ковша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02.2.05.04-0093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марка: 800,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6 321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22 673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93.5*1.6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27-04-001-01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18 517.68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10 388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374*0.15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7.78668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254.662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1 983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8.81892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1 533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2 321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91.08.03-030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Катки на пневмоколесном ходу, масса 30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1 139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91.13.01-038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поливомоечные 6000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16 559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32 282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56.1*1.1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23 707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374*0.1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21 670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22 754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11 052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57 512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124 988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37.4*1.02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3 799.01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374.0*0.8/1000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0.113696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47 018.66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08.4.02.06-0002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64 903.63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19 419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(0.2992)*1.0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11-01-036-03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покрытий: из плитки резиновой  "шип-паз", 500х500мм,  h=40мм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3 302.27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12 350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3.0668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1 863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29 278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Плитка резиновая h=40мм, 500х500мм, "шип-паз"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526 442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374.0*1.02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детского игрового и спортивного оборудования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(0.5*0.5*0.25)*30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1 538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1.875*1.6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144 322.73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4 330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(0.5*0.5*0.4)*30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11 636.25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8 396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10 026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0.03*102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оборудования детских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11 957.59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12 699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(220+250+280+51+127+51+65+18)/1000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6.19146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1 659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34.37694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4 619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1 556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10.21644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5 978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23 180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С17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 спортивный комплекс 2270 х 4050мм,  Н=2600мм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83 980.00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83 980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С18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Карусель с рулем, диам. 1640мм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31 460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С19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Счеты на столбах, 1008х110мм   Н=1300мм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10 340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С20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 на пружине "Дельфин"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17 930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С21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Детский спортивный комплекс 2660 х 2660мм,  Н=2200мм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76 220.00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76 220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С22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Машинка с горкой, 2360х2370мм,  Н=1785мм, Н площадки=650мм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84 240.00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84 240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С23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Песочница с крышкой 2000 х 2000мм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25 220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С24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 на пружине "Лошадка"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18 700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С25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Качалка-балансир большая  3110х420мм  Н=1000мм, Н сидения=650мм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11 017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скамеек, урн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01-02-058-02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41 246.80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((0.3*0.3*0.25)*4)*1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0.09*1.6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06-01-001-01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47 075.78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0.016317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0.0009*102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 скамеек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11 957.59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(51*1)/1000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80701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62 811.43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45 326.49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С5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Скамейка 1860 х 530 h=800мм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С6 цена поставщ.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Урна железобетонная+металлич.  вставка 480 х 480мм    Н=730мм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4 440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01-02-061-01 </w:t>
            </w:r>
          </w:p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Засыпка  гравием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02.2.01.02-0012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Гравий для строительных работ марка 400,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823.01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9 300</w:t>
            </w:r>
          </w:p>
        </w:tc>
      </w:tr>
      <w:tr w:rsidR="00F80701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2 385 039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2 282 790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1 587 103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5, 6, 52; %=81 - по стр. 8, 19, 27, 35, 46, 78; %=121 - по стр. 10, 12, 13, 15, 17, 21, 23, 25, 29, 31, 37, 39, 40, 42, 44, 48, 50, 80; %=94 - по стр. 55; %=98 - по стр. 57, 58; %=63 - по стр. 59; %=68 - по стр. 60, 61, 88, 89, 103, 104, 111; %=89 - по стр. 63, 84, 91, 106; %=111 - по стр. 74; %=105 - по стр. 82, 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289 102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5, 6, 52; %=34 - по стр. 8, 19, 27, 35, 46, 78; %=65 - по стр. 10, 12, 13, 15, 17, 21, 23, 25, 29, 31, 37, 39, 40, 42, 44, 48, 50, 80; %=51 - по стр. 55, 82, 86; %=61 - по стр. 57, 58; %=40 - по стр. 59; %=31 - по стр. 60, 61, 88, 89, 103, 104, 111; %=44 - по стр. 63, 84, 91, 106; %=58 - по стр.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154 206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2 726 098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25 165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65, 68, 71, 93,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65, 68, 71, 93,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45 041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2 848 223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2 905 187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522 934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3 428 121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300 439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162 745</w:t>
            </w:r>
          </w:p>
        </w:tc>
      </w:tr>
      <w:tr w:rsidR="00F80701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2 385 039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2 282 790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1 587 103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5, 6, 52; %=81 - по стр. 8, 19, 27, 35, 46, 78; %=121 - по стр. 10, 12, 13, 15, 17, 21, 23, 25, 29, 31, 37, 39, 40, 42, 44, 48, 50, 80; %=94 - по стр. 55; %=98 - по стр. 57, 58; %=63 - по стр. 59; %=68 - по стр. 60, 61, 88, 89, 103, 104, 111; %=89 - по стр. 63, 84, 91, 106; %=111 - по стр. 74; %=105 - по стр. 82, 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289 102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5, 6, 52; %=34 - по стр. 8, 19, 27, 35, 46, 78; %=65 - по стр. 10, 12, 13, 15, 17, 21, 23, 25, 29, 31, 37, 39, 40, 42, 44, 48, 50, 80; %=51 - по стр. 55, 82, 86; %=61 - по стр. 57, 58; %=40 - по стр. 59; %=31 - по стр. 60, 61, 88, 89, 103, 104, 111; %=44 - по стр. 63, 84, 91, 106; %=58 - по стр. 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154 206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2 726 098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25 165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65, 68, 71, 93,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11 337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65, 68, 71, 93, 108)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45 041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2 848 223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56 964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2 905 187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522 934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3 428 121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300 439</w:t>
            </w:r>
          </w:p>
        </w:tc>
      </w:tr>
      <w:tr w:rsidR="00F80701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162 745</w:t>
            </w:r>
          </w:p>
        </w:tc>
      </w:tr>
    </w:tbl>
    <w:p w:rsidR="00F80701" w:rsidRDefault="00F8070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8070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1D3D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          Смородина Т.С.</w:t>
            </w:r>
          </w:p>
        </w:tc>
      </w:tr>
      <w:tr w:rsidR="00F8070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8070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0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701" w:rsidRDefault="001D3D2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        Дубина Г.В.</w:t>
            </w:r>
          </w:p>
        </w:tc>
      </w:tr>
      <w:tr w:rsidR="00F8070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F807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0701" w:rsidRDefault="008A19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A1924" w:rsidRDefault="008A19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A1924" w:rsidSect="002E5D1C">
      <w:headerReference w:type="default" r:id="rId6"/>
      <w:footerReference w:type="default" r:id="rId7"/>
      <w:pgSz w:w="16838" w:h="11906" w:orient="landscape"/>
      <w:pgMar w:top="284" w:right="567" w:bottom="567" w:left="567" w:header="288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10" w:rsidRDefault="00BE5210">
      <w:pPr>
        <w:spacing w:after="0" w:line="240" w:lineRule="auto"/>
      </w:pPr>
      <w:r>
        <w:separator/>
      </w:r>
    </w:p>
  </w:endnote>
  <w:endnote w:type="continuationSeparator" w:id="0">
    <w:p w:rsidR="00BE5210" w:rsidRDefault="00BE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701" w:rsidRDefault="008A192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0594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10" w:rsidRDefault="00BE5210">
      <w:pPr>
        <w:spacing w:after="0" w:line="240" w:lineRule="auto"/>
      </w:pPr>
      <w:r>
        <w:separator/>
      </w:r>
    </w:p>
  </w:footnote>
  <w:footnote w:type="continuationSeparator" w:id="0">
    <w:p w:rsidR="00BE5210" w:rsidRDefault="00BE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8070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80701" w:rsidRDefault="008A19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204 * 1 * 13/2.2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80701" w:rsidRDefault="008A19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(вер.1.3.171218)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80701" w:rsidRDefault="008A19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F5"/>
    <w:rsid w:val="001D3D2F"/>
    <w:rsid w:val="001D57CA"/>
    <w:rsid w:val="002E5D1C"/>
    <w:rsid w:val="004E736D"/>
    <w:rsid w:val="00605941"/>
    <w:rsid w:val="007F76F5"/>
    <w:rsid w:val="008A1924"/>
    <w:rsid w:val="008F2C58"/>
    <w:rsid w:val="00BE5210"/>
    <w:rsid w:val="00C25BC6"/>
    <w:rsid w:val="00D56A57"/>
    <w:rsid w:val="00DE4548"/>
    <w:rsid w:val="00F8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E3D754-AB6A-4F58-BCC6-CCD06BD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D1C"/>
  </w:style>
  <w:style w:type="paragraph" w:styleId="a5">
    <w:name w:val="footer"/>
    <w:basedOn w:val="a"/>
    <w:link w:val="a6"/>
    <w:uiPriority w:val="99"/>
    <w:unhideWhenUsed/>
    <w:rsid w:val="002E5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8405</Words>
  <Characters>47911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12</cp:revision>
  <dcterms:created xsi:type="dcterms:W3CDTF">2018-02-27T06:18:00Z</dcterms:created>
  <dcterms:modified xsi:type="dcterms:W3CDTF">2018-02-28T08:09:00Z</dcterms:modified>
</cp:coreProperties>
</file>