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425E016C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280A8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722E547B" w:rsidR="00F1017C" w:rsidRPr="003D04BC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33520D" w:rsidRPr="0033520D">
        <w:rPr>
          <w:rFonts w:eastAsia="Calibri" w:cs="Times New Roman"/>
          <w:color w:val="000000"/>
          <w:szCs w:val="24"/>
        </w:rPr>
        <w:t>г. Калининград, ул. Глинки, д. 12-16, гараж II</w:t>
      </w:r>
      <w:r w:rsidR="003D04BC" w:rsidRPr="0033520D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636C7CA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086B0C">
        <w:rPr>
          <w:rFonts w:cs="Times New Roman"/>
          <w:color w:val="000000" w:themeColor="text1"/>
          <w:szCs w:val="24"/>
        </w:rPr>
        <w:t>Дмитренко Т.С</w:t>
      </w:r>
      <w:r w:rsidR="00E608F1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06E2288B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280A8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431A67D" w14:textId="77777777" w:rsidR="00DA27AF" w:rsidRDefault="00DA27AF" w:rsidP="00DA27AF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решением городского Совета депутатов Калининграда от 04.12.2024 № 223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Программы приватизации муниципального имущества городского округа </w:t>
      </w:r>
      <w:r>
        <w:rPr>
          <w:rFonts w:ascii="Times New Roman" w:hAnsi="Times New Roman" w:cs="Times New Roman"/>
          <w:sz w:val="24"/>
          <w:szCs w:val="24"/>
        </w:rPr>
        <w:br/>
        <w:t>«Город Калининград» на 2025 год» (в редакции решения городского Совета депутатов Калининграда от 26.03.2025 № 74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397AC097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rPr>
                <w:b/>
              </w:rPr>
              <w:t>Наименование:</w:t>
            </w:r>
            <w:r>
              <w:t xml:space="preserve"> комитет муниципального имущества и земельных ресурсов администрации городского округа </w:t>
            </w:r>
            <w:r>
              <w:br/>
              <w:t>«Город Калининград».</w:t>
            </w:r>
          </w:p>
          <w:p w14:paraId="353B31A1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</w:rPr>
              <w:t>Место нахождения/почтовый адрес</w:t>
            </w:r>
            <w:r>
              <w:rPr>
                <w:b/>
                <w:bCs/>
              </w:rPr>
              <w:t>:</w:t>
            </w:r>
          </w:p>
          <w:p w14:paraId="3AEBBFFC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t>236040, Калининградская область, город Калининград,</w:t>
            </w:r>
            <w:r>
              <w:br/>
              <w:t>площадь Победы, д. 1.</w:t>
            </w:r>
          </w:p>
          <w:p w14:paraId="0130FFDE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Контактные должностные лица:</w:t>
            </w:r>
          </w:p>
          <w:p w14:paraId="4FD4888B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Cs/>
              </w:rPr>
              <w:t>Радонежская Ольга Николаевна.</w:t>
            </w:r>
          </w:p>
          <w:p w14:paraId="27870C5F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Номер контактного телефона: </w:t>
            </w:r>
            <w:r>
              <w:rPr>
                <w:bCs/>
              </w:rPr>
              <w:t>+7 (4012) 92-32-64.</w:t>
            </w:r>
          </w:p>
          <w:p w14:paraId="3020D376" w14:textId="02F26F95" w:rsidR="00F1017C" w:rsidRPr="00B567F9" w:rsidRDefault="00DA27AF" w:rsidP="00DA27AF">
            <w:pPr>
              <w:jc w:val="both"/>
              <w:rPr>
                <w:rFonts w:cs="Times New Roman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Адрес электронной почты</w:t>
            </w:r>
            <w:r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  <w:lang w:val="en-US"/>
              </w:rPr>
              <w:t>e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  <w:lang w:val="en-US"/>
              </w:rPr>
              <w:t>mail</w:t>
            </w:r>
            <w:r>
              <w:rPr>
                <w:b/>
                <w:bCs/>
                <w:szCs w:val="24"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8" w:history="1">
              <w:r>
                <w:rPr>
                  <w:rStyle w:val="a5"/>
                  <w:szCs w:val="24"/>
                  <w:lang w:val="en-US"/>
                </w:rPr>
                <w:t>cityhall</w:t>
              </w:r>
              <w:r>
                <w:rPr>
                  <w:rStyle w:val="a5"/>
                  <w:szCs w:val="24"/>
                </w:rPr>
                <w:t>@</w:t>
              </w:r>
              <w:r>
                <w:rPr>
                  <w:rStyle w:val="a5"/>
                  <w:szCs w:val="24"/>
                  <w:lang w:val="en-US"/>
                </w:rPr>
                <w:t>klgd</w:t>
              </w:r>
              <w:r>
                <w:rPr>
                  <w:rStyle w:val="a5"/>
                  <w:szCs w:val="24"/>
                </w:rPr>
                <w:t>.</w:t>
              </w:r>
              <w:r>
                <w:rPr>
                  <w:rStyle w:val="a5"/>
                  <w:szCs w:val="24"/>
                  <w:lang w:val="en-US"/>
                </w:rPr>
                <w:t>ru</w:t>
              </w:r>
            </w:hyperlink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3A2A57B" w14:textId="77777777" w:rsidR="00DA27AF" w:rsidRDefault="00C66C61" w:rsidP="00DA27AF">
            <w:pPr>
              <w:pStyle w:val="Default"/>
              <w:keepNext/>
              <w:keepLines/>
              <w:jc w:val="both"/>
            </w:pPr>
            <w:r w:rsidRPr="003D04BC">
              <w:rPr>
                <w:b/>
              </w:rPr>
              <w:t>1.</w:t>
            </w:r>
            <w:r w:rsidRPr="003D04BC">
              <w:t xml:space="preserve"> </w:t>
            </w:r>
            <w:r w:rsidR="00DA27AF">
              <w:t>Решение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(в редакции решения городского Совета депутатов Калининграда от 26.03.2025№ 74);</w:t>
            </w:r>
          </w:p>
          <w:p w14:paraId="3526341E" w14:textId="2636792B" w:rsidR="009E6AEB" w:rsidRPr="00280A83" w:rsidRDefault="00C66C61" w:rsidP="00280A83">
            <w:pPr>
              <w:pStyle w:val="Default"/>
              <w:keepNext/>
              <w:keepLines/>
              <w:jc w:val="both"/>
              <w:rPr>
                <w:highlight w:val="yellow"/>
              </w:rPr>
            </w:pPr>
            <w:r w:rsidRPr="00280A83">
              <w:rPr>
                <w:b/>
              </w:rPr>
              <w:t>2.</w:t>
            </w:r>
            <w:r w:rsidRPr="00280A83">
              <w:t xml:space="preserve"> </w:t>
            </w:r>
            <w:r w:rsidR="00280A83" w:rsidRPr="00280A83">
              <w:t>Распоряжение</w:t>
            </w:r>
            <w:r w:rsidR="00280A83">
              <w:t xml:space="preserve"> от 19.05.2025 № 3727/р-КМИ «Об условиях приватизации муниципального имущества по адресу: г. Калининград, ул. Глинки, д. 12-16, гараж II».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2C262CC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608F1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2B22189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92-3</w:t>
            </w:r>
            <w:r w:rsidR="00545BB7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545BB7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33520D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1D1F4FF6" w:rsidR="00C66C61" w:rsidRPr="0033520D" w:rsidRDefault="0033520D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3520D">
              <w:rPr>
                <w:rFonts w:eastAsiaTheme="minorHAnsi"/>
              </w:rPr>
              <w:t>нежилое помещение, расположенное по адресу</w:t>
            </w:r>
            <w:r w:rsidR="00280A83">
              <w:rPr>
                <w:rFonts w:eastAsiaTheme="minorHAnsi"/>
              </w:rPr>
              <w:t>:</w:t>
            </w:r>
            <w:r w:rsidR="00280A83">
              <w:rPr>
                <w:rFonts w:eastAsiaTheme="minorHAnsi"/>
              </w:rPr>
              <w:br/>
            </w:r>
            <w:r w:rsidRPr="0033520D">
              <w:rPr>
                <w:rFonts w:eastAsiaTheme="minorHAnsi"/>
              </w:rPr>
              <w:t xml:space="preserve"> г. Калининград, ул. Глинки, д. 12-16, гараж II</w:t>
            </w:r>
            <w:r w:rsidR="00C66C61" w:rsidRPr="0033520D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33520D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33520D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44D21806" w:rsidR="00F1017C" w:rsidRPr="0033520D" w:rsidRDefault="0033520D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color w:val="000000"/>
                <w:szCs w:val="24"/>
              </w:rPr>
              <w:t>нежилое помещение, расположенное по адресу г. Калининград, ул. Глинки, д. 12-16, гараж II, кадастровый номер 39:15:130909:245, общей площадью 21,9 кв.м.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33520D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 w:rsidRPr="0033520D">
              <w:rPr>
                <w:rFonts w:cs="Times New Roman"/>
                <w:szCs w:val="24"/>
              </w:rPr>
              <w:t>в электронной форме</w:t>
            </w:r>
            <w:r w:rsidR="002702F4" w:rsidRPr="0033520D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0643ED" w14:textId="77777777" w:rsidR="00D22C98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D68B8D6" w:rsidR="00F1017C" w:rsidRPr="00B567F9" w:rsidRDefault="00D22C98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02692812" w:rsidR="00F1017C" w:rsidRPr="0033520D" w:rsidRDefault="00E8088A" w:rsidP="00F65E2A">
            <w:pPr>
              <w:pStyle w:val="western"/>
              <w:spacing w:after="0" w:afterAutospacing="0"/>
            </w:pPr>
            <w:r w:rsidRPr="0033520D">
              <w:rPr>
                <w:b/>
                <w:bCs/>
                <w:color w:val="000000"/>
              </w:rPr>
              <w:t>Начальная цена:</w:t>
            </w:r>
            <w:r w:rsidRPr="0033520D">
              <w:rPr>
                <w:color w:val="000000"/>
              </w:rPr>
              <w:t xml:space="preserve"> </w:t>
            </w:r>
            <w:r w:rsidR="0033520D" w:rsidRPr="0033520D">
              <w:rPr>
                <w:color w:val="000000"/>
              </w:rPr>
              <w:t>8</w:t>
            </w:r>
            <w:r w:rsidR="00DA27AF">
              <w:rPr>
                <w:color w:val="000000"/>
              </w:rPr>
              <w:t>66</w:t>
            </w:r>
            <w:r w:rsidRPr="0033520D">
              <w:rPr>
                <w:color w:val="000000"/>
              </w:rPr>
              <w:t xml:space="preserve"> 000 рублей 00 копеек, </w:t>
            </w:r>
            <w:r w:rsidR="00DA27AF">
              <w:rPr>
                <w:color w:val="000000"/>
              </w:rPr>
              <w:t xml:space="preserve">с учетом </w:t>
            </w:r>
            <w:r w:rsidRPr="0033520D">
              <w:rPr>
                <w:color w:val="000000"/>
              </w:rPr>
              <w:t xml:space="preserve">НДС на основании отчета об оценке рыночной стоимости недвижимости № </w:t>
            </w:r>
            <w:r w:rsidR="00DA27AF">
              <w:rPr>
                <w:color w:val="000000"/>
              </w:rPr>
              <w:t>5895-24</w:t>
            </w:r>
            <w:r w:rsidRPr="0033520D">
              <w:rPr>
                <w:color w:val="000000"/>
              </w:rPr>
              <w:t xml:space="preserve"> от 1</w:t>
            </w:r>
            <w:r w:rsidR="00DA27AF">
              <w:rPr>
                <w:color w:val="000000"/>
              </w:rPr>
              <w:t>2</w:t>
            </w:r>
            <w:r w:rsidRPr="0033520D">
              <w:rPr>
                <w:color w:val="000000"/>
              </w:rPr>
              <w:t>.</w:t>
            </w:r>
            <w:r w:rsidR="00DA27AF">
              <w:rPr>
                <w:color w:val="000000"/>
              </w:rPr>
              <w:t>12</w:t>
            </w:r>
            <w:r w:rsidRPr="0033520D">
              <w:rPr>
                <w:color w:val="000000"/>
              </w:rPr>
              <w:t>.2024</w:t>
            </w:r>
            <w:r w:rsidR="00DA27AF">
              <w:rPr>
                <w:color w:val="000000"/>
              </w:rPr>
              <w:t xml:space="preserve"> г</w:t>
            </w:r>
            <w:r w:rsidRPr="0033520D">
              <w:rPr>
                <w:color w:val="000000"/>
              </w:rPr>
              <w:t>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07DBEAA0" w:rsidR="00F1017C" w:rsidRPr="0033520D" w:rsidRDefault="0033520D" w:rsidP="00DF2C65">
            <w:pPr>
              <w:pStyle w:val="western"/>
              <w:spacing w:after="0" w:afterAutospacing="0"/>
            </w:pPr>
            <w:r w:rsidRPr="0033520D">
              <w:rPr>
                <w:color w:val="000000"/>
              </w:rPr>
              <w:t>43</w:t>
            </w:r>
            <w:r w:rsidR="00DA27AF">
              <w:rPr>
                <w:color w:val="000000"/>
              </w:rPr>
              <w:t>3</w:t>
            </w:r>
            <w:r w:rsidR="003D04BC" w:rsidRPr="0033520D">
              <w:rPr>
                <w:color w:val="000000"/>
              </w:rPr>
              <w:t> </w:t>
            </w:r>
            <w:r w:rsidR="00DA27AF">
              <w:rPr>
                <w:color w:val="000000"/>
              </w:rPr>
              <w:t>0</w:t>
            </w:r>
            <w:r w:rsidR="003D04BC" w:rsidRPr="0033520D">
              <w:rPr>
                <w:color w:val="000000"/>
              </w:rPr>
              <w:t>00 руб. 00 коп.</w:t>
            </w:r>
            <w:r w:rsidR="006F43E6" w:rsidRPr="0033520D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260EECA2" w:rsidR="006F43E6" w:rsidRPr="0033520D" w:rsidRDefault="0033520D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33520D">
              <w:rPr>
                <w:color w:val="000000"/>
              </w:rPr>
              <w:t>8</w:t>
            </w:r>
            <w:r w:rsidR="00DA27AF">
              <w:rPr>
                <w:color w:val="000000"/>
              </w:rPr>
              <w:t>6</w:t>
            </w:r>
            <w:r w:rsidRPr="0033520D">
              <w:rPr>
                <w:color w:val="000000"/>
              </w:rPr>
              <w:t xml:space="preserve"> </w:t>
            </w:r>
            <w:r w:rsidR="00DA27AF">
              <w:rPr>
                <w:color w:val="000000"/>
              </w:rPr>
              <w:t>6</w:t>
            </w:r>
            <w:r w:rsidRPr="0033520D">
              <w:rPr>
                <w:color w:val="000000"/>
              </w:rPr>
              <w:t>00</w:t>
            </w:r>
            <w:r w:rsidR="003D04BC" w:rsidRPr="0033520D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7157E008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</w:t>
            </w:r>
            <w:r w:rsidR="00F33C89" w:rsidRPr="0033520D">
              <w:rPr>
                <w:rFonts w:cs="Times New Roman"/>
                <w:szCs w:val="24"/>
              </w:rPr>
              <w:t>составляет</w:t>
            </w:r>
            <w:r w:rsidR="004A0005" w:rsidRPr="0033520D">
              <w:rPr>
                <w:rFonts w:cs="Times New Roman"/>
                <w:szCs w:val="24"/>
              </w:rPr>
              <w:t xml:space="preserve"> </w:t>
            </w:r>
            <w:r w:rsidR="0033520D" w:rsidRPr="0033520D">
              <w:rPr>
                <w:rFonts w:cs="Times New Roman"/>
                <w:b/>
                <w:bCs/>
                <w:szCs w:val="24"/>
              </w:rPr>
              <w:t xml:space="preserve">43 </w:t>
            </w:r>
            <w:r w:rsidR="00DA27AF">
              <w:rPr>
                <w:rFonts w:cs="Times New Roman"/>
                <w:b/>
                <w:bCs/>
                <w:szCs w:val="24"/>
              </w:rPr>
              <w:t>300</w:t>
            </w:r>
            <w:r w:rsidR="00A72743" w:rsidRPr="0033520D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33520D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33520D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33520D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1D1231BB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Для участия в процедуре </w:t>
            </w:r>
            <w:r w:rsidR="00854B2C" w:rsidRPr="0033520D">
              <w:rPr>
                <w:rFonts w:cs="Times New Roman"/>
                <w:b/>
                <w:szCs w:val="24"/>
              </w:rPr>
              <w:t xml:space="preserve">продажи посредством </w:t>
            </w:r>
            <w:r w:rsidRPr="0033520D">
              <w:rPr>
                <w:rFonts w:cs="Times New Roman"/>
                <w:b/>
                <w:szCs w:val="24"/>
              </w:rPr>
              <w:t xml:space="preserve">публичного предложения претендент вносит задаток в размере: </w:t>
            </w:r>
            <w:r w:rsidRPr="0033520D">
              <w:rPr>
                <w:rFonts w:cs="Times New Roman"/>
                <w:bCs/>
                <w:szCs w:val="24"/>
              </w:rPr>
              <w:t>1</w:t>
            </w:r>
            <w:r w:rsidRPr="0033520D">
              <w:rPr>
                <w:rFonts w:cs="Times New Roman"/>
                <w:szCs w:val="24"/>
              </w:rPr>
              <w:t xml:space="preserve">0%, а именно </w:t>
            </w:r>
            <w:r w:rsidR="0033520D" w:rsidRPr="0033520D">
              <w:rPr>
                <w:rFonts w:cs="Times New Roman"/>
                <w:color w:val="000000" w:themeColor="text1"/>
                <w:szCs w:val="24"/>
              </w:rPr>
              <w:t>8</w:t>
            </w:r>
            <w:r w:rsidR="00F30936">
              <w:rPr>
                <w:rFonts w:cs="Times New Roman"/>
                <w:color w:val="000000" w:themeColor="text1"/>
                <w:szCs w:val="24"/>
              </w:rPr>
              <w:t>6</w:t>
            </w:r>
            <w:r w:rsidR="0033520D" w:rsidRPr="0033520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A294D">
              <w:rPr>
                <w:rFonts w:cs="Times New Roman"/>
                <w:color w:val="000000" w:themeColor="text1"/>
                <w:szCs w:val="24"/>
              </w:rPr>
              <w:t>6</w:t>
            </w:r>
            <w:r w:rsidR="0033520D" w:rsidRPr="0033520D">
              <w:rPr>
                <w:rFonts w:cs="Times New Roman"/>
                <w:color w:val="000000" w:themeColor="text1"/>
                <w:szCs w:val="24"/>
              </w:rPr>
              <w:t>00</w:t>
            </w:r>
            <w:r w:rsidRPr="0033520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 w:rsidRPr="0033520D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33520D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 w:rsidRPr="0033520D">
              <w:rPr>
                <w:rFonts w:cs="Times New Roman"/>
                <w:b/>
                <w:szCs w:val="24"/>
              </w:rPr>
              <w:t>внесение</w:t>
            </w:r>
            <w:r w:rsidRPr="0033520D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33520D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33520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Р/с: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40702810512030016362</w:t>
            </w:r>
            <w:r w:rsidRPr="0033520D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Корр.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>счёт: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33520D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14:paraId="5024AA7F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 xml:space="preserve">(не позднее дня окончания приема заявок) </w:t>
            </w:r>
            <w:r w:rsidRPr="0033520D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33520D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3520D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3520D">
              <w:rPr>
                <w:rFonts w:cs="Times New Roman"/>
                <w:szCs w:val="24"/>
              </w:rPr>
              <w:br/>
            </w:r>
            <w:hyperlink r:id="rId19" w:history="1">
              <w:r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33520D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33520D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процедуры, засчитывается </w:t>
            </w:r>
            <w:r w:rsidRPr="0033520D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33520D">
              <w:rPr>
                <w:rFonts w:cs="Times New Roman"/>
                <w:bCs/>
                <w:szCs w:val="24"/>
              </w:rPr>
              <w:t xml:space="preserve">5 (пяти) </w:t>
            </w:r>
            <w:r w:rsidRPr="0033520D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E91430"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33520D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0D3989F9" w:rsidR="008E0C16" w:rsidRPr="0033520D" w:rsidRDefault="003A56BC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06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16F7A566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22182006" w:rsidR="008E0C16" w:rsidRPr="0033520D" w:rsidRDefault="00907AC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2</w:t>
            </w:r>
            <w:r w:rsidR="00640EBE">
              <w:rPr>
                <w:rFonts w:eastAsia="Calibri" w:cs="Times New Roman"/>
                <w:szCs w:val="24"/>
              </w:rPr>
              <w:t>3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06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 времени.</w:t>
            </w:r>
          </w:p>
          <w:p w14:paraId="1487E57C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7DBCFE5A" w:rsidR="008E0C16" w:rsidRPr="0033520D" w:rsidRDefault="003A56BC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40EBE">
              <w:rPr>
                <w:rFonts w:eastAsia="Calibri" w:cs="Times New Roman"/>
                <w:szCs w:val="24"/>
              </w:rPr>
              <w:t>4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06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6AE01998" w14:textId="1598E12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>г. Калининград, пл. Победы 1, каб. 370,</w:t>
            </w:r>
          </w:p>
          <w:p w14:paraId="49C7104A" w14:textId="69ADF46C" w:rsidR="008E0C16" w:rsidRPr="0033520D" w:rsidRDefault="003A56BC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40EBE">
              <w:rPr>
                <w:rFonts w:eastAsia="Calibri" w:cs="Times New Roman"/>
                <w:szCs w:val="24"/>
              </w:rPr>
              <w:t>4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06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</w:t>
            </w:r>
            <w:r w:rsidR="008E0C16"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21D4A54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DA27AF">
              <w:rPr>
                <w:rFonts w:cs="Times New Roman"/>
                <w:szCs w:val="24"/>
              </w:rPr>
              <w:t>29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52C073BC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DA27A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4FA75D30" w14:textId="77777777" w:rsidR="00DA27AF" w:rsidRDefault="00DA27AF" w:rsidP="008E0C16">
            <w:pPr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  <w:r w:rsidRPr="00DA27AF">
              <w:rPr>
                <w:rFonts w:eastAsia="Calibri" w:cs="Times New Roman"/>
                <w:bCs/>
                <w:color w:val="000000"/>
                <w:szCs w:val="24"/>
              </w:rPr>
              <w:t>Радонежская Ольга Николаевна.</w:t>
            </w:r>
          </w:p>
          <w:p w14:paraId="6F8B6B95" w14:textId="5E8794CB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082B7E01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</w:t>
            </w:r>
            <w:r w:rsidR="00FD6B2F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</w:t>
            </w:r>
            <w:r w:rsidR="00B8309F">
              <w:rPr>
                <w:rFonts w:cs="Times New Roman"/>
                <w:szCs w:val="24"/>
              </w:rPr>
              <w:lastRenderedPageBreak/>
              <w:t>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2ACBDC1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FD6B2F" w:rsidRPr="009C19AE">
                <w:rPr>
                  <w:rStyle w:val="a5"/>
                  <w:bCs/>
                </w:rPr>
                <w:t>www.rts-tender.ru</w:t>
              </w:r>
            </w:hyperlink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</w:t>
            </w:r>
            <w:r>
              <w:rPr>
                <w:rFonts w:cs="Times New Roman"/>
                <w:szCs w:val="24"/>
              </w:rPr>
              <w:lastRenderedPageBreak/>
              <w:t xml:space="preserve">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AEEF737" w14:textId="77777777" w:rsidR="00280A83" w:rsidRDefault="00280A83" w:rsidP="00280A83">
            <w:pPr>
              <w:pStyle w:val="Default"/>
              <w:jc w:val="both"/>
            </w:pPr>
            <w:r>
              <w:rPr>
                <w:bCs/>
              </w:rPr>
              <w:t xml:space="preserve">Аукцион в электронной форме № 21000007890000000186 </w:t>
            </w:r>
            <w:r>
              <w:rPr>
                <w:b/>
              </w:rPr>
              <w:t>не состоялся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C8ECFBF" w14:textId="782A284F" w:rsidR="00280A83" w:rsidRDefault="00280A83" w:rsidP="00280A83">
            <w:pPr>
              <w:keepNext/>
              <w:keepLines/>
              <w:contextualSpacing/>
              <w:jc w:val="both"/>
            </w:pPr>
            <w:r>
              <w:rPr>
                <w:szCs w:val="24"/>
              </w:rPr>
              <w:t>Продажа имущества посредством публичного предложения в электронной форме</w:t>
            </w:r>
            <w:r>
              <w:rPr>
                <w:b/>
              </w:rPr>
              <w:t xml:space="preserve"> </w:t>
            </w:r>
            <w:r>
              <w:t xml:space="preserve">№ 21000007890000000217 </w:t>
            </w:r>
            <w:r>
              <w:rPr>
                <w:b/>
                <w:bCs/>
              </w:rPr>
              <w:t>не состоялась</w:t>
            </w:r>
            <w:r>
              <w:t xml:space="preserve"> (</w:t>
            </w:r>
            <w:r>
              <w:rPr>
                <w:szCs w:val="24"/>
              </w:rPr>
              <w:t>в связи с тем, что не было подано ни одной заявки на участие в продаже имущества посредством публичного предложения в электронной форме,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t>).</w:t>
            </w:r>
          </w:p>
          <w:p w14:paraId="1DC4B944" w14:textId="77777777" w:rsidR="00280A83" w:rsidRDefault="00280A83" w:rsidP="00280A83">
            <w:pPr>
              <w:pStyle w:val="Default"/>
              <w:jc w:val="both"/>
            </w:pPr>
            <w:r>
              <w:rPr>
                <w:bCs/>
              </w:rPr>
              <w:t xml:space="preserve">Аукцион в электронной форме № 21000007890000000264 </w:t>
            </w:r>
            <w:r>
              <w:rPr>
                <w:b/>
              </w:rPr>
              <w:t>не состоялся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13950BB2" w14:textId="2AA2E550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</w:t>
            </w:r>
            <w:r w:rsidRPr="0033520D">
              <w:rPr>
                <w:bCs/>
              </w:rPr>
              <w:t xml:space="preserve">форме </w:t>
            </w:r>
            <w:r w:rsidR="00B53ABE" w:rsidRPr="0033520D">
              <w:rPr>
                <w:bCs/>
              </w:rPr>
              <w:t>№ 21000007890000000</w:t>
            </w:r>
            <w:r w:rsidR="00DA27AF">
              <w:rPr>
                <w:bCs/>
              </w:rPr>
              <w:t>293</w:t>
            </w:r>
          </w:p>
          <w:p w14:paraId="41B1C17A" w14:textId="7D68E57D" w:rsidR="008E0C16" w:rsidRPr="00086B0C" w:rsidRDefault="001C7629" w:rsidP="00152E40">
            <w:pPr>
              <w:pStyle w:val="Default"/>
              <w:jc w:val="both"/>
              <w:rPr>
                <w:bCs/>
              </w:rPr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A5FF" w14:textId="77777777" w:rsidR="00061AC6" w:rsidRDefault="00061AC6" w:rsidP="00F1017C">
      <w:r>
        <w:separator/>
      </w:r>
    </w:p>
  </w:endnote>
  <w:endnote w:type="continuationSeparator" w:id="0">
    <w:p w14:paraId="63215F67" w14:textId="77777777" w:rsidR="00061AC6" w:rsidRDefault="00061AC6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F3B" w14:textId="77777777" w:rsidR="00061AC6" w:rsidRDefault="00061AC6" w:rsidP="00F1017C">
      <w:r>
        <w:separator/>
      </w:r>
    </w:p>
  </w:footnote>
  <w:footnote w:type="continuationSeparator" w:id="0">
    <w:p w14:paraId="7034444D" w14:textId="77777777" w:rsidR="00061AC6" w:rsidRDefault="00061AC6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12B61"/>
    <w:rsid w:val="00022704"/>
    <w:rsid w:val="000429D7"/>
    <w:rsid w:val="00061AC6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0A83"/>
    <w:rsid w:val="002829EF"/>
    <w:rsid w:val="002A4DBE"/>
    <w:rsid w:val="002B3E4A"/>
    <w:rsid w:val="002C14AB"/>
    <w:rsid w:val="002D5C04"/>
    <w:rsid w:val="002D5DE4"/>
    <w:rsid w:val="002F4862"/>
    <w:rsid w:val="003079A8"/>
    <w:rsid w:val="00310854"/>
    <w:rsid w:val="0033520D"/>
    <w:rsid w:val="00343791"/>
    <w:rsid w:val="003643B7"/>
    <w:rsid w:val="0038384C"/>
    <w:rsid w:val="0038646D"/>
    <w:rsid w:val="003A56B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871B2"/>
    <w:rsid w:val="005A5E9F"/>
    <w:rsid w:val="005E68EE"/>
    <w:rsid w:val="0060377A"/>
    <w:rsid w:val="006219A8"/>
    <w:rsid w:val="00640EBE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B0372"/>
    <w:rsid w:val="008E0C16"/>
    <w:rsid w:val="008F2293"/>
    <w:rsid w:val="008F44A4"/>
    <w:rsid w:val="00907AC5"/>
    <w:rsid w:val="00912996"/>
    <w:rsid w:val="00914CEC"/>
    <w:rsid w:val="0095000C"/>
    <w:rsid w:val="00960F25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47293"/>
    <w:rsid w:val="00B521C1"/>
    <w:rsid w:val="00B531E4"/>
    <w:rsid w:val="00B53ABE"/>
    <w:rsid w:val="00B567F9"/>
    <w:rsid w:val="00B8309F"/>
    <w:rsid w:val="00B83F70"/>
    <w:rsid w:val="00C204C9"/>
    <w:rsid w:val="00C342FA"/>
    <w:rsid w:val="00C66C61"/>
    <w:rsid w:val="00C67DD9"/>
    <w:rsid w:val="00C82412"/>
    <w:rsid w:val="00CB437C"/>
    <w:rsid w:val="00CD017B"/>
    <w:rsid w:val="00CD326C"/>
    <w:rsid w:val="00CF5BFC"/>
    <w:rsid w:val="00D22C98"/>
    <w:rsid w:val="00D27387"/>
    <w:rsid w:val="00D75902"/>
    <w:rsid w:val="00DA27AF"/>
    <w:rsid w:val="00DC2919"/>
    <w:rsid w:val="00DE6E35"/>
    <w:rsid w:val="00DF24A9"/>
    <w:rsid w:val="00DF2C65"/>
    <w:rsid w:val="00E20A5D"/>
    <w:rsid w:val="00E26E8B"/>
    <w:rsid w:val="00E3219A"/>
    <w:rsid w:val="00E3730C"/>
    <w:rsid w:val="00E410D4"/>
    <w:rsid w:val="00E417FF"/>
    <w:rsid w:val="00E45341"/>
    <w:rsid w:val="00E528A1"/>
    <w:rsid w:val="00E52B61"/>
    <w:rsid w:val="00E608F1"/>
    <w:rsid w:val="00E707B7"/>
    <w:rsid w:val="00E8088A"/>
    <w:rsid w:val="00E81BDD"/>
    <w:rsid w:val="00E86BD5"/>
    <w:rsid w:val="00E91430"/>
    <w:rsid w:val="00EA294D"/>
    <w:rsid w:val="00EC25A5"/>
    <w:rsid w:val="00F1017C"/>
    <w:rsid w:val="00F30936"/>
    <w:rsid w:val="00F33C89"/>
    <w:rsid w:val="00F36A76"/>
    <w:rsid w:val="00F65E2A"/>
    <w:rsid w:val="00F945D8"/>
    <w:rsid w:val="00FC1F75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15</Pages>
  <Words>4912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69</cp:revision>
  <cp:lastPrinted>2024-10-24T14:09:00Z</cp:lastPrinted>
  <dcterms:created xsi:type="dcterms:W3CDTF">2024-09-24T10:44:00Z</dcterms:created>
  <dcterms:modified xsi:type="dcterms:W3CDTF">2025-05-22T13:40:00Z</dcterms:modified>
</cp:coreProperties>
</file>