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C5F" w:rsidRDefault="008B0C5F" w:rsidP="009E59DA">
      <w:pPr>
        <w:jc w:val="right"/>
        <w:rPr>
          <w:sz w:val="28"/>
          <w:szCs w:val="28"/>
        </w:rPr>
      </w:pPr>
      <w:r>
        <w:rPr>
          <w:sz w:val="28"/>
          <w:szCs w:val="28"/>
        </w:rPr>
        <w:t xml:space="preserve">                                                                                                           </w:t>
      </w:r>
    </w:p>
    <w:p w:rsidR="008B0C5F" w:rsidRDefault="008B0C5F" w:rsidP="009E59DA">
      <w:pPr>
        <w:pStyle w:val="Default"/>
        <w:ind w:left="5954"/>
        <w:jc w:val="both"/>
        <w:rPr>
          <w:color w:val="auto"/>
        </w:rPr>
      </w:pPr>
      <w:r>
        <w:rPr>
          <w:color w:val="auto"/>
        </w:rPr>
        <w:t xml:space="preserve">          «Утверждаю»</w:t>
      </w:r>
    </w:p>
    <w:p w:rsidR="008B0C5F" w:rsidRDefault="008B0C5F" w:rsidP="009E59DA">
      <w:pPr>
        <w:pStyle w:val="Default"/>
        <w:ind w:left="5954"/>
        <w:jc w:val="both"/>
        <w:rPr>
          <w:color w:val="auto"/>
        </w:rPr>
      </w:pPr>
      <w:r>
        <w:rPr>
          <w:color w:val="auto"/>
        </w:rPr>
        <w:t xml:space="preserve">           Генеральный </w:t>
      </w:r>
    </w:p>
    <w:p w:rsidR="008B0C5F" w:rsidRDefault="008B0C5F" w:rsidP="009E59DA">
      <w:pPr>
        <w:pStyle w:val="Default"/>
        <w:ind w:left="5954"/>
        <w:jc w:val="both"/>
        <w:rPr>
          <w:color w:val="auto"/>
        </w:rPr>
      </w:pPr>
      <w:r>
        <w:rPr>
          <w:color w:val="auto"/>
        </w:rPr>
        <w:t xml:space="preserve">директор ООО «ЖЭК № 17»   </w:t>
      </w:r>
    </w:p>
    <w:p w:rsidR="008B0C5F" w:rsidRDefault="008B0C5F" w:rsidP="009E59DA">
      <w:pPr>
        <w:pStyle w:val="Default"/>
        <w:jc w:val="both"/>
        <w:rPr>
          <w:color w:val="auto"/>
        </w:rPr>
      </w:pPr>
      <w:r>
        <w:rPr>
          <w:color w:val="auto"/>
        </w:rPr>
        <w:t xml:space="preserve">                                                                                              </w:t>
      </w:r>
    </w:p>
    <w:p w:rsidR="008B0C5F" w:rsidRDefault="008B0C5F" w:rsidP="009E59DA">
      <w:pPr>
        <w:pStyle w:val="Default"/>
        <w:jc w:val="both"/>
        <w:rPr>
          <w:color w:val="auto"/>
        </w:rPr>
      </w:pPr>
      <w:r>
        <w:rPr>
          <w:color w:val="auto"/>
        </w:rPr>
        <w:t xml:space="preserve">                                                                                                ________________/Макарова  И.А.</w:t>
      </w:r>
    </w:p>
    <w:p w:rsidR="008B0C5F" w:rsidRDefault="008B0C5F" w:rsidP="009E59DA">
      <w:pPr>
        <w:pStyle w:val="Default"/>
        <w:jc w:val="both"/>
        <w:rPr>
          <w:color w:val="auto"/>
        </w:rPr>
      </w:pPr>
      <w:r>
        <w:rPr>
          <w:color w:val="auto"/>
        </w:rPr>
        <w:t xml:space="preserve">                                                                                                   «___»______________ </w:t>
      </w:r>
      <w:smartTag w:uri="urn:schemas-microsoft-com:office:smarttags" w:element="metricconverter">
        <w:smartTagPr>
          <w:attr w:name="ProductID" w:val="2017 г"/>
        </w:smartTagPr>
        <w:r>
          <w:rPr>
            <w:color w:val="auto"/>
          </w:rPr>
          <w:t>2017 г</w:t>
        </w:r>
      </w:smartTag>
      <w:r>
        <w:rPr>
          <w:color w:val="auto"/>
        </w:rPr>
        <w:t>.</w:t>
      </w:r>
    </w:p>
    <w:p w:rsidR="008B0C5F" w:rsidRDefault="008B0C5F" w:rsidP="009E59DA">
      <w:pPr>
        <w:pStyle w:val="Default"/>
        <w:ind w:left="5954"/>
        <w:jc w:val="both"/>
        <w:rPr>
          <w:color w:val="auto"/>
        </w:rPr>
      </w:pPr>
    </w:p>
    <w:p w:rsidR="008B0C5F" w:rsidRDefault="008B0C5F" w:rsidP="009E59DA">
      <w:pPr>
        <w:pStyle w:val="Default"/>
        <w:ind w:left="5954"/>
        <w:jc w:val="both"/>
        <w:rPr>
          <w:color w:val="auto"/>
        </w:rPr>
      </w:pPr>
    </w:p>
    <w:p w:rsidR="008B0C5F" w:rsidRDefault="008B0C5F" w:rsidP="009E59DA">
      <w:pPr>
        <w:pStyle w:val="Default"/>
        <w:tabs>
          <w:tab w:val="left" w:pos="6120"/>
        </w:tabs>
        <w:ind w:left="5954"/>
        <w:jc w:val="both"/>
        <w:rPr>
          <w:color w:val="auto"/>
        </w:rPr>
      </w:pPr>
      <w:r>
        <w:rPr>
          <w:color w:val="auto"/>
        </w:rPr>
        <w:t xml:space="preserve">     </w:t>
      </w:r>
    </w:p>
    <w:p w:rsidR="008B0C5F" w:rsidRDefault="008B0C5F" w:rsidP="009E59DA">
      <w:pPr>
        <w:overflowPunct/>
        <w:jc w:val="center"/>
        <w:rPr>
          <w:sz w:val="24"/>
          <w:szCs w:val="24"/>
          <w:lang w:eastAsia="en-US"/>
        </w:rPr>
      </w:pPr>
      <w:r>
        <w:rPr>
          <w:sz w:val="24"/>
          <w:szCs w:val="24"/>
          <w:lang w:eastAsia="en-US"/>
        </w:rPr>
        <w:t>Конкурсная документация</w:t>
      </w:r>
    </w:p>
    <w:p w:rsidR="008B0C5F" w:rsidRDefault="008B0C5F" w:rsidP="009E59DA">
      <w:pPr>
        <w:overflowPunct/>
        <w:jc w:val="center"/>
        <w:rPr>
          <w:sz w:val="24"/>
          <w:szCs w:val="24"/>
          <w:lang w:eastAsia="en-US"/>
        </w:rPr>
      </w:pPr>
      <w:r>
        <w:rPr>
          <w:sz w:val="24"/>
          <w:szCs w:val="24"/>
          <w:lang w:eastAsia="en-US"/>
        </w:rPr>
        <w:t>по проведению открытого конкурса на выполнение работ</w:t>
      </w:r>
    </w:p>
    <w:p w:rsidR="008B0C5F" w:rsidRDefault="008B0C5F" w:rsidP="009E59DA">
      <w:pPr>
        <w:overflowPunct/>
        <w:jc w:val="center"/>
        <w:rPr>
          <w:sz w:val="24"/>
          <w:szCs w:val="24"/>
          <w:lang w:eastAsia="en-US"/>
        </w:rPr>
      </w:pPr>
      <w:r>
        <w:rPr>
          <w:sz w:val="24"/>
          <w:szCs w:val="24"/>
          <w:lang w:eastAsia="en-US"/>
        </w:rPr>
        <w:t>по капитальному ремонту многоквартирных домов</w:t>
      </w:r>
    </w:p>
    <w:p w:rsidR="008B0C5F" w:rsidRDefault="008B0C5F" w:rsidP="009E59DA">
      <w:pPr>
        <w:overflowPunct/>
        <w:jc w:val="center"/>
        <w:rPr>
          <w:sz w:val="24"/>
          <w:szCs w:val="24"/>
          <w:lang w:eastAsia="en-US"/>
        </w:rPr>
      </w:pPr>
    </w:p>
    <w:p w:rsidR="008B0C5F" w:rsidRDefault="008B0C5F" w:rsidP="009E59DA">
      <w:pPr>
        <w:overflowPunct/>
        <w:jc w:val="both"/>
        <w:rPr>
          <w:sz w:val="24"/>
          <w:szCs w:val="24"/>
          <w:lang w:eastAsia="en-US"/>
        </w:rPr>
      </w:pPr>
      <w:r>
        <w:rPr>
          <w:sz w:val="24"/>
          <w:szCs w:val="24"/>
          <w:lang w:eastAsia="en-US"/>
        </w:rPr>
        <w:t>1. Общие положения.</w:t>
      </w:r>
    </w:p>
    <w:p w:rsidR="008B0C5F" w:rsidRDefault="008B0C5F" w:rsidP="009E59DA">
      <w:pPr>
        <w:overflowPunct/>
        <w:jc w:val="both"/>
        <w:rPr>
          <w:sz w:val="24"/>
          <w:szCs w:val="24"/>
          <w:lang w:eastAsia="en-US"/>
        </w:rPr>
      </w:pPr>
      <w:r>
        <w:rPr>
          <w:sz w:val="24"/>
          <w:szCs w:val="24"/>
          <w:lang w:eastAsia="en-US"/>
        </w:rPr>
        <w:t>1.1. Предметом настоящего конкурса является право заключения договора подряда на выполнение  работ по капитальному ремонту системы холодного водоснабжения,</w:t>
      </w:r>
      <w:r w:rsidRPr="00876E0F">
        <w:rPr>
          <w:b/>
        </w:rPr>
        <w:t xml:space="preserve"> </w:t>
      </w:r>
      <w:r w:rsidRPr="00103FBF">
        <w:rPr>
          <w:sz w:val="24"/>
          <w:szCs w:val="24"/>
        </w:rPr>
        <w:t>водоотведения, внутридомовых сетей электроснабжения в ме</w:t>
      </w:r>
      <w:r>
        <w:rPr>
          <w:sz w:val="24"/>
          <w:szCs w:val="24"/>
        </w:rPr>
        <w:t>стах общего пользования</w:t>
      </w:r>
      <w:r w:rsidRPr="00876E0F">
        <w:rPr>
          <w:sz w:val="24"/>
          <w:szCs w:val="24"/>
          <w:lang w:eastAsia="en-US"/>
        </w:rPr>
        <w:t xml:space="preserve"> </w:t>
      </w:r>
      <w:r>
        <w:rPr>
          <w:sz w:val="24"/>
          <w:szCs w:val="24"/>
          <w:lang w:eastAsia="en-US"/>
        </w:rPr>
        <w:t>МКД № 22 по ул. Тихоненко, г. Калининград.</w:t>
      </w:r>
    </w:p>
    <w:p w:rsidR="008B0C5F" w:rsidRDefault="008B0C5F" w:rsidP="00103FBF">
      <w:pPr>
        <w:contextualSpacing/>
        <w:jc w:val="both"/>
        <w:rPr>
          <w:sz w:val="24"/>
          <w:szCs w:val="24"/>
        </w:rPr>
      </w:pPr>
      <w:r>
        <w:rPr>
          <w:sz w:val="24"/>
          <w:szCs w:val="24"/>
        </w:rPr>
        <w:t>1.2. Заказчиком является: ООО «ЖЭК № 17»</w:t>
      </w:r>
      <w:r w:rsidRPr="00103FBF">
        <w:rPr>
          <w:sz w:val="24"/>
          <w:szCs w:val="24"/>
        </w:rPr>
        <w:t xml:space="preserve"> </w:t>
      </w:r>
      <w:r>
        <w:rPr>
          <w:sz w:val="24"/>
          <w:szCs w:val="24"/>
        </w:rPr>
        <w:t>-генеральный директор Макарова И.А.</w:t>
      </w:r>
    </w:p>
    <w:p w:rsidR="008B0C5F" w:rsidRDefault="008B0C5F" w:rsidP="00876E0F">
      <w:pPr>
        <w:contextualSpacing/>
        <w:jc w:val="both"/>
        <w:rPr>
          <w:sz w:val="24"/>
          <w:szCs w:val="24"/>
        </w:rPr>
      </w:pPr>
      <w:r>
        <w:rPr>
          <w:sz w:val="24"/>
          <w:szCs w:val="24"/>
        </w:rPr>
        <w:t xml:space="preserve">Юридический адрес, почтовый адрес: </w:t>
      </w:r>
      <w:smartTag w:uri="urn:schemas-microsoft-com:office:smarttags" w:element="metricconverter">
        <w:smartTagPr>
          <w:attr w:name="ProductID" w:val="236010, г"/>
        </w:smartTagPr>
        <w:r>
          <w:rPr>
            <w:sz w:val="24"/>
            <w:szCs w:val="24"/>
          </w:rPr>
          <w:t>236010</w:t>
        </w:r>
        <w:r w:rsidRPr="0053236F">
          <w:rPr>
            <w:sz w:val="24"/>
            <w:szCs w:val="24"/>
          </w:rPr>
          <w:t>, г</w:t>
        </w:r>
      </w:smartTag>
      <w:r>
        <w:rPr>
          <w:sz w:val="24"/>
          <w:szCs w:val="24"/>
        </w:rPr>
        <w:t>. Калининград, ул. Глазунова, 9</w:t>
      </w:r>
      <w:r w:rsidRPr="0053236F">
        <w:rPr>
          <w:sz w:val="24"/>
          <w:szCs w:val="24"/>
        </w:rPr>
        <w:t>,</w:t>
      </w:r>
      <w:r>
        <w:rPr>
          <w:sz w:val="24"/>
          <w:szCs w:val="24"/>
        </w:rPr>
        <w:t xml:space="preserve"> </w:t>
      </w:r>
      <w:r w:rsidRPr="0053236F">
        <w:rPr>
          <w:sz w:val="24"/>
          <w:szCs w:val="24"/>
        </w:rPr>
        <w:t>те</w:t>
      </w:r>
      <w:r>
        <w:rPr>
          <w:sz w:val="24"/>
          <w:szCs w:val="24"/>
        </w:rPr>
        <w:t>л./факс:(4012) 33-41-02</w:t>
      </w:r>
    </w:p>
    <w:p w:rsidR="008B0C5F" w:rsidRDefault="008B0C5F" w:rsidP="009E59DA">
      <w:pPr>
        <w:contextualSpacing/>
        <w:jc w:val="both"/>
        <w:rPr>
          <w:sz w:val="24"/>
          <w:szCs w:val="24"/>
        </w:rPr>
      </w:pPr>
      <w:r w:rsidRPr="0053236F">
        <w:rPr>
          <w:sz w:val="24"/>
          <w:szCs w:val="24"/>
        </w:rPr>
        <w:t xml:space="preserve"> </w:t>
      </w:r>
      <w:r>
        <w:rPr>
          <w:sz w:val="24"/>
          <w:szCs w:val="24"/>
        </w:rPr>
        <w:t xml:space="preserve">Фактический адрес: </w:t>
      </w:r>
      <w:smartTag w:uri="urn:schemas-microsoft-com:office:smarttags" w:element="metricconverter">
        <w:smartTagPr>
          <w:attr w:name="ProductID" w:val="2004 г"/>
        </w:smartTagPr>
        <w:r>
          <w:rPr>
            <w:sz w:val="24"/>
            <w:szCs w:val="24"/>
          </w:rPr>
          <w:t>236010</w:t>
        </w:r>
        <w:r w:rsidRPr="0053236F">
          <w:rPr>
            <w:sz w:val="24"/>
            <w:szCs w:val="24"/>
          </w:rPr>
          <w:t>, г</w:t>
        </w:r>
      </w:smartTag>
      <w:r>
        <w:rPr>
          <w:sz w:val="24"/>
          <w:szCs w:val="24"/>
        </w:rPr>
        <w:t>. Калининград, ул. Глазунова, 9</w:t>
      </w:r>
      <w:r w:rsidRPr="0053236F">
        <w:rPr>
          <w:sz w:val="24"/>
          <w:szCs w:val="24"/>
        </w:rPr>
        <w:t>,</w:t>
      </w:r>
      <w:r>
        <w:rPr>
          <w:sz w:val="24"/>
          <w:szCs w:val="24"/>
        </w:rPr>
        <w:t xml:space="preserve"> </w:t>
      </w:r>
      <w:r w:rsidRPr="0053236F">
        <w:rPr>
          <w:sz w:val="24"/>
          <w:szCs w:val="24"/>
        </w:rPr>
        <w:t>те</w:t>
      </w:r>
      <w:r>
        <w:rPr>
          <w:sz w:val="24"/>
          <w:szCs w:val="24"/>
        </w:rPr>
        <w:t>л./факс:(4012) 33-41-02.</w:t>
      </w:r>
    </w:p>
    <w:p w:rsidR="008B0C5F" w:rsidRDefault="008B0C5F" w:rsidP="009E59DA">
      <w:pPr>
        <w:jc w:val="both"/>
        <w:rPr>
          <w:sz w:val="24"/>
          <w:szCs w:val="24"/>
        </w:rPr>
      </w:pPr>
      <w:r>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004 г"/>
        </w:smartTagPr>
        <w:r>
          <w:rPr>
            <w:sz w:val="24"/>
            <w:szCs w:val="24"/>
          </w:rPr>
          <w:t>236016, г</w:t>
        </w:r>
      </w:smartTag>
      <w:r>
        <w:rPr>
          <w:sz w:val="24"/>
          <w:szCs w:val="24"/>
        </w:rPr>
        <w:t xml:space="preserve">. Калининград, ул. Фрунзе, д.71; ИНН 3906290858/КПП 390601001; </w:t>
      </w:r>
      <w:hyperlink r:id="rId6" w:history="1">
        <w:r>
          <w:rPr>
            <w:rStyle w:val="a3"/>
            <w:sz w:val="24"/>
            <w:szCs w:val="24"/>
            <w:lang w:val="en-US"/>
          </w:rPr>
          <w:t>mkukrmkd</w:t>
        </w:r>
        <w:r>
          <w:rPr>
            <w:rStyle w:val="a3"/>
            <w:sz w:val="24"/>
            <w:szCs w:val="24"/>
          </w:rPr>
          <w:t>@</w:t>
        </w:r>
        <w:r>
          <w:rPr>
            <w:rStyle w:val="a3"/>
            <w:sz w:val="24"/>
            <w:szCs w:val="24"/>
            <w:lang w:val="en-US"/>
          </w:rPr>
          <w:t>klgd</w:t>
        </w:r>
        <w:r>
          <w:rPr>
            <w:rStyle w:val="a3"/>
            <w:sz w:val="24"/>
            <w:szCs w:val="24"/>
          </w:rPr>
          <w:t>.</w:t>
        </w:r>
        <w:proofErr w:type="spellStart"/>
        <w:r>
          <w:rPr>
            <w:rStyle w:val="a3"/>
            <w:sz w:val="24"/>
            <w:szCs w:val="24"/>
            <w:lang w:val="en-US"/>
          </w:rPr>
          <w:t>ru</w:t>
        </w:r>
        <w:proofErr w:type="spellEnd"/>
      </w:hyperlink>
      <w:r>
        <w:rPr>
          <w:sz w:val="24"/>
          <w:szCs w:val="24"/>
        </w:rPr>
        <w:t>, т. (4012) 92-35-90 по проведению конкурса, ф. 46-96-21.</w:t>
      </w:r>
    </w:p>
    <w:p w:rsidR="008B0C5F" w:rsidRDefault="008B0C5F" w:rsidP="00AB188B">
      <w:pPr>
        <w:jc w:val="both"/>
        <w:rPr>
          <w:b/>
          <w:color w:val="000000"/>
          <w:sz w:val="24"/>
          <w:szCs w:val="24"/>
        </w:rPr>
      </w:pPr>
      <w:r>
        <w:rPr>
          <w:color w:val="000000"/>
          <w:sz w:val="24"/>
          <w:szCs w:val="24"/>
          <w:lang w:eastAsia="en-US"/>
        </w:rPr>
        <w:t xml:space="preserve">1.4. Начальная (максимальная) цена договора подряда:  </w:t>
      </w:r>
      <w:r w:rsidRPr="003E65CE">
        <w:rPr>
          <w:b/>
          <w:color w:val="000000"/>
          <w:sz w:val="24"/>
          <w:szCs w:val="24"/>
        </w:rPr>
        <w:t>301 717</w:t>
      </w:r>
      <w:r>
        <w:rPr>
          <w:color w:val="000000"/>
          <w:sz w:val="24"/>
          <w:szCs w:val="24"/>
        </w:rPr>
        <w:t xml:space="preserve"> </w:t>
      </w:r>
      <w:r w:rsidRPr="00DC2AB6">
        <w:rPr>
          <w:b/>
          <w:color w:val="000000"/>
          <w:sz w:val="24"/>
          <w:szCs w:val="24"/>
        </w:rPr>
        <w:t>(</w:t>
      </w:r>
      <w:r>
        <w:rPr>
          <w:b/>
          <w:color w:val="000000"/>
          <w:sz w:val="24"/>
          <w:szCs w:val="24"/>
        </w:rPr>
        <w:t>триста одна тысяча семьсот семнадцать) рублей</w:t>
      </w:r>
      <w:r w:rsidRPr="00DC2AB6">
        <w:rPr>
          <w:b/>
          <w:color w:val="000000"/>
          <w:sz w:val="24"/>
          <w:szCs w:val="24"/>
        </w:rPr>
        <w:t xml:space="preserve">, в том числе НДС 18%: </w:t>
      </w:r>
      <w:r>
        <w:rPr>
          <w:b/>
          <w:color w:val="000000"/>
          <w:sz w:val="24"/>
          <w:szCs w:val="24"/>
        </w:rPr>
        <w:t xml:space="preserve"> 46 024  </w:t>
      </w:r>
      <w:r w:rsidRPr="00DC2AB6">
        <w:rPr>
          <w:b/>
          <w:color w:val="000000"/>
          <w:sz w:val="24"/>
          <w:szCs w:val="24"/>
        </w:rPr>
        <w:t>(</w:t>
      </w:r>
      <w:r>
        <w:rPr>
          <w:b/>
          <w:color w:val="000000"/>
          <w:sz w:val="24"/>
          <w:szCs w:val="24"/>
        </w:rPr>
        <w:t>сорок шесть тысяч двадцать четыре) рубля 63  копейки</w:t>
      </w:r>
      <w:r w:rsidRPr="00DC2AB6">
        <w:rPr>
          <w:b/>
          <w:color w:val="000000"/>
          <w:sz w:val="24"/>
          <w:szCs w:val="24"/>
        </w:rPr>
        <w:t xml:space="preserve">. </w:t>
      </w:r>
    </w:p>
    <w:p w:rsidR="008B0C5F" w:rsidRDefault="008B0C5F" w:rsidP="00AB188B">
      <w:pPr>
        <w:jc w:val="both"/>
        <w:rPr>
          <w:color w:val="000000"/>
          <w:sz w:val="24"/>
          <w:szCs w:val="24"/>
        </w:rPr>
      </w:pPr>
      <w:r>
        <w:rPr>
          <w:b/>
          <w:color w:val="000000"/>
          <w:sz w:val="24"/>
          <w:szCs w:val="24"/>
        </w:rPr>
        <w:t xml:space="preserve">   </w:t>
      </w:r>
      <w:r>
        <w:rPr>
          <w:color w:val="000000"/>
          <w:sz w:val="24"/>
          <w:szCs w:val="24"/>
        </w:rPr>
        <w:t>В том числе:</w:t>
      </w:r>
    </w:p>
    <w:p w:rsidR="008B0C5F" w:rsidRDefault="008B0C5F" w:rsidP="00AB188B">
      <w:pPr>
        <w:jc w:val="both"/>
        <w:rPr>
          <w:color w:val="000000"/>
          <w:sz w:val="24"/>
          <w:szCs w:val="24"/>
        </w:rPr>
      </w:pPr>
      <w:r>
        <w:rPr>
          <w:color w:val="000000"/>
          <w:sz w:val="24"/>
          <w:szCs w:val="24"/>
        </w:rPr>
        <w:t xml:space="preserve">     - монтажные работы - 298 051(двести пятьдесят восемь тысяч пятьдесят один) рубль;</w:t>
      </w:r>
    </w:p>
    <w:p w:rsidR="008B0C5F" w:rsidRPr="003E65CE" w:rsidRDefault="008B0C5F" w:rsidP="00AB188B">
      <w:pPr>
        <w:jc w:val="both"/>
        <w:rPr>
          <w:color w:val="000000"/>
          <w:sz w:val="24"/>
          <w:szCs w:val="24"/>
        </w:rPr>
      </w:pPr>
      <w:r>
        <w:rPr>
          <w:color w:val="000000"/>
          <w:sz w:val="24"/>
          <w:szCs w:val="24"/>
        </w:rPr>
        <w:t xml:space="preserve">     - пусконаладочные работы – 3 666 (три тысячи шестьсот шестьдесят шесть) рублей. </w:t>
      </w:r>
    </w:p>
    <w:p w:rsidR="008B0C5F" w:rsidRPr="0029684A" w:rsidRDefault="008B0C5F" w:rsidP="00B900CA">
      <w:pPr>
        <w:widowControl w:val="0"/>
        <w:jc w:val="both"/>
        <w:rPr>
          <w:color w:val="000000"/>
          <w:sz w:val="24"/>
          <w:szCs w:val="24"/>
        </w:rPr>
      </w:pPr>
      <w:r w:rsidRPr="0029684A">
        <w:rPr>
          <w:color w:val="000000"/>
          <w:sz w:val="24"/>
          <w:szCs w:val="24"/>
        </w:rPr>
        <w:t xml:space="preserve">Сроки производства работ:  не более </w:t>
      </w:r>
      <w:r>
        <w:rPr>
          <w:color w:val="000000"/>
          <w:sz w:val="24"/>
          <w:szCs w:val="24"/>
        </w:rPr>
        <w:t>30</w:t>
      </w:r>
      <w:r w:rsidRPr="0029684A">
        <w:rPr>
          <w:color w:val="000000"/>
          <w:sz w:val="24"/>
          <w:szCs w:val="24"/>
        </w:rPr>
        <w:t xml:space="preserve"> календарных дней, в том числе:</w:t>
      </w:r>
    </w:p>
    <w:p w:rsidR="008B0C5F" w:rsidRPr="0029684A" w:rsidRDefault="008B0C5F" w:rsidP="00B900CA">
      <w:pPr>
        <w:widowControl w:val="0"/>
        <w:jc w:val="both"/>
        <w:rPr>
          <w:color w:val="000000"/>
          <w:sz w:val="24"/>
          <w:szCs w:val="24"/>
        </w:rPr>
      </w:pPr>
      <w:r w:rsidRPr="0029684A">
        <w:rPr>
          <w:color w:val="000000"/>
          <w:sz w:val="24"/>
          <w:szCs w:val="24"/>
        </w:rPr>
        <w:t xml:space="preserve">-   не более </w:t>
      </w:r>
      <w:r>
        <w:rPr>
          <w:color w:val="000000"/>
          <w:sz w:val="24"/>
          <w:szCs w:val="24"/>
        </w:rPr>
        <w:t>20</w:t>
      </w:r>
      <w:r w:rsidRPr="0029684A">
        <w:rPr>
          <w:color w:val="C00000"/>
          <w:sz w:val="24"/>
          <w:szCs w:val="24"/>
        </w:rPr>
        <w:t xml:space="preserve"> </w:t>
      </w:r>
      <w:r w:rsidRPr="0029684A">
        <w:rPr>
          <w:color w:val="000000"/>
          <w:sz w:val="24"/>
          <w:szCs w:val="24"/>
        </w:rPr>
        <w:t xml:space="preserve">календарных дней на выполнение ремонтных работ; </w:t>
      </w:r>
    </w:p>
    <w:p w:rsidR="008B0C5F" w:rsidRDefault="008B0C5F" w:rsidP="00B900CA">
      <w:pPr>
        <w:overflowPunct/>
        <w:jc w:val="both"/>
        <w:rPr>
          <w:color w:val="000000"/>
          <w:sz w:val="24"/>
          <w:szCs w:val="24"/>
          <w:lang w:eastAsia="en-US"/>
        </w:rPr>
      </w:pPr>
      <w:r w:rsidRPr="0029684A">
        <w:rPr>
          <w:color w:val="000000"/>
          <w:sz w:val="24"/>
          <w:szCs w:val="24"/>
        </w:rPr>
        <w:t xml:space="preserve">- </w:t>
      </w:r>
      <w:r>
        <w:rPr>
          <w:color w:val="000000"/>
          <w:sz w:val="24"/>
          <w:szCs w:val="24"/>
        </w:rPr>
        <w:t xml:space="preserve">10 </w:t>
      </w:r>
      <w:r w:rsidRPr="0029684A">
        <w:rPr>
          <w:color w:val="000000"/>
          <w:sz w:val="24"/>
          <w:szCs w:val="24"/>
        </w:rPr>
        <w:t>календарных дней на оформление документов для сдачи объекта в эксплуатацию</w:t>
      </w:r>
      <w:r>
        <w:rPr>
          <w:sz w:val="24"/>
          <w:szCs w:val="24"/>
        </w:rPr>
        <w:t xml:space="preserve">    </w:t>
      </w:r>
    </w:p>
    <w:p w:rsidR="008B0C5F" w:rsidRDefault="008B0C5F" w:rsidP="009E59DA">
      <w:pPr>
        <w:jc w:val="both"/>
        <w:rPr>
          <w:sz w:val="24"/>
          <w:szCs w:val="24"/>
        </w:rPr>
      </w:pPr>
      <w:r>
        <w:rPr>
          <w:sz w:val="24"/>
          <w:szCs w:val="24"/>
        </w:rPr>
        <w:t xml:space="preserve">1.5. Крайним сроком подачи конкурсных заявок является  9 час. 45 мин. дня вскрытия пакетов с конкурсными заявками. Заявки подаются по адресу: г. Калининград, ул. Фрунзе, дом 71, </w:t>
      </w:r>
      <w:proofErr w:type="spellStart"/>
      <w:r>
        <w:rPr>
          <w:sz w:val="24"/>
          <w:szCs w:val="24"/>
        </w:rPr>
        <w:t>каб</w:t>
      </w:r>
      <w:proofErr w:type="spellEnd"/>
      <w:r>
        <w:rPr>
          <w:sz w:val="24"/>
          <w:szCs w:val="24"/>
        </w:rPr>
        <w:t>. 15, часы работы: с 9-00 часов до 18-00 часов, обед: с 13-00 часов до 14-00 часов.</w:t>
      </w:r>
    </w:p>
    <w:p w:rsidR="008B0C5F" w:rsidRDefault="008B0C5F" w:rsidP="009E59DA">
      <w:pPr>
        <w:overflowPunct/>
        <w:jc w:val="both"/>
        <w:rPr>
          <w:sz w:val="24"/>
          <w:szCs w:val="24"/>
          <w:lang w:eastAsia="en-US"/>
        </w:rPr>
      </w:pPr>
      <w:r>
        <w:rPr>
          <w:sz w:val="24"/>
          <w:szCs w:val="24"/>
          <w:lang w:eastAsia="en-US"/>
        </w:rPr>
        <w:t>1.6. Вскрытие пакетов с конкурсными заявками будет про</w:t>
      </w:r>
      <w:r w:rsidR="00D40932">
        <w:rPr>
          <w:sz w:val="24"/>
          <w:szCs w:val="24"/>
          <w:lang w:eastAsia="en-US"/>
        </w:rPr>
        <w:t xml:space="preserve">изведено с 10 часов 00 минут «17» июля </w:t>
      </w:r>
      <w:bookmarkStart w:id="0" w:name="_GoBack"/>
      <w:bookmarkEnd w:id="0"/>
      <w:r>
        <w:rPr>
          <w:sz w:val="24"/>
          <w:szCs w:val="24"/>
          <w:lang w:eastAsia="en-US"/>
        </w:rPr>
        <w:t xml:space="preserve">2017 года по адресу: г. Калининград, ул. Фрунзе, дом 71, </w:t>
      </w:r>
      <w:proofErr w:type="spellStart"/>
      <w:r>
        <w:rPr>
          <w:sz w:val="24"/>
          <w:szCs w:val="24"/>
          <w:lang w:eastAsia="en-US"/>
        </w:rPr>
        <w:t>каб</w:t>
      </w:r>
      <w:proofErr w:type="spellEnd"/>
      <w:r>
        <w:rPr>
          <w:sz w:val="24"/>
          <w:szCs w:val="24"/>
          <w:lang w:eastAsia="en-US"/>
        </w:rPr>
        <w:t xml:space="preserve">. 25. На процедуру вскрытия пакетов приглашаются представители всех претендентов на участие в конкурсе. Полномочия представителя должны быть подтверждены доверенностью. </w:t>
      </w:r>
    </w:p>
    <w:p w:rsidR="008B0C5F" w:rsidRDefault="008B0C5F" w:rsidP="009E59DA">
      <w:pPr>
        <w:overflowPunct/>
        <w:jc w:val="both"/>
        <w:rPr>
          <w:sz w:val="24"/>
          <w:szCs w:val="24"/>
          <w:lang w:eastAsia="en-US"/>
        </w:rPr>
      </w:pPr>
      <w:r>
        <w:rPr>
          <w:sz w:val="24"/>
          <w:szCs w:val="24"/>
          <w:lang w:eastAsia="en-US"/>
        </w:rPr>
        <w:t xml:space="preserve">1.7. Официальное извещение о проведении конкурса публикуется на интернет-сайте </w:t>
      </w:r>
      <w:r>
        <w:rPr>
          <w:sz w:val="24"/>
          <w:szCs w:val="24"/>
          <w:lang w:val="en-US" w:eastAsia="en-US"/>
        </w:rPr>
        <w:t>www</w:t>
      </w:r>
      <w:r>
        <w:rPr>
          <w:sz w:val="24"/>
          <w:szCs w:val="24"/>
          <w:lang w:eastAsia="en-US"/>
        </w:rPr>
        <w:t>.</w:t>
      </w:r>
      <w:proofErr w:type="spellStart"/>
      <w:r>
        <w:rPr>
          <w:sz w:val="24"/>
          <w:szCs w:val="24"/>
          <w:lang w:val="en-US" w:eastAsia="en-US"/>
        </w:rPr>
        <w:t>klgd</w:t>
      </w:r>
      <w:proofErr w:type="spellEnd"/>
      <w:r>
        <w:rPr>
          <w:sz w:val="24"/>
          <w:szCs w:val="24"/>
          <w:lang w:eastAsia="en-US"/>
        </w:rPr>
        <w:t>.</w:t>
      </w:r>
      <w:proofErr w:type="spellStart"/>
      <w:r>
        <w:rPr>
          <w:sz w:val="24"/>
          <w:szCs w:val="24"/>
          <w:lang w:val="en-US" w:eastAsia="en-US"/>
        </w:rPr>
        <w:t>ru</w:t>
      </w:r>
      <w:proofErr w:type="spellEnd"/>
      <w:r>
        <w:rPr>
          <w:sz w:val="24"/>
          <w:szCs w:val="24"/>
          <w:lang w:eastAsia="en-US"/>
        </w:rPr>
        <w:t xml:space="preserve"> не позднее, чем за 30 дней до даты проведения конкурса. </w:t>
      </w:r>
    </w:p>
    <w:p w:rsidR="008B0C5F" w:rsidRDefault="008B0C5F" w:rsidP="009E59DA">
      <w:pPr>
        <w:overflowPunct/>
        <w:jc w:val="both"/>
        <w:rPr>
          <w:sz w:val="24"/>
          <w:szCs w:val="24"/>
          <w:lang w:eastAsia="en-US"/>
        </w:rPr>
      </w:pPr>
      <w:r>
        <w:rPr>
          <w:sz w:val="24"/>
          <w:szCs w:val="24"/>
          <w:lang w:eastAsia="en-US"/>
        </w:rPr>
        <w:t xml:space="preserve">1.8. Участники конкурса предоставляют обеспечение заявки  в размере 3% от начальной цены договора подряда. </w:t>
      </w:r>
    </w:p>
    <w:p w:rsidR="008B0C5F" w:rsidRDefault="008B0C5F" w:rsidP="009E59DA">
      <w:pPr>
        <w:overflowPunct/>
        <w:jc w:val="both"/>
        <w:rPr>
          <w:sz w:val="24"/>
          <w:szCs w:val="24"/>
          <w:lang w:eastAsia="en-US"/>
        </w:rPr>
      </w:pPr>
      <w:r>
        <w:rPr>
          <w:sz w:val="24"/>
          <w:szCs w:val="24"/>
          <w:lang w:eastAsia="en-US"/>
        </w:rPr>
        <w:t>1.9. Участники конкурса должны перечислить сумму в размере 9 051(девять тысяч пятьдесят один) рубль 51 копейка. (3% от начальной цены договора подряда), до даты вскрытия пакетов с заявками на следующий счет:</w:t>
      </w:r>
      <w:r>
        <w:t xml:space="preserve"> </w:t>
      </w:r>
      <w:r>
        <w:rPr>
          <w:sz w:val="24"/>
          <w:szCs w:val="24"/>
          <w:lang w:eastAsia="en-US"/>
        </w:rPr>
        <w:t xml:space="preserve">Муниципальное казенное учреждение </w:t>
      </w:r>
      <w:r>
        <w:rPr>
          <w:sz w:val="24"/>
          <w:szCs w:val="24"/>
          <w:lang w:eastAsia="en-US"/>
        </w:rPr>
        <w:lastRenderedPageBreak/>
        <w:t xml:space="preserve">городского округа «Город Калининград» «Капитальный Ремонт Многоквартирных Домов» </w:t>
      </w:r>
      <w:smartTag w:uri="urn:schemas-microsoft-com:office:smarttags" w:element="metricconverter">
        <w:smartTagPr>
          <w:attr w:name="ProductID" w:val="2004 г"/>
        </w:smartTagPr>
        <w:r>
          <w:rPr>
            <w:sz w:val="24"/>
            <w:szCs w:val="24"/>
            <w:lang w:eastAsia="en-US"/>
          </w:rPr>
          <w:t>236016, г</w:t>
        </w:r>
      </w:smartTag>
      <w:r>
        <w:rPr>
          <w:sz w:val="24"/>
          <w:szCs w:val="24"/>
          <w:lang w:eastAsia="en-US"/>
        </w:rPr>
        <w:t>. Калининград, ул. Фрунзе, 71, ИНН 3906290858 /КПП 390601001</w:t>
      </w:r>
    </w:p>
    <w:p w:rsidR="008B0C5F" w:rsidRDefault="008B0C5F" w:rsidP="009E59DA">
      <w:pPr>
        <w:overflowPunct/>
        <w:jc w:val="both"/>
        <w:rPr>
          <w:sz w:val="24"/>
          <w:szCs w:val="24"/>
          <w:lang w:eastAsia="en-US"/>
        </w:rPr>
      </w:pPr>
      <w:r>
        <w:rPr>
          <w:sz w:val="24"/>
          <w:szCs w:val="24"/>
          <w:lang w:eastAsia="en-US"/>
        </w:rPr>
        <w:t>ОКПО 22885619    ОКАТО 27401368000</w:t>
      </w:r>
    </w:p>
    <w:p w:rsidR="008B0C5F" w:rsidRDefault="008B0C5F" w:rsidP="009E59DA">
      <w:pPr>
        <w:overflowPunct/>
        <w:jc w:val="both"/>
        <w:rPr>
          <w:sz w:val="24"/>
          <w:szCs w:val="24"/>
          <w:lang w:eastAsia="en-US"/>
        </w:rPr>
      </w:pPr>
      <w:r>
        <w:rPr>
          <w:sz w:val="24"/>
          <w:szCs w:val="24"/>
          <w:lang w:eastAsia="en-US"/>
        </w:rPr>
        <w:t xml:space="preserve">ОГРН 1133926010833  </w:t>
      </w:r>
    </w:p>
    <w:p w:rsidR="008B0C5F" w:rsidRDefault="008B0C5F" w:rsidP="009E59DA">
      <w:pPr>
        <w:overflowPunct/>
        <w:jc w:val="both"/>
        <w:rPr>
          <w:sz w:val="24"/>
          <w:szCs w:val="24"/>
          <w:lang w:eastAsia="en-US"/>
        </w:rPr>
      </w:pPr>
      <w:r>
        <w:rPr>
          <w:sz w:val="24"/>
          <w:szCs w:val="24"/>
          <w:lang w:eastAsia="en-US"/>
        </w:rPr>
        <w:t>УФК по Калининградской области (</w:t>
      </w:r>
      <w:proofErr w:type="spellStart"/>
      <w:r>
        <w:rPr>
          <w:sz w:val="24"/>
          <w:szCs w:val="24"/>
          <w:lang w:eastAsia="en-US"/>
        </w:rPr>
        <w:t>КЭФиК</w:t>
      </w:r>
      <w:proofErr w:type="spellEnd"/>
      <w:r>
        <w:rPr>
          <w:sz w:val="24"/>
          <w:szCs w:val="24"/>
          <w:lang w:eastAsia="en-US"/>
        </w:rPr>
        <w:t xml:space="preserve">, МКУ «КР МКД», л/счет 05353021690) р/с 40204810700000000002, БИК 042748001 Отделение Калининград г. Калининград. </w:t>
      </w:r>
    </w:p>
    <w:p w:rsidR="008B0C5F" w:rsidRDefault="008B0C5F" w:rsidP="0085667C">
      <w:pPr>
        <w:overflowPunct/>
        <w:jc w:val="both"/>
        <w:rPr>
          <w:sz w:val="24"/>
          <w:szCs w:val="24"/>
          <w:lang w:eastAsia="en-US"/>
        </w:rPr>
      </w:pPr>
      <w:r>
        <w:rPr>
          <w:sz w:val="24"/>
          <w:szCs w:val="24"/>
          <w:lang w:eastAsia="en-US"/>
        </w:rPr>
        <w:t xml:space="preserve"> Денежные средства должны поступить на счет организатора конкурса не позднее одного дня до дня вскрытия пакетов.</w:t>
      </w:r>
    </w:p>
    <w:p w:rsidR="008B0C5F" w:rsidRDefault="008B0C5F" w:rsidP="0085667C">
      <w:pPr>
        <w:overflowPunct/>
        <w:jc w:val="both"/>
        <w:rPr>
          <w:sz w:val="24"/>
          <w:szCs w:val="24"/>
          <w:lang w:eastAsia="en-US"/>
        </w:rPr>
      </w:pPr>
      <w:r>
        <w:rPr>
          <w:sz w:val="24"/>
          <w:szCs w:val="24"/>
          <w:lang w:eastAsia="en-US"/>
        </w:rPr>
        <w:t xml:space="preserve">1.10. Официальные результаты открытого конкурса публикуются на интернет-сайте </w:t>
      </w:r>
      <w:r>
        <w:rPr>
          <w:sz w:val="24"/>
          <w:szCs w:val="24"/>
          <w:lang w:val="en-US" w:eastAsia="en-US"/>
        </w:rPr>
        <w:t>www</w:t>
      </w:r>
      <w:r>
        <w:rPr>
          <w:sz w:val="24"/>
          <w:szCs w:val="24"/>
          <w:lang w:eastAsia="en-US"/>
        </w:rPr>
        <w:t>.</w:t>
      </w:r>
      <w:proofErr w:type="spellStart"/>
      <w:r>
        <w:rPr>
          <w:sz w:val="24"/>
          <w:szCs w:val="24"/>
          <w:lang w:val="en-US" w:eastAsia="en-US"/>
        </w:rPr>
        <w:t>klgd</w:t>
      </w:r>
      <w:proofErr w:type="spellEnd"/>
      <w:r>
        <w:rPr>
          <w:sz w:val="24"/>
          <w:szCs w:val="24"/>
          <w:lang w:eastAsia="en-US"/>
        </w:rPr>
        <w:t>.</w:t>
      </w:r>
      <w:proofErr w:type="spellStart"/>
      <w:r>
        <w:rPr>
          <w:sz w:val="24"/>
          <w:szCs w:val="24"/>
          <w:lang w:val="en-US" w:eastAsia="en-US"/>
        </w:rPr>
        <w:t>ru</w:t>
      </w:r>
      <w:proofErr w:type="spellEnd"/>
      <w:r>
        <w:rPr>
          <w:sz w:val="24"/>
          <w:szCs w:val="24"/>
          <w:lang w:eastAsia="en-US"/>
        </w:rPr>
        <w:t xml:space="preserve"> в пятидневный срок с даты вскрытия пакетов. </w:t>
      </w:r>
    </w:p>
    <w:p w:rsidR="008B0C5F" w:rsidRDefault="008B0C5F" w:rsidP="0085667C">
      <w:pPr>
        <w:overflowPunct/>
        <w:autoSpaceDE/>
        <w:adjustRightInd/>
        <w:spacing w:after="160" w:line="276" w:lineRule="auto"/>
        <w:jc w:val="both"/>
        <w:rPr>
          <w:sz w:val="24"/>
          <w:szCs w:val="24"/>
          <w:lang w:eastAsia="en-US"/>
        </w:rPr>
      </w:pPr>
      <w:r>
        <w:rPr>
          <w:sz w:val="24"/>
          <w:szCs w:val="24"/>
          <w:lang w:eastAsia="en-US"/>
        </w:rPr>
        <w:t>1.11. 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w:t>
      </w:r>
      <w:r>
        <w:t xml:space="preserve"> </w:t>
      </w:r>
      <w:r>
        <w:rPr>
          <w:sz w:val="24"/>
          <w:szCs w:val="24"/>
          <w:lang w:eastAsia="en-US"/>
        </w:rPr>
        <w:t xml:space="preserve">Подрядчик обязан представить Заказчику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договору)  в двенадцатидневный срок со дня  подписания Договора Сторонами. </w:t>
      </w:r>
    </w:p>
    <w:p w:rsidR="008B0C5F" w:rsidRDefault="008B0C5F" w:rsidP="0085667C">
      <w:pPr>
        <w:widowControl w:val="0"/>
        <w:overflowPunct/>
        <w:autoSpaceDE/>
        <w:adjustRightInd/>
        <w:spacing w:after="160" w:line="256" w:lineRule="auto"/>
        <w:jc w:val="both"/>
        <w:rPr>
          <w:sz w:val="24"/>
          <w:szCs w:val="24"/>
          <w:lang w:eastAsia="en-US"/>
        </w:rPr>
      </w:pPr>
      <w:r>
        <w:rPr>
          <w:sz w:val="24"/>
          <w:szCs w:val="24"/>
          <w:lang w:eastAsia="en-US"/>
        </w:rPr>
        <w:t>1.12. Банковская гарантия должна быть безотзывной и должна содержать:</w:t>
      </w:r>
    </w:p>
    <w:p w:rsidR="008B0C5F" w:rsidRDefault="008B0C5F" w:rsidP="0085667C">
      <w:pPr>
        <w:widowControl w:val="0"/>
        <w:overflowPunct/>
        <w:autoSpaceDE/>
        <w:adjustRightInd/>
        <w:spacing w:after="160" w:line="256" w:lineRule="auto"/>
        <w:jc w:val="both"/>
        <w:rPr>
          <w:sz w:val="24"/>
          <w:szCs w:val="24"/>
          <w:lang w:eastAsia="en-US"/>
        </w:rPr>
      </w:pPr>
      <w:r>
        <w:rPr>
          <w:sz w:val="24"/>
          <w:szCs w:val="24"/>
          <w:lang w:eastAsia="en-US"/>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8B0C5F" w:rsidRDefault="008B0C5F" w:rsidP="0085667C">
      <w:pPr>
        <w:widowControl w:val="0"/>
        <w:overflowPunct/>
        <w:autoSpaceDE/>
        <w:adjustRightInd/>
        <w:spacing w:after="160" w:line="256" w:lineRule="auto"/>
        <w:jc w:val="both"/>
        <w:rPr>
          <w:sz w:val="24"/>
          <w:szCs w:val="24"/>
          <w:lang w:eastAsia="en-US"/>
        </w:rPr>
      </w:pPr>
      <w:r>
        <w:rPr>
          <w:sz w:val="24"/>
          <w:szCs w:val="24"/>
          <w:lang w:eastAsia="en-US"/>
        </w:rPr>
        <w:t>2) обязательства принципала, надлежащее исполнение которых обеспечивается банковской гарантией;</w:t>
      </w:r>
    </w:p>
    <w:p w:rsidR="008B0C5F" w:rsidRDefault="008B0C5F" w:rsidP="0085667C">
      <w:pPr>
        <w:widowControl w:val="0"/>
        <w:overflowPunct/>
        <w:autoSpaceDE/>
        <w:adjustRightInd/>
        <w:spacing w:after="160" w:line="256" w:lineRule="auto"/>
        <w:jc w:val="both"/>
        <w:rPr>
          <w:sz w:val="24"/>
          <w:szCs w:val="24"/>
          <w:lang w:eastAsia="en-US"/>
        </w:rPr>
      </w:pPr>
      <w:r>
        <w:rPr>
          <w:sz w:val="24"/>
          <w:szCs w:val="24"/>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8B0C5F" w:rsidRDefault="008B0C5F" w:rsidP="0085667C">
      <w:pPr>
        <w:widowControl w:val="0"/>
        <w:overflowPunct/>
        <w:autoSpaceDE/>
        <w:adjustRightInd/>
        <w:spacing w:after="160" w:line="256" w:lineRule="auto"/>
        <w:jc w:val="both"/>
        <w:rPr>
          <w:sz w:val="24"/>
          <w:szCs w:val="24"/>
          <w:lang w:eastAsia="en-US"/>
        </w:rPr>
      </w:pPr>
      <w:r>
        <w:rPr>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B0C5F" w:rsidRDefault="008B0C5F" w:rsidP="0085667C">
      <w:pPr>
        <w:widowControl w:val="0"/>
        <w:overflowPunct/>
        <w:autoSpaceDE/>
        <w:adjustRightInd/>
        <w:spacing w:after="160" w:line="256" w:lineRule="auto"/>
        <w:jc w:val="both"/>
        <w:rPr>
          <w:sz w:val="24"/>
          <w:szCs w:val="24"/>
          <w:lang w:eastAsia="en-US"/>
        </w:rPr>
      </w:pPr>
      <w:r>
        <w:rPr>
          <w:sz w:val="24"/>
          <w:szCs w:val="24"/>
          <w:lang w:eastAsia="en-US"/>
        </w:rPr>
        <w:t xml:space="preserve">5) срок действия банковской гарантии или срок передачи в залог денежных средств  или срок страхования работ должен превышать срок действия договора не менее чем на один месяц;  </w:t>
      </w:r>
    </w:p>
    <w:p w:rsidR="008B0C5F" w:rsidRDefault="008B0C5F" w:rsidP="0085667C">
      <w:pPr>
        <w:widowControl w:val="0"/>
        <w:overflowPunct/>
        <w:autoSpaceDE/>
        <w:adjustRightInd/>
        <w:spacing w:after="160" w:line="256" w:lineRule="auto"/>
        <w:jc w:val="both"/>
        <w:rPr>
          <w:sz w:val="24"/>
          <w:szCs w:val="24"/>
          <w:lang w:eastAsia="en-US"/>
        </w:rPr>
      </w:pPr>
      <w:r>
        <w:rPr>
          <w:sz w:val="24"/>
          <w:szCs w:val="24"/>
          <w:lang w:eastAsia="en-US"/>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8B0C5F" w:rsidRDefault="008B0C5F" w:rsidP="0085667C">
      <w:pPr>
        <w:widowControl w:val="0"/>
        <w:overflowPunct/>
        <w:autoSpaceDE/>
        <w:adjustRightInd/>
        <w:spacing w:after="160" w:line="256" w:lineRule="auto"/>
        <w:jc w:val="both"/>
        <w:rPr>
          <w:sz w:val="24"/>
          <w:szCs w:val="24"/>
          <w:lang w:eastAsia="en-US"/>
        </w:rPr>
      </w:pPr>
      <w:r>
        <w:rPr>
          <w:sz w:val="24"/>
          <w:szCs w:val="24"/>
          <w:lang w:eastAsia="en-US"/>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8B0C5F" w:rsidRDefault="008B0C5F" w:rsidP="0085667C">
      <w:pPr>
        <w:widowControl w:val="0"/>
        <w:suppressAutoHyphens/>
        <w:overflowPunct/>
        <w:autoSpaceDE/>
        <w:adjustRightInd/>
        <w:spacing w:after="160" w:line="256" w:lineRule="auto"/>
        <w:jc w:val="both"/>
        <w:rPr>
          <w:sz w:val="24"/>
          <w:szCs w:val="24"/>
          <w:lang w:eastAsia="en-US"/>
        </w:rPr>
      </w:pPr>
      <w:r>
        <w:rPr>
          <w:sz w:val="24"/>
          <w:szCs w:val="24"/>
          <w:lang w:eastAsia="en-US"/>
        </w:rPr>
        <w:t xml:space="preserve">1.13. 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w:t>
      </w:r>
      <w:r>
        <w:rPr>
          <w:sz w:val="24"/>
          <w:szCs w:val="24"/>
          <w:lang w:eastAsia="en-US"/>
        </w:rPr>
        <w:lastRenderedPageBreak/>
        <w:t xml:space="preserve">договора в размере, превышающем в полтора раза размер обеспечения исполнения договора, указанный в конкурсной документации. </w:t>
      </w:r>
    </w:p>
    <w:p w:rsidR="008B0C5F" w:rsidRDefault="008B0C5F" w:rsidP="0085667C">
      <w:pPr>
        <w:overflowPunct/>
        <w:autoSpaceDE/>
        <w:adjustRightInd/>
        <w:spacing w:after="160" w:line="256" w:lineRule="auto"/>
        <w:jc w:val="both"/>
        <w:outlineLvl w:val="0"/>
        <w:rPr>
          <w:bCs/>
          <w:sz w:val="24"/>
          <w:szCs w:val="24"/>
          <w:lang w:eastAsia="en-US"/>
        </w:rPr>
      </w:pPr>
      <w:r>
        <w:rPr>
          <w:sz w:val="24"/>
          <w:szCs w:val="24"/>
          <w:lang w:eastAsia="en-US"/>
        </w:rPr>
        <w:t>1.14. Перечень банков, отвечающих установленным требованиям для принятия банковских гарантий в целях налогообложения</w:t>
      </w:r>
      <w:r>
        <w:rPr>
          <w:b/>
          <w:bCs/>
          <w:sz w:val="24"/>
          <w:szCs w:val="24"/>
          <w:lang w:eastAsia="en-US"/>
        </w:rPr>
        <w:t xml:space="preserve">, </w:t>
      </w:r>
      <w:r>
        <w:rPr>
          <w:bCs/>
          <w:sz w:val="24"/>
          <w:szCs w:val="24"/>
          <w:lang w:eastAsia="en-US"/>
        </w:rPr>
        <w:t>соответствующих требованиям статьи 74.1 Налогового кодекса Российской Федерации размещен на сайте:http://www.minfin.ru/ru/perfomance/tax_relations/policy/bankwarranty/</w:t>
      </w:r>
    </w:p>
    <w:p w:rsidR="008B0C5F" w:rsidRDefault="008B0C5F" w:rsidP="0085667C">
      <w:pPr>
        <w:widowControl w:val="0"/>
        <w:suppressAutoHyphens/>
        <w:overflowPunct/>
        <w:autoSpaceDE/>
        <w:adjustRightInd/>
        <w:spacing w:after="160" w:line="256" w:lineRule="auto"/>
        <w:jc w:val="both"/>
        <w:rPr>
          <w:sz w:val="24"/>
          <w:szCs w:val="24"/>
          <w:lang w:eastAsia="en-US"/>
        </w:rPr>
      </w:pPr>
      <w:r>
        <w:rPr>
          <w:sz w:val="24"/>
          <w:szCs w:val="24"/>
          <w:lang w:eastAsia="en-US"/>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8B0C5F" w:rsidRDefault="008B0C5F" w:rsidP="0085667C">
      <w:pPr>
        <w:widowControl w:val="0"/>
        <w:suppressAutoHyphens/>
        <w:overflowPunct/>
        <w:autoSpaceDE/>
        <w:adjustRightInd/>
        <w:spacing w:after="160" w:line="256" w:lineRule="auto"/>
        <w:jc w:val="both"/>
        <w:rPr>
          <w:sz w:val="24"/>
          <w:szCs w:val="24"/>
          <w:lang w:eastAsia="en-US"/>
        </w:rPr>
      </w:pPr>
      <w:r>
        <w:rPr>
          <w:sz w:val="24"/>
          <w:szCs w:val="24"/>
          <w:lang w:eastAsia="en-US"/>
        </w:rPr>
        <w:t>Внесение залога денежных средств на счет Заказчика осуществляется для каждого лота отдельно.</w:t>
      </w:r>
    </w:p>
    <w:p w:rsidR="008B0C5F" w:rsidRDefault="008B0C5F" w:rsidP="0085667C">
      <w:pPr>
        <w:widowControl w:val="0"/>
        <w:suppressAutoHyphens/>
        <w:overflowPunct/>
        <w:autoSpaceDE/>
        <w:adjustRightInd/>
        <w:spacing w:after="160" w:line="256" w:lineRule="auto"/>
        <w:jc w:val="both"/>
        <w:rPr>
          <w:sz w:val="24"/>
          <w:szCs w:val="24"/>
          <w:lang w:eastAsia="en-US"/>
        </w:rPr>
      </w:pPr>
      <w:r>
        <w:rPr>
          <w:sz w:val="24"/>
          <w:szCs w:val="24"/>
          <w:lang w:eastAsia="en-US"/>
        </w:rPr>
        <w:t>1.16. Осуществление страхования работ по договору подтверждается предоставлением договора страхования.</w:t>
      </w:r>
    </w:p>
    <w:p w:rsidR="008B0C5F" w:rsidRDefault="008B0C5F" w:rsidP="0085667C">
      <w:pPr>
        <w:jc w:val="both"/>
        <w:rPr>
          <w:sz w:val="24"/>
          <w:szCs w:val="24"/>
        </w:rPr>
      </w:pPr>
      <w:r>
        <w:rPr>
          <w:sz w:val="24"/>
          <w:szCs w:val="24"/>
        </w:rPr>
        <w:t xml:space="preserve">1.17. Организатор конкурса, ответственный за контакты с участниками конкурса: т. (4012) 92-35-90 по финансовым вопросам, по проведению конкурса, ф. 46-96-21, 92-35-57,  92-35-30, </w:t>
      </w:r>
      <w:proofErr w:type="spellStart"/>
      <w:r>
        <w:rPr>
          <w:sz w:val="24"/>
          <w:szCs w:val="24"/>
          <w:lang w:val="en-US"/>
        </w:rPr>
        <w:t>mkukrmkd</w:t>
      </w:r>
      <w:proofErr w:type="spellEnd"/>
      <w:r>
        <w:rPr>
          <w:sz w:val="24"/>
          <w:szCs w:val="24"/>
        </w:rPr>
        <w:t>@</w:t>
      </w:r>
      <w:proofErr w:type="spellStart"/>
      <w:r>
        <w:rPr>
          <w:sz w:val="24"/>
          <w:szCs w:val="24"/>
          <w:lang w:val="en-US"/>
        </w:rPr>
        <w:t>klgd</w:t>
      </w:r>
      <w:proofErr w:type="spellEnd"/>
      <w:r>
        <w:rPr>
          <w:sz w:val="24"/>
          <w:szCs w:val="24"/>
        </w:rPr>
        <w:t>.</w:t>
      </w:r>
      <w:proofErr w:type="spellStart"/>
      <w:r>
        <w:rPr>
          <w:sz w:val="24"/>
          <w:szCs w:val="24"/>
          <w:lang w:val="en-US"/>
        </w:rPr>
        <w:t>ru</w:t>
      </w:r>
      <w:proofErr w:type="spellEnd"/>
      <w:r>
        <w:rPr>
          <w:sz w:val="24"/>
          <w:szCs w:val="24"/>
        </w:rPr>
        <w:t>.</w:t>
      </w:r>
    </w:p>
    <w:p w:rsidR="008B0C5F" w:rsidRDefault="008B0C5F" w:rsidP="0085667C">
      <w:pPr>
        <w:overflowPunct/>
        <w:jc w:val="both"/>
        <w:rPr>
          <w:sz w:val="24"/>
          <w:szCs w:val="24"/>
          <w:lang w:eastAsia="en-US"/>
        </w:rPr>
      </w:pPr>
      <w:r>
        <w:rPr>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8B0C5F" w:rsidRDefault="008B0C5F" w:rsidP="0085667C">
      <w:pPr>
        <w:overflowPunct/>
        <w:jc w:val="both"/>
        <w:rPr>
          <w:sz w:val="24"/>
          <w:szCs w:val="24"/>
          <w:lang w:eastAsia="en-US"/>
        </w:rPr>
      </w:pPr>
      <w:r>
        <w:rPr>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8B0C5F" w:rsidRDefault="008B0C5F" w:rsidP="0085667C">
      <w:pPr>
        <w:overflowPunct/>
        <w:jc w:val="both"/>
        <w:rPr>
          <w:sz w:val="24"/>
          <w:szCs w:val="24"/>
          <w:lang w:eastAsia="en-US"/>
        </w:rPr>
      </w:pPr>
      <w:r>
        <w:rPr>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8B0C5F" w:rsidRDefault="008B0C5F" w:rsidP="0085667C">
      <w:pPr>
        <w:overflowPunct/>
        <w:jc w:val="both"/>
        <w:rPr>
          <w:sz w:val="24"/>
          <w:szCs w:val="24"/>
          <w:lang w:eastAsia="en-US"/>
        </w:rPr>
      </w:pPr>
      <w:r>
        <w:rPr>
          <w:sz w:val="24"/>
          <w:szCs w:val="24"/>
          <w:lang w:eastAsia="en-US"/>
        </w:rPr>
        <w:t xml:space="preserve">2.3. претендент не должен находиться в процессе ликвидации или в процедуре банкротства; </w:t>
      </w:r>
    </w:p>
    <w:p w:rsidR="008B0C5F" w:rsidRDefault="008B0C5F" w:rsidP="0085667C">
      <w:pPr>
        <w:widowControl w:val="0"/>
        <w:suppressAutoHyphens/>
        <w:overflowPunct/>
        <w:autoSpaceDE/>
        <w:adjustRightInd/>
        <w:spacing w:after="160" w:line="256" w:lineRule="auto"/>
        <w:jc w:val="both"/>
        <w:rPr>
          <w:kern w:val="3"/>
          <w:sz w:val="24"/>
          <w:szCs w:val="24"/>
          <w:lang w:eastAsia="en-US"/>
        </w:rPr>
      </w:pPr>
      <w:r>
        <w:rPr>
          <w:sz w:val="24"/>
          <w:szCs w:val="24"/>
          <w:lang w:eastAsia="en-US"/>
        </w:rPr>
        <w:t>2.4.</w:t>
      </w:r>
      <w:r>
        <w:rPr>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04 г"/>
        </w:smartTagPr>
        <w:r>
          <w:rPr>
            <w:kern w:val="3"/>
            <w:sz w:val="24"/>
            <w:szCs w:val="24"/>
            <w:lang w:eastAsia="en-US"/>
          </w:rPr>
          <w:t>2013 г</w:t>
        </w:r>
      </w:smartTag>
      <w:r>
        <w:rPr>
          <w:kern w:val="3"/>
          <w:sz w:val="24"/>
          <w:szCs w:val="24"/>
          <w:lang w:eastAsia="en-US"/>
        </w:rPr>
        <w:t xml:space="preserve">. № 1062 и постановлением Правительства Российской Федерации от 22 ноября </w:t>
      </w:r>
      <w:smartTag w:uri="urn:schemas-microsoft-com:office:smarttags" w:element="metricconverter">
        <w:smartTagPr>
          <w:attr w:name="ProductID" w:val="2004 г"/>
        </w:smartTagPr>
        <w:r>
          <w:rPr>
            <w:kern w:val="3"/>
            <w:sz w:val="24"/>
            <w:szCs w:val="24"/>
            <w:lang w:eastAsia="en-US"/>
          </w:rPr>
          <w:t>2012 г</w:t>
        </w:r>
      </w:smartTag>
      <w:r>
        <w:rPr>
          <w:kern w:val="3"/>
          <w:sz w:val="24"/>
          <w:szCs w:val="24"/>
          <w:lang w:eastAsia="en-US"/>
        </w:rPr>
        <w:t>. № 1211;</w:t>
      </w:r>
    </w:p>
    <w:p w:rsidR="008B0C5F" w:rsidRDefault="008B0C5F" w:rsidP="0085667C">
      <w:pPr>
        <w:tabs>
          <w:tab w:val="left" w:pos="1260"/>
        </w:tabs>
        <w:overflowPunct/>
        <w:autoSpaceDE/>
        <w:adjustRightInd/>
        <w:spacing w:after="160" w:line="276" w:lineRule="auto"/>
        <w:jc w:val="both"/>
        <w:rPr>
          <w:sz w:val="24"/>
          <w:szCs w:val="24"/>
          <w:lang w:eastAsia="en-US"/>
        </w:rPr>
      </w:pPr>
      <w:r>
        <w:rPr>
          <w:sz w:val="24"/>
          <w:szCs w:val="24"/>
          <w:lang w:eastAsia="en-US"/>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8B0C5F" w:rsidRDefault="008B0C5F" w:rsidP="0085667C">
      <w:pPr>
        <w:tabs>
          <w:tab w:val="left" w:pos="709"/>
        </w:tabs>
        <w:overflowPunct/>
        <w:autoSpaceDE/>
        <w:adjustRightInd/>
        <w:spacing w:after="160" w:line="276" w:lineRule="auto"/>
        <w:jc w:val="both"/>
        <w:rPr>
          <w:sz w:val="24"/>
          <w:szCs w:val="24"/>
          <w:lang w:eastAsia="en-US"/>
        </w:rPr>
      </w:pPr>
      <w:r>
        <w:rPr>
          <w:sz w:val="24"/>
          <w:szCs w:val="24"/>
          <w:lang w:eastAsia="en-US"/>
        </w:rPr>
        <w:t>2.6.претендент должен иметь лицензию в случае проведения работ на объектах, относящихся к объектам культурного наследия;</w:t>
      </w:r>
    </w:p>
    <w:p w:rsidR="008B0C5F" w:rsidRDefault="008B0C5F" w:rsidP="0085667C">
      <w:pPr>
        <w:widowControl w:val="0"/>
        <w:suppressAutoHyphens/>
        <w:overflowPunct/>
        <w:autoSpaceDE/>
        <w:adjustRightInd/>
        <w:spacing w:after="160" w:line="256" w:lineRule="auto"/>
        <w:jc w:val="both"/>
        <w:rPr>
          <w:kern w:val="3"/>
          <w:sz w:val="24"/>
          <w:szCs w:val="24"/>
          <w:lang w:eastAsia="en-US"/>
        </w:rPr>
      </w:pPr>
      <w:r>
        <w:rPr>
          <w:kern w:val="3"/>
          <w:sz w:val="24"/>
          <w:szCs w:val="24"/>
          <w:lang w:eastAsia="en-US"/>
        </w:rPr>
        <w:t>2.7.</w:t>
      </w:r>
      <w:r>
        <w:rPr>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8B0C5F" w:rsidRDefault="008B0C5F" w:rsidP="0085667C">
      <w:pPr>
        <w:tabs>
          <w:tab w:val="left" w:pos="709"/>
        </w:tabs>
        <w:overflowPunct/>
        <w:autoSpaceDE/>
        <w:adjustRightInd/>
        <w:spacing w:after="160" w:line="276" w:lineRule="auto"/>
        <w:jc w:val="both"/>
        <w:rPr>
          <w:sz w:val="24"/>
          <w:szCs w:val="24"/>
          <w:lang w:eastAsia="en-US"/>
        </w:rPr>
      </w:pPr>
      <w:r>
        <w:rPr>
          <w:sz w:val="24"/>
          <w:szCs w:val="24"/>
          <w:lang w:eastAsia="en-US"/>
        </w:rPr>
        <w:t>2.8.</w:t>
      </w:r>
      <w:r>
        <w:rPr>
          <w:sz w:val="24"/>
          <w:szCs w:val="24"/>
          <w:lang w:eastAsia="en-US"/>
        </w:rPr>
        <w:tab/>
        <w:t xml:space="preserve">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   по ранее заключенным договорам об оказании услуг и (или) о выполнении работ по капитальному ремонту общего имущества в </w:t>
      </w:r>
      <w:r>
        <w:rPr>
          <w:sz w:val="24"/>
          <w:szCs w:val="24"/>
          <w:lang w:eastAsia="en-US"/>
        </w:rPr>
        <w:lastRenderedPageBreak/>
        <w:t>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8B0C5F" w:rsidRDefault="008B0C5F" w:rsidP="0085667C">
      <w:pPr>
        <w:overflowPunct/>
        <w:jc w:val="both"/>
        <w:rPr>
          <w:sz w:val="24"/>
          <w:szCs w:val="24"/>
          <w:lang w:eastAsia="en-US"/>
        </w:rPr>
      </w:pPr>
      <w:r>
        <w:rPr>
          <w:sz w:val="24"/>
          <w:szCs w:val="24"/>
          <w:lang w:eastAsia="en-US"/>
        </w:rPr>
        <w:t xml:space="preserve">3. Требования к составу, форме и порядку подачи заявок на участие в конкурсе </w:t>
      </w:r>
    </w:p>
    <w:p w:rsidR="008B0C5F" w:rsidRDefault="008B0C5F" w:rsidP="0085667C">
      <w:pPr>
        <w:overflowPunct/>
        <w:jc w:val="both"/>
        <w:rPr>
          <w:sz w:val="24"/>
          <w:szCs w:val="24"/>
          <w:lang w:eastAsia="en-US"/>
        </w:rPr>
      </w:pPr>
      <w:r>
        <w:rPr>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8B0C5F" w:rsidRDefault="008B0C5F" w:rsidP="0085667C">
      <w:pPr>
        <w:overflowPunct/>
        <w:jc w:val="both"/>
        <w:rPr>
          <w:sz w:val="24"/>
          <w:szCs w:val="24"/>
          <w:lang w:eastAsia="en-US"/>
        </w:rPr>
      </w:pPr>
      <w:r>
        <w:rPr>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8B0C5F" w:rsidRDefault="008B0C5F" w:rsidP="0085667C">
      <w:pPr>
        <w:widowControl w:val="0"/>
        <w:overflowPunct/>
        <w:autoSpaceDE/>
        <w:adjustRightInd/>
        <w:spacing w:after="160" w:line="256" w:lineRule="auto"/>
        <w:jc w:val="both"/>
        <w:rPr>
          <w:sz w:val="24"/>
          <w:szCs w:val="24"/>
          <w:lang w:eastAsia="en-US"/>
        </w:rPr>
      </w:pPr>
      <w:r>
        <w:rPr>
          <w:sz w:val="24"/>
          <w:szCs w:val="24"/>
          <w:lang w:eastAsia="en-US"/>
        </w:rPr>
        <w:t>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8B0C5F" w:rsidRDefault="008B0C5F" w:rsidP="0085667C">
      <w:pPr>
        <w:widowControl w:val="0"/>
        <w:overflowPunct/>
        <w:autoSpaceDE/>
        <w:adjustRightInd/>
        <w:spacing w:after="160" w:line="256" w:lineRule="auto"/>
        <w:rPr>
          <w:sz w:val="24"/>
          <w:szCs w:val="24"/>
          <w:lang w:eastAsia="en-US"/>
        </w:rPr>
      </w:pPr>
      <w:r>
        <w:rPr>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8B0C5F" w:rsidRDefault="008B0C5F" w:rsidP="0085667C">
      <w:pPr>
        <w:overflowPunct/>
        <w:jc w:val="both"/>
        <w:rPr>
          <w:sz w:val="24"/>
          <w:szCs w:val="24"/>
          <w:lang w:eastAsia="en-US"/>
        </w:rPr>
      </w:pPr>
      <w:r>
        <w:rPr>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 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8B0C5F" w:rsidRDefault="008B0C5F" w:rsidP="0085667C">
      <w:pPr>
        <w:overflowPunct/>
        <w:jc w:val="both"/>
        <w:rPr>
          <w:sz w:val="24"/>
          <w:szCs w:val="24"/>
          <w:lang w:eastAsia="en-US"/>
        </w:rPr>
      </w:pPr>
      <w:r>
        <w:rPr>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Pr>
          <w:b/>
          <w:sz w:val="24"/>
          <w:szCs w:val="24"/>
          <w:lang w:eastAsia="en-US"/>
        </w:rPr>
        <w:t xml:space="preserve">), </w:t>
      </w:r>
      <w:r>
        <w:rPr>
          <w:sz w:val="24"/>
          <w:szCs w:val="24"/>
          <w:lang w:eastAsia="en-US"/>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
    <w:p w:rsidR="008B0C5F" w:rsidRDefault="008B0C5F" w:rsidP="0085667C">
      <w:pPr>
        <w:overflowPunct/>
        <w:jc w:val="both"/>
        <w:rPr>
          <w:sz w:val="24"/>
          <w:szCs w:val="24"/>
          <w:lang w:eastAsia="en-US"/>
        </w:rPr>
      </w:pPr>
      <w:r>
        <w:rPr>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8B0C5F" w:rsidRDefault="008B0C5F" w:rsidP="0085667C">
      <w:pPr>
        <w:overflowPunct/>
        <w:jc w:val="both"/>
        <w:rPr>
          <w:sz w:val="24"/>
          <w:szCs w:val="24"/>
          <w:lang w:eastAsia="en-US"/>
        </w:rPr>
      </w:pPr>
      <w:r>
        <w:rPr>
          <w:sz w:val="24"/>
          <w:szCs w:val="24"/>
          <w:lang w:eastAsia="en-US"/>
        </w:rPr>
        <w:t xml:space="preserve">3.1.7. нотариально заверенная копия свидетельства о постановке на учет в налоговом органе; </w:t>
      </w:r>
    </w:p>
    <w:p w:rsidR="008B0C5F" w:rsidRDefault="008B0C5F" w:rsidP="0085667C">
      <w:pPr>
        <w:overflowPunct/>
        <w:jc w:val="both"/>
        <w:rPr>
          <w:sz w:val="24"/>
          <w:szCs w:val="24"/>
          <w:lang w:eastAsia="en-US"/>
        </w:rPr>
      </w:pPr>
      <w:r>
        <w:rPr>
          <w:sz w:val="24"/>
          <w:szCs w:val="24"/>
          <w:lang w:eastAsia="en-US"/>
        </w:rPr>
        <w:t xml:space="preserve">3.1.8. нотариально заверенная копия свидетельства о государственной регистрации; </w:t>
      </w:r>
    </w:p>
    <w:p w:rsidR="008B0C5F" w:rsidRDefault="008B0C5F" w:rsidP="0085667C">
      <w:pPr>
        <w:overflowPunct/>
        <w:jc w:val="both"/>
        <w:rPr>
          <w:sz w:val="24"/>
          <w:szCs w:val="24"/>
          <w:lang w:eastAsia="en-US"/>
        </w:rPr>
      </w:pPr>
      <w:r>
        <w:rPr>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w:t>
      </w:r>
      <w:r>
        <w:rPr>
          <w:sz w:val="24"/>
          <w:szCs w:val="24"/>
          <w:lang w:eastAsia="en-US"/>
        </w:rPr>
        <w:lastRenderedPageBreak/>
        <w:t xml:space="preserve">предпринимателей), полученная не ранее чем за шесть месяца до даты размещения извещения о проведении открытого конкурса; </w:t>
      </w:r>
    </w:p>
    <w:p w:rsidR="008B0C5F" w:rsidRDefault="008B0C5F" w:rsidP="00DD39A1">
      <w:pPr>
        <w:jc w:val="both"/>
        <w:rPr>
          <w:sz w:val="28"/>
          <w:szCs w:val="28"/>
        </w:rPr>
      </w:pPr>
      <w:r>
        <w:rPr>
          <w:sz w:val="24"/>
          <w:szCs w:val="24"/>
          <w:lang w:eastAsia="en-US"/>
        </w:rPr>
        <w:t xml:space="preserve">3.1.10. </w:t>
      </w:r>
      <w:r w:rsidRPr="00DD39A1">
        <w:rPr>
          <w:sz w:val="24"/>
          <w:szCs w:val="24"/>
        </w:rPr>
        <w:t>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 банка (-</w:t>
      </w:r>
      <w:proofErr w:type="spellStart"/>
      <w:r w:rsidRPr="00DD39A1">
        <w:rPr>
          <w:sz w:val="24"/>
          <w:szCs w:val="24"/>
        </w:rPr>
        <w:t>ов</w:t>
      </w:r>
      <w:proofErr w:type="spellEnd"/>
      <w:r w:rsidRPr="00DD39A1">
        <w:rPr>
          <w:sz w:val="24"/>
          <w:szCs w:val="24"/>
        </w:rPr>
        <w:t>) об отсутствии картотеки на счете (-ах), полученная не позднее, чем за три месяца до даты подачи заявки; копия бухгалтерской отчетности на последнюю отчетную дату перед датой подачи заявки».</w:t>
      </w:r>
    </w:p>
    <w:p w:rsidR="008B0C5F" w:rsidRDefault="008B0C5F" w:rsidP="0085667C">
      <w:pPr>
        <w:overflowPunct/>
        <w:jc w:val="both"/>
        <w:rPr>
          <w:sz w:val="24"/>
          <w:szCs w:val="24"/>
          <w:lang w:eastAsia="en-US"/>
        </w:rPr>
      </w:pPr>
      <w:r>
        <w:rPr>
          <w:sz w:val="24"/>
          <w:szCs w:val="24"/>
          <w:lang w:eastAsia="en-US"/>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Pr>
          <w:sz w:val="24"/>
          <w:szCs w:val="24"/>
          <w:lang w:eastAsia="en-US"/>
        </w:rPr>
        <w:t>Минрегиона</w:t>
      </w:r>
      <w:proofErr w:type="spellEnd"/>
      <w:r>
        <w:rPr>
          <w:sz w:val="24"/>
          <w:szCs w:val="24"/>
          <w:lang w:eastAsia="en-US"/>
        </w:rPr>
        <w:t xml:space="preserve"> России от 30 декабря 2009 года N 624). </w:t>
      </w:r>
    </w:p>
    <w:p w:rsidR="008B0C5F" w:rsidRDefault="008B0C5F" w:rsidP="0085667C">
      <w:pPr>
        <w:overflowPunct/>
        <w:jc w:val="both"/>
        <w:rPr>
          <w:sz w:val="24"/>
          <w:szCs w:val="24"/>
          <w:lang w:eastAsia="en-US"/>
        </w:rPr>
      </w:pPr>
      <w:r>
        <w:rPr>
          <w:sz w:val="24"/>
          <w:szCs w:val="24"/>
          <w:lang w:eastAsia="en-US"/>
        </w:rPr>
        <w:t>3.1.12. справка о наличии материально-технического обеспечения фирмы, находящегося на балансе участника конкурса ( Приложение №5).</w:t>
      </w:r>
    </w:p>
    <w:p w:rsidR="008B0C5F" w:rsidRDefault="008B0C5F" w:rsidP="0085667C">
      <w:pPr>
        <w:overflowPunct/>
        <w:jc w:val="both"/>
        <w:rPr>
          <w:sz w:val="24"/>
          <w:szCs w:val="24"/>
          <w:lang w:eastAsia="en-US"/>
        </w:rPr>
      </w:pPr>
      <w:r>
        <w:rPr>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8B0C5F" w:rsidRDefault="008B0C5F" w:rsidP="0085667C">
      <w:pPr>
        <w:overflowPunct/>
        <w:jc w:val="both"/>
        <w:rPr>
          <w:sz w:val="24"/>
          <w:szCs w:val="24"/>
          <w:lang w:eastAsia="en-US"/>
        </w:rPr>
      </w:pPr>
      <w:r>
        <w:rPr>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8B0C5F" w:rsidRDefault="008B0C5F" w:rsidP="0085667C">
      <w:pPr>
        <w:overflowPunct/>
        <w:jc w:val="both"/>
        <w:rPr>
          <w:sz w:val="24"/>
          <w:szCs w:val="24"/>
          <w:lang w:eastAsia="en-US"/>
        </w:rPr>
      </w:pPr>
      <w:r>
        <w:rPr>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8B0C5F" w:rsidRDefault="008B0C5F" w:rsidP="0085667C">
      <w:pPr>
        <w:overflowPunct/>
        <w:jc w:val="both"/>
        <w:rPr>
          <w:sz w:val="24"/>
          <w:szCs w:val="24"/>
          <w:lang w:eastAsia="en-US"/>
        </w:rPr>
      </w:pPr>
      <w:r>
        <w:rPr>
          <w:sz w:val="24"/>
          <w:szCs w:val="24"/>
          <w:lang w:eastAsia="en-US"/>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8B0C5F" w:rsidRDefault="008B0C5F" w:rsidP="0085667C">
      <w:pPr>
        <w:widowControl w:val="0"/>
        <w:overflowPunct/>
        <w:autoSpaceDE/>
        <w:adjustRightInd/>
        <w:spacing w:after="160" w:line="256" w:lineRule="auto"/>
        <w:jc w:val="both"/>
        <w:rPr>
          <w:sz w:val="24"/>
          <w:szCs w:val="24"/>
          <w:lang w:eastAsia="en-US"/>
        </w:rPr>
      </w:pPr>
      <w:r>
        <w:rPr>
          <w:sz w:val="24"/>
          <w:szCs w:val="24"/>
          <w:lang w:eastAsia="en-US"/>
        </w:rPr>
        <w:t xml:space="preserve">3.4.Претендент подает в письменной форме на бумажном носителе заявку на участие в открытом конкурсе  (Приложение №1 к конкурсной документации) в запечатанном пластиковом пакете,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8B0C5F" w:rsidRDefault="008B0C5F" w:rsidP="0085667C">
      <w:pPr>
        <w:widowControl w:val="0"/>
        <w:overflowPunct/>
        <w:autoSpaceDE/>
        <w:adjustRightInd/>
        <w:spacing w:after="160" w:line="256" w:lineRule="auto"/>
        <w:jc w:val="both"/>
        <w:rPr>
          <w:sz w:val="24"/>
          <w:szCs w:val="24"/>
          <w:lang w:eastAsia="en-US"/>
        </w:rPr>
      </w:pPr>
      <w:r>
        <w:rPr>
          <w:sz w:val="24"/>
          <w:szCs w:val="24"/>
          <w:lang w:eastAsia="en-US"/>
        </w:rPr>
        <w:t xml:space="preserve">3.5. Каждый пакет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пакета с заявкой на участие в открытом конкурсе, на </w:t>
      </w:r>
      <w:r>
        <w:rPr>
          <w:sz w:val="24"/>
          <w:szCs w:val="24"/>
          <w:lang w:eastAsia="en-US"/>
        </w:rPr>
        <w:lastRenderedPageBreak/>
        <w:t>котором не указана информация о подавшем его лице, и требование о предоставлении соответствующей информации не допускаются.</w:t>
      </w:r>
    </w:p>
    <w:p w:rsidR="008B0C5F" w:rsidRDefault="008B0C5F" w:rsidP="0085667C">
      <w:pPr>
        <w:widowControl w:val="0"/>
        <w:overflowPunct/>
        <w:autoSpaceDE/>
        <w:adjustRightInd/>
        <w:spacing w:after="160" w:line="256" w:lineRule="auto"/>
        <w:jc w:val="both"/>
        <w:rPr>
          <w:sz w:val="24"/>
          <w:szCs w:val="24"/>
          <w:lang w:eastAsia="en-US"/>
        </w:rPr>
      </w:pPr>
      <w:r>
        <w:rPr>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8B0C5F" w:rsidRDefault="008B0C5F" w:rsidP="0085667C">
      <w:pPr>
        <w:widowControl w:val="0"/>
        <w:overflowPunct/>
        <w:autoSpaceDE/>
        <w:adjustRightInd/>
        <w:spacing w:after="160" w:line="256" w:lineRule="auto"/>
        <w:jc w:val="both"/>
        <w:rPr>
          <w:sz w:val="24"/>
          <w:szCs w:val="24"/>
          <w:lang w:eastAsia="en-US"/>
        </w:rPr>
      </w:pPr>
      <w:r>
        <w:rPr>
          <w:sz w:val="24"/>
          <w:szCs w:val="24"/>
          <w:lang w:eastAsia="en-US"/>
        </w:rPr>
        <w:t>3.7. Организатор торгов обеспечивает сохранность пакетов с заявками на участие в открытом конкурсе, и обеспечивает рассмотрение содержания заявок на участие в открытом конкурсе только после вскрытия пакетов с заявками на участие в открытом конкурсе. Лица, осуществляющие хранение пакетов с заявками на участие в открытом конкурсе не вправе допускать повреждение этих пакетов до момента вскрытия пакетов с заявками на участие в открытом конкурсе.</w:t>
      </w:r>
    </w:p>
    <w:p w:rsidR="008B0C5F" w:rsidRDefault="008B0C5F" w:rsidP="0085667C">
      <w:pPr>
        <w:widowControl w:val="0"/>
        <w:overflowPunct/>
        <w:autoSpaceDE/>
        <w:adjustRightInd/>
        <w:spacing w:after="160" w:line="256" w:lineRule="auto"/>
        <w:jc w:val="both"/>
        <w:rPr>
          <w:sz w:val="24"/>
          <w:szCs w:val="24"/>
          <w:lang w:eastAsia="en-US"/>
        </w:rPr>
      </w:pPr>
      <w:r>
        <w:rPr>
          <w:sz w:val="24"/>
          <w:szCs w:val="24"/>
          <w:lang w:eastAsia="en-US"/>
        </w:rPr>
        <w:t>3.8. Пакет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пакете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Pr>
          <w:sz w:val="24"/>
          <w:szCs w:val="24"/>
          <w:lang w:eastAsia="en-US"/>
        </w:rPr>
        <w:t>.</w:t>
      </w:r>
    </w:p>
    <w:p w:rsidR="008B0C5F" w:rsidRDefault="008B0C5F" w:rsidP="0085667C">
      <w:pPr>
        <w:widowControl w:val="0"/>
        <w:overflowPunct/>
        <w:autoSpaceDE/>
        <w:adjustRightInd/>
        <w:spacing w:after="160" w:line="256" w:lineRule="auto"/>
        <w:jc w:val="both"/>
        <w:rPr>
          <w:sz w:val="24"/>
          <w:szCs w:val="24"/>
          <w:lang w:eastAsia="en-US"/>
        </w:rPr>
      </w:pPr>
      <w:r>
        <w:rPr>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8B0C5F" w:rsidRDefault="008B0C5F" w:rsidP="0085667C">
      <w:pPr>
        <w:overflowPunct/>
        <w:jc w:val="both"/>
        <w:rPr>
          <w:sz w:val="24"/>
          <w:szCs w:val="24"/>
          <w:lang w:eastAsia="en-US"/>
        </w:rPr>
      </w:pPr>
      <w:r>
        <w:rPr>
          <w:sz w:val="24"/>
          <w:szCs w:val="24"/>
          <w:lang w:eastAsia="en-US"/>
        </w:rPr>
        <w:t xml:space="preserve">3.10. Участник имеет право в любое время до даты и часа вскрытия пакетов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8B0C5F" w:rsidRDefault="008B0C5F" w:rsidP="0085667C">
      <w:pPr>
        <w:overflowPunct/>
        <w:jc w:val="both"/>
        <w:rPr>
          <w:sz w:val="24"/>
          <w:szCs w:val="24"/>
          <w:lang w:eastAsia="en-US"/>
        </w:rPr>
      </w:pPr>
      <w:r>
        <w:rPr>
          <w:sz w:val="24"/>
          <w:szCs w:val="24"/>
          <w:lang w:eastAsia="en-US"/>
        </w:rPr>
        <w:t xml:space="preserve">3.11. Участник имеет право в любое время до даты и часа вскрытия пакетов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пакет, который оформляется также как внешний пакет с конкурсной заявкой, и на котором делается надпись "Изменение". Изменение имеет приоритет над конкурсной заявкой. </w:t>
      </w:r>
    </w:p>
    <w:p w:rsidR="008B0C5F" w:rsidRDefault="008B0C5F" w:rsidP="0085667C">
      <w:pPr>
        <w:overflowPunct/>
        <w:jc w:val="both"/>
        <w:rPr>
          <w:sz w:val="24"/>
          <w:szCs w:val="24"/>
          <w:lang w:eastAsia="en-US"/>
        </w:rPr>
      </w:pPr>
      <w:r>
        <w:rPr>
          <w:sz w:val="24"/>
          <w:szCs w:val="24"/>
          <w:lang w:eastAsia="en-US"/>
        </w:rPr>
        <w:t xml:space="preserve">4. Обеспечение конкурсной заявки </w:t>
      </w:r>
    </w:p>
    <w:p w:rsidR="008B0C5F" w:rsidRDefault="008B0C5F" w:rsidP="0085667C">
      <w:pPr>
        <w:overflowPunct/>
        <w:jc w:val="both"/>
        <w:rPr>
          <w:sz w:val="24"/>
          <w:szCs w:val="24"/>
          <w:lang w:eastAsia="en-US"/>
        </w:rPr>
      </w:pPr>
      <w:r>
        <w:rPr>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8B0C5F" w:rsidRDefault="008B0C5F" w:rsidP="0085667C">
      <w:pPr>
        <w:widowControl w:val="0"/>
        <w:suppressAutoHyphens/>
        <w:overflowPunct/>
        <w:autoSpaceDE/>
        <w:adjustRightInd/>
        <w:spacing w:after="160" w:line="256" w:lineRule="auto"/>
        <w:jc w:val="both"/>
        <w:rPr>
          <w:kern w:val="3"/>
          <w:sz w:val="24"/>
          <w:szCs w:val="24"/>
          <w:lang w:eastAsia="en-US"/>
        </w:rPr>
      </w:pPr>
      <w:r>
        <w:rPr>
          <w:sz w:val="24"/>
          <w:szCs w:val="24"/>
          <w:lang w:eastAsia="en-US"/>
        </w:rPr>
        <w:t>4.2.</w:t>
      </w:r>
      <w:r>
        <w:rPr>
          <w:kern w:val="3"/>
          <w:sz w:val="24"/>
          <w:szCs w:val="24"/>
          <w:lang w:eastAsia="en-US"/>
        </w:rPr>
        <w:t xml:space="preserve">  Обеспечение конкурсной заявки возвращается:</w:t>
      </w:r>
    </w:p>
    <w:p w:rsidR="008B0C5F" w:rsidRDefault="008B0C5F" w:rsidP="0085667C">
      <w:pPr>
        <w:widowControl w:val="0"/>
        <w:suppressAutoHyphens/>
        <w:overflowPunct/>
        <w:autoSpaceDE/>
        <w:adjustRightInd/>
        <w:spacing w:after="160" w:line="256" w:lineRule="auto"/>
        <w:jc w:val="both"/>
        <w:rPr>
          <w:kern w:val="3"/>
          <w:sz w:val="24"/>
          <w:szCs w:val="24"/>
          <w:lang w:eastAsia="en-US"/>
        </w:rPr>
      </w:pPr>
      <w:r>
        <w:rPr>
          <w:kern w:val="3"/>
          <w:sz w:val="24"/>
          <w:szCs w:val="24"/>
          <w:lang w:eastAsia="en-US"/>
        </w:rPr>
        <w:t xml:space="preserve"> -</w:t>
      </w:r>
      <w:r>
        <w:rPr>
          <w:kern w:val="3"/>
          <w:sz w:val="24"/>
          <w:szCs w:val="24"/>
          <w:lang w:eastAsia="en-US"/>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8B0C5F" w:rsidRDefault="008B0C5F" w:rsidP="0085667C">
      <w:pPr>
        <w:widowControl w:val="0"/>
        <w:suppressAutoHyphens/>
        <w:overflowPunct/>
        <w:autoSpaceDE/>
        <w:adjustRightInd/>
        <w:spacing w:after="160" w:line="256" w:lineRule="auto"/>
        <w:jc w:val="both"/>
        <w:rPr>
          <w:kern w:val="3"/>
          <w:sz w:val="24"/>
          <w:szCs w:val="24"/>
          <w:lang w:eastAsia="en-US"/>
        </w:rPr>
      </w:pPr>
      <w:r>
        <w:rPr>
          <w:kern w:val="3"/>
          <w:sz w:val="24"/>
          <w:szCs w:val="24"/>
          <w:lang w:eastAsia="en-US"/>
        </w:rPr>
        <w:t xml:space="preserve">  -</w:t>
      </w:r>
      <w:r>
        <w:rPr>
          <w:kern w:val="3"/>
          <w:sz w:val="24"/>
          <w:szCs w:val="24"/>
          <w:lang w:eastAsia="en-US"/>
        </w:rPr>
        <w:tab/>
        <w:t xml:space="preserve">победителю открытого конкурса – в течение десяти рабочих дней со дня подписания договора; </w:t>
      </w:r>
    </w:p>
    <w:p w:rsidR="008B0C5F" w:rsidRDefault="008B0C5F" w:rsidP="0085667C">
      <w:pPr>
        <w:widowControl w:val="0"/>
        <w:suppressAutoHyphens/>
        <w:overflowPunct/>
        <w:autoSpaceDE/>
        <w:adjustRightInd/>
        <w:spacing w:after="160" w:line="256" w:lineRule="auto"/>
        <w:jc w:val="both"/>
        <w:rPr>
          <w:kern w:val="3"/>
          <w:sz w:val="24"/>
          <w:szCs w:val="24"/>
          <w:lang w:eastAsia="en-US"/>
        </w:rPr>
      </w:pPr>
      <w:r>
        <w:rPr>
          <w:kern w:val="3"/>
          <w:sz w:val="24"/>
          <w:szCs w:val="24"/>
          <w:lang w:eastAsia="en-US"/>
        </w:rPr>
        <w:t xml:space="preserve">    -</w:t>
      </w:r>
      <w:r>
        <w:rPr>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w:t>
      </w:r>
      <w:r>
        <w:rPr>
          <w:kern w:val="3"/>
          <w:sz w:val="24"/>
          <w:szCs w:val="24"/>
          <w:lang w:eastAsia="en-US"/>
        </w:rPr>
        <w:lastRenderedPageBreak/>
        <w:t xml:space="preserve">которого присвоен второй номер, в течение десяти рабочих дней со дня подписания протокола рассмотрения и оценки заявок; </w:t>
      </w:r>
    </w:p>
    <w:p w:rsidR="008B0C5F" w:rsidRDefault="008B0C5F" w:rsidP="0085667C">
      <w:pPr>
        <w:widowControl w:val="0"/>
        <w:suppressAutoHyphens/>
        <w:overflowPunct/>
        <w:autoSpaceDE/>
        <w:adjustRightInd/>
        <w:spacing w:after="160" w:line="256" w:lineRule="auto"/>
        <w:jc w:val="both"/>
        <w:rPr>
          <w:kern w:val="3"/>
          <w:sz w:val="24"/>
          <w:szCs w:val="24"/>
          <w:lang w:eastAsia="en-US"/>
        </w:rPr>
      </w:pPr>
      <w:r>
        <w:rPr>
          <w:kern w:val="3"/>
          <w:sz w:val="24"/>
          <w:szCs w:val="24"/>
          <w:lang w:eastAsia="en-US"/>
        </w:rPr>
        <w:t xml:space="preserve">   -</w:t>
      </w:r>
      <w:r>
        <w:rPr>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8B0C5F" w:rsidRDefault="008B0C5F" w:rsidP="0085667C">
      <w:pPr>
        <w:widowControl w:val="0"/>
        <w:suppressAutoHyphens/>
        <w:overflowPunct/>
        <w:autoSpaceDE/>
        <w:adjustRightInd/>
        <w:spacing w:after="160" w:line="256" w:lineRule="auto"/>
        <w:jc w:val="both"/>
        <w:rPr>
          <w:kern w:val="3"/>
          <w:sz w:val="24"/>
          <w:szCs w:val="24"/>
          <w:lang w:eastAsia="en-US"/>
        </w:rPr>
      </w:pPr>
      <w:r>
        <w:rPr>
          <w:kern w:val="3"/>
          <w:sz w:val="24"/>
          <w:szCs w:val="24"/>
          <w:lang w:eastAsia="en-US"/>
        </w:rPr>
        <w:t xml:space="preserve">4.3. </w:t>
      </w:r>
      <w:r>
        <w:rPr>
          <w:sz w:val="24"/>
          <w:szCs w:val="24"/>
          <w:lang w:eastAsia="en-US"/>
        </w:rPr>
        <w:t>Возврат денежных средств, внесенных в качестве обеспечения заявок, не осуществляется в следующих случаях</w:t>
      </w:r>
      <w:r>
        <w:rPr>
          <w:kern w:val="3"/>
          <w:sz w:val="24"/>
          <w:szCs w:val="24"/>
          <w:lang w:eastAsia="en-US"/>
        </w:rPr>
        <w:t>:</w:t>
      </w:r>
    </w:p>
    <w:p w:rsidR="008B0C5F" w:rsidRDefault="008B0C5F" w:rsidP="0085667C">
      <w:pPr>
        <w:widowControl w:val="0"/>
        <w:overflowPunct/>
        <w:autoSpaceDE/>
        <w:adjustRightInd/>
        <w:spacing w:after="160" w:line="256" w:lineRule="auto"/>
        <w:jc w:val="both"/>
        <w:rPr>
          <w:sz w:val="24"/>
          <w:szCs w:val="24"/>
          <w:lang w:eastAsia="en-US"/>
        </w:rPr>
      </w:pPr>
      <w:r>
        <w:rPr>
          <w:sz w:val="24"/>
          <w:szCs w:val="24"/>
          <w:lang w:eastAsia="en-US"/>
        </w:rPr>
        <w:t>1) уклонение или отказ участника открытого конкурса заключить договор;</w:t>
      </w:r>
    </w:p>
    <w:p w:rsidR="008B0C5F" w:rsidRDefault="008B0C5F" w:rsidP="0085667C">
      <w:pPr>
        <w:widowControl w:val="0"/>
        <w:overflowPunct/>
        <w:autoSpaceDE/>
        <w:adjustRightInd/>
        <w:spacing w:after="160" w:line="256" w:lineRule="auto"/>
        <w:jc w:val="both"/>
        <w:rPr>
          <w:sz w:val="24"/>
          <w:szCs w:val="24"/>
          <w:lang w:eastAsia="en-US"/>
        </w:rPr>
      </w:pPr>
      <w:r>
        <w:rPr>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8B0C5F" w:rsidRDefault="008B0C5F" w:rsidP="0085667C">
      <w:pPr>
        <w:overflowPunct/>
        <w:jc w:val="both"/>
        <w:rPr>
          <w:sz w:val="24"/>
          <w:szCs w:val="24"/>
          <w:lang w:eastAsia="en-US"/>
        </w:rPr>
      </w:pPr>
      <w:r>
        <w:rPr>
          <w:sz w:val="24"/>
          <w:szCs w:val="24"/>
          <w:lang w:eastAsia="en-US"/>
        </w:rPr>
        <w:t>5</w:t>
      </w:r>
      <w:r>
        <w:rPr>
          <w:b/>
          <w:sz w:val="24"/>
          <w:szCs w:val="24"/>
          <w:lang w:eastAsia="en-US"/>
        </w:rPr>
        <w:t xml:space="preserve">. </w:t>
      </w:r>
      <w:r>
        <w:rPr>
          <w:sz w:val="24"/>
          <w:szCs w:val="24"/>
          <w:lang w:eastAsia="en-US"/>
        </w:rPr>
        <w:t xml:space="preserve">Процедура допуска участников и проведение конкурса. </w:t>
      </w:r>
    </w:p>
    <w:p w:rsidR="008B0C5F" w:rsidRDefault="008B0C5F" w:rsidP="0085667C">
      <w:pPr>
        <w:widowControl w:val="0"/>
        <w:overflowPunct/>
        <w:autoSpaceDE/>
        <w:adjustRightInd/>
        <w:spacing w:after="160" w:line="256" w:lineRule="auto"/>
        <w:jc w:val="both"/>
        <w:rPr>
          <w:sz w:val="24"/>
          <w:szCs w:val="24"/>
          <w:lang w:eastAsia="en-US"/>
        </w:rPr>
      </w:pPr>
      <w:r>
        <w:rPr>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8B0C5F" w:rsidRDefault="008B0C5F" w:rsidP="0085667C">
      <w:pPr>
        <w:widowControl w:val="0"/>
        <w:overflowPunct/>
        <w:autoSpaceDE/>
        <w:adjustRightInd/>
        <w:spacing w:after="160" w:line="256" w:lineRule="auto"/>
        <w:jc w:val="both"/>
        <w:rPr>
          <w:sz w:val="24"/>
          <w:szCs w:val="24"/>
          <w:lang w:eastAsia="en-US"/>
        </w:rPr>
      </w:pPr>
      <w:r>
        <w:rPr>
          <w:sz w:val="24"/>
          <w:szCs w:val="24"/>
          <w:lang w:eastAsia="en-US"/>
        </w:rPr>
        <w:t>5.2. Организатор конкурса вправе вносить изменения в конкурсную документацию не позднее, чем за пять дней до даты вскрытия пакетов,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пакетов на более поздний срок, но не более чем на 10 календарных дней с первоначальной даты вскрытия пакетов.</w:t>
      </w:r>
    </w:p>
    <w:p w:rsidR="008B0C5F" w:rsidRDefault="008B0C5F" w:rsidP="0085667C">
      <w:pPr>
        <w:widowControl w:val="0"/>
        <w:overflowPunct/>
        <w:autoSpaceDE/>
        <w:adjustRightInd/>
        <w:spacing w:after="160" w:line="256" w:lineRule="auto"/>
        <w:jc w:val="both"/>
        <w:rPr>
          <w:sz w:val="24"/>
          <w:szCs w:val="24"/>
          <w:lang w:eastAsia="en-US"/>
        </w:rPr>
      </w:pPr>
      <w:r>
        <w:rPr>
          <w:sz w:val="24"/>
          <w:szCs w:val="24"/>
          <w:lang w:eastAsia="en-US"/>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пакеты с заявками претендентов. </w:t>
      </w:r>
    </w:p>
    <w:p w:rsidR="008B0C5F" w:rsidRDefault="008B0C5F" w:rsidP="0085667C">
      <w:pPr>
        <w:widowControl w:val="0"/>
        <w:overflowPunct/>
        <w:autoSpaceDE/>
        <w:adjustRightInd/>
        <w:spacing w:after="160" w:line="256" w:lineRule="auto"/>
        <w:jc w:val="both"/>
        <w:rPr>
          <w:sz w:val="24"/>
          <w:szCs w:val="24"/>
          <w:lang w:eastAsia="en-US"/>
        </w:rPr>
      </w:pPr>
      <w:r>
        <w:rPr>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8B0C5F" w:rsidRDefault="008B0C5F" w:rsidP="0085667C">
      <w:pPr>
        <w:widowControl w:val="0"/>
        <w:overflowPunct/>
        <w:autoSpaceDE/>
        <w:adjustRightInd/>
        <w:spacing w:after="160" w:line="256" w:lineRule="auto"/>
        <w:jc w:val="both"/>
        <w:rPr>
          <w:sz w:val="24"/>
          <w:szCs w:val="24"/>
          <w:lang w:eastAsia="en-US"/>
        </w:rPr>
      </w:pPr>
      <w:r>
        <w:rPr>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8B0C5F" w:rsidRDefault="008B0C5F" w:rsidP="0085667C">
      <w:pPr>
        <w:widowControl w:val="0"/>
        <w:overflowPunct/>
        <w:autoSpaceDE/>
        <w:adjustRightInd/>
        <w:spacing w:after="160" w:line="256" w:lineRule="auto"/>
        <w:jc w:val="both"/>
        <w:rPr>
          <w:sz w:val="24"/>
          <w:szCs w:val="24"/>
          <w:lang w:eastAsia="en-US"/>
        </w:rPr>
      </w:pPr>
      <w:r>
        <w:rPr>
          <w:sz w:val="24"/>
          <w:szCs w:val="24"/>
          <w:lang w:eastAsia="en-US"/>
        </w:rPr>
        <w:t xml:space="preserve">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w:t>
      </w:r>
      <w:r>
        <w:rPr>
          <w:sz w:val="24"/>
          <w:szCs w:val="24"/>
          <w:lang w:eastAsia="en-US"/>
        </w:rPr>
        <w:lastRenderedPageBreak/>
        <w:t>причинены убытки в результате недобросовестных действий заказчика.</w:t>
      </w:r>
    </w:p>
    <w:p w:rsidR="008B0C5F" w:rsidRDefault="008B0C5F" w:rsidP="0085667C">
      <w:pPr>
        <w:overflowPunct/>
        <w:jc w:val="both"/>
        <w:rPr>
          <w:sz w:val="24"/>
          <w:szCs w:val="24"/>
          <w:lang w:eastAsia="en-US"/>
        </w:rPr>
      </w:pPr>
      <w:r>
        <w:rPr>
          <w:sz w:val="24"/>
          <w:szCs w:val="24"/>
          <w:lang w:eastAsia="en-US"/>
        </w:rPr>
        <w:t xml:space="preserve">5.7. После вскрытия пакетов,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8B0C5F" w:rsidRDefault="008B0C5F" w:rsidP="0085667C">
      <w:pPr>
        <w:overflowPunct/>
        <w:jc w:val="both"/>
        <w:rPr>
          <w:sz w:val="24"/>
          <w:szCs w:val="24"/>
          <w:lang w:eastAsia="en-US"/>
        </w:rPr>
      </w:pPr>
      <w:r>
        <w:rPr>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8B0C5F" w:rsidRDefault="008B0C5F" w:rsidP="0085667C">
      <w:pPr>
        <w:overflowPunct/>
        <w:jc w:val="both"/>
        <w:rPr>
          <w:sz w:val="24"/>
          <w:szCs w:val="24"/>
          <w:lang w:eastAsia="en-US"/>
        </w:rPr>
      </w:pPr>
      <w:r>
        <w:rPr>
          <w:sz w:val="24"/>
          <w:szCs w:val="24"/>
          <w:lang w:eastAsia="en-US"/>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не соблюдение требований, установленных пунктом 3.4. настоящей конкурсной документации; </w:t>
      </w:r>
    </w:p>
    <w:p w:rsidR="008B0C5F" w:rsidRDefault="008B0C5F" w:rsidP="0085667C">
      <w:pPr>
        <w:overflowPunct/>
        <w:jc w:val="both"/>
        <w:rPr>
          <w:sz w:val="24"/>
          <w:szCs w:val="24"/>
          <w:lang w:eastAsia="en-US"/>
        </w:rPr>
      </w:pPr>
      <w:r>
        <w:rPr>
          <w:sz w:val="24"/>
          <w:szCs w:val="24"/>
          <w:lang w:eastAsia="en-US"/>
        </w:rPr>
        <w:t xml:space="preserve">5.7.3. несоответствие участника требованиям, установленным пунктом 2 настоящей конкурсной документации; </w:t>
      </w:r>
    </w:p>
    <w:p w:rsidR="008B0C5F" w:rsidRDefault="008B0C5F" w:rsidP="0085667C">
      <w:pPr>
        <w:overflowPunct/>
        <w:jc w:val="both"/>
        <w:rPr>
          <w:sz w:val="24"/>
          <w:szCs w:val="24"/>
          <w:lang w:eastAsia="en-US"/>
        </w:rPr>
      </w:pPr>
      <w:r>
        <w:rPr>
          <w:sz w:val="24"/>
          <w:szCs w:val="24"/>
          <w:lang w:eastAsia="en-US"/>
        </w:rPr>
        <w:t xml:space="preserve">5.7.4. превышение цены или срока конкурсной заявки над начальной ценой или сроком, указанной в конкурсной документации или понижении цены более сметной прибыли при отсутствии мотивированного обоснования с подтверждающими документами; </w:t>
      </w:r>
    </w:p>
    <w:p w:rsidR="008B0C5F" w:rsidRDefault="008B0C5F" w:rsidP="0085667C">
      <w:pPr>
        <w:overflowPunct/>
        <w:jc w:val="both"/>
        <w:rPr>
          <w:sz w:val="24"/>
          <w:szCs w:val="24"/>
          <w:lang w:eastAsia="en-US"/>
        </w:rPr>
      </w:pPr>
      <w:r>
        <w:rPr>
          <w:sz w:val="24"/>
          <w:szCs w:val="24"/>
          <w:lang w:eastAsia="en-US"/>
        </w:rPr>
        <w:t>5.7.5. предоставление участником в конкурсной заявке недостоверных сведений;</w:t>
      </w:r>
    </w:p>
    <w:p w:rsidR="008B0C5F" w:rsidRDefault="008B0C5F" w:rsidP="0085667C">
      <w:pPr>
        <w:overflowPunct/>
        <w:jc w:val="both"/>
        <w:rPr>
          <w:sz w:val="24"/>
          <w:szCs w:val="24"/>
          <w:lang w:eastAsia="en-US"/>
        </w:rPr>
      </w:pPr>
      <w:r>
        <w:rPr>
          <w:sz w:val="24"/>
          <w:szCs w:val="24"/>
          <w:lang w:eastAsia="en-US"/>
        </w:rPr>
        <w:t>5.7.6. внесение обеспечения за претендента иным лицом или в платежном документе не указано назначение платежа и адрес объекта  по конкретному лоту.</w:t>
      </w:r>
    </w:p>
    <w:p w:rsidR="008B0C5F" w:rsidRDefault="008B0C5F" w:rsidP="0085667C">
      <w:pPr>
        <w:overflowPunct/>
        <w:jc w:val="both"/>
        <w:rPr>
          <w:sz w:val="24"/>
          <w:szCs w:val="24"/>
          <w:lang w:eastAsia="en-US"/>
        </w:rPr>
      </w:pPr>
      <w:r>
        <w:rPr>
          <w:sz w:val="24"/>
          <w:szCs w:val="24"/>
          <w:lang w:eastAsia="en-US"/>
        </w:rPr>
        <w:t xml:space="preserve">5.8.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8B0C5F" w:rsidRDefault="008B0C5F" w:rsidP="0085667C">
      <w:pPr>
        <w:overflowPunct/>
        <w:jc w:val="both"/>
        <w:rPr>
          <w:sz w:val="24"/>
          <w:szCs w:val="24"/>
          <w:lang w:eastAsia="en-US"/>
        </w:rPr>
      </w:pPr>
      <w:r>
        <w:rPr>
          <w:sz w:val="24"/>
          <w:szCs w:val="24"/>
          <w:lang w:eastAsia="en-US"/>
        </w:rPr>
        <w:t xml:space="preserve">5.9.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8B0C5F" w:rsidRDefault="008B0C5F" w:rsidP="0085667C">
      <w:pPr>
        <w:overflowPunct/>
        <w:jc w:val="both"/>
        <w:rPr>
          <w:sz w:val="24"/>
          <w:szCs w:val="24"/>
          <w:lang w:eastAsia="en-US"/>
        </w:rPr>
      </w:pPr>
      <w:r>
        <w:rPr>
          <w:sz w:val="24"/>
          <w:szCs w:val="24"/>
          <w:lang w:eastAsia="en-US"/>
        </w:rPr>
        <w:t xml:space="preserve">6. Критерии и порядок оценки заявок на участие в конкурсе </w:t>
      </w:r>
    </w:p>
    <w:p w:rsidR="008B0C5F" w:rsidRDefault="008B0C5F" w:rsidP="0085667C">
      <w:pPr>
        <w:overflowPunct/>
        <w:jc w:val="both"/>
        <w:rPr>
          <w:sz w:val="24"/>
          <w:szCs w:val="24"/>
          <w:lang w:eastAsia="en-US"/>
        </w:rPr>
      </w:pPr>
      <w:r>
        <w:rPr>
          <w:sz w:val="24"/>
          <w:szCs w:val="24"/>
          <w:lang w:eastAsia="en-US"/>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8B0C5F" w:rsidRDefault="008B0C5F" w:rsidP="0085667C">
      <w:pPr>
        <w:overflowPunct/>
        <w:jc w:val="both"/>
        <w:rPr>
          <w:sz w:val="24"/>
          <w:szCs w:val="24"/>
          <w:lang w:eastAsia="en-US"/>
        </w:rPr>
      </w:pPr>
      <w:r>
        <w:rPr>
          <w:sz w:val="24"/>
          <w:szCs w:val="24"/>
          <w:lang w:eastAsia="en-US"/>
        </w:rPr>
        <w:t>6.1.1 цена договора (без учета НДС</w:t>
      </w:r>
      <w:r>
        <w:rPr>
          <w:b/>
          <w:sz w:val="24"/>
          <w:szCs w:val="24"/>
          <w:lang w:eastAsia="en-US"/>
        </w:rPr>
        <w:t>):</w:t>
      </w:r>
      <w:r>
        <w:rPr>
          <w:sz w:val="24"/>
          <w:szCs w:val="24"/>
          <w:lang w:eastAsia="en-US"/>
        </w:rPr>
        <w:t xml:space="preserve"> максимальное количество баллов - 60; </w:t>
      </w:r>
    </w:p>
    <w:p w:rsidR="008B0C5F" w:rsidRDefault="008B0C5F" w:rsidP="0085667C">
      <w:pPr>
        <w:overflowPunct/>
        <w:jc w:val="both"/>
        <w:rPr>
          <w:sz w:val="24"/>
          <w:szCs w:val="24"/>
          <w:lang w:eastAsia="en-US"/>
        </w:rPr>
      </w:pPr>
      <w:r>
        <w:rPr>
          <w:sz w:val="24"/>
          <w:szCs w:val="24"/>
          <w:lang w:eastAsia="en-US"/>
        </w:rPr>
        <w:t xml:space="preserve">6.1.2 срок выполнения работ: максимальное количество баллов - 20; </w:t>
      </w:r>
    </w:p>
    <w:p w:rsidR="008B0C5F" w:rsidRDefault="008B0C5F" w:rsidP="0085667C">
      <w:pPr>
        <w:overflowPunct/>
        <w:jc w:val="both"/>
        <w:rPr>
          <w:sz w:val="24"/>
          <w:szCs w:val="24"/>
          <w:lang w:eastAsia="en-US"/>
        </w:rPr>
      </w:pPr>
      <w:r>
        <w:rPr>
          <w:sz w:val="24"/>
          <w:szCs w:val="24"/>
          <w:lang w:eastAsia="en-US"/>
        </w:rPr>
        <w:t xml:space="preserve">6.1.3 квалификация участника: максимальное количество баллов - 20. </w:t>
      </w:r>
    </w:p>
    <w:p w:rsidR="008B0C5F" w:rsidRDefault="008B0C5F" w:rsidP="0085667C">
      <w:pPr>
        <w:overflowPunct/>
        <w:jc w:val="both"/>
        <w:rPr>
          <w:sz w:val="24"/>
          <w:szCs w:val="24"/>
          <w:lang w:eastAsia="en-US"/>
        </w:rPr>
      </w:pPr>
      <w:r>
        <w:rPr>
          <w:sz w:val="24"/>
          <w:szCs w:val="24"/>
          <w:lang w:eastAsia="en-US"/>
        </w:rPr>
        <w:t xml:space="preserve">6.2. Оценка по критерию "квалификация участника" производится по четырем подкритериям: </w:t>
      </w:r>
    </w:p>
    <w:p w:rsidR="008B0C5F" w:rsidRDefault="008B0C5F" w:rsidP="0085667C">
      <w:pPr>
        <w:overflowPunct/>
        <w:jc w:val="both"/>
        <w:rPr>
          <w:sz w:val="24"/>
          <w:szCs w:val="24"/>
          <w:lang w:eastAsia="en-US"/>
        </w:rPr>
      </w:pPr>
      <w:r>
        <w:rPr>
          <w:sz w:val="24"/>
          <w:szCs w:val="24"/>
          <w:lang w:eastAsia="en-US"/>
        </w:rPr>
        <w:t xml:space="preserve">6.2.1 опыт работы (количество успешно завершенных объектов-аналогов за последние 2 года); </w:t>
      </w:r>
    </w:p>
    <w:p w:rsidR="008B0C5F" w:rsidRDefault="008B0C5F" w:rsidP="0085667C">
      <w:pPr>
        <w:overflowPunct/>
        <w:jc w:val="both"/>
        <w:rPr>
          <w:sz w:val="24"/>
          <w:szCs w:val="24"/>
          <w:lang w:eastAsia="en-US"/>
        </w:rPr>
      </w:pPr>
      <w:r>
        <w:rPr>
          <w:sz w:val="24"/>
          <w:szCs w:val="24"/>
          <w:lang w:eastAsia="en-US"/>
        </w:rPr>
        <w:t xml:space="preserve">6.2.2 квалификация персонала (наличие в штате квалифицированного инженерного персонала); </w:t>
      </w:r>
    </w:p>
    <w:p w:rsidR="008B0C5F" w:rsidRDefault="008B0C5F" w:rsidP="0085667C">
      <w:pPr>
        <w:overflowPunct/>
        <w:jc w:val="both"/>
        <w:rPr>
          <w:sz w:val="24"/>
          <w:szCs w:val="24"/>
          <w:lang w:eastAsia="en-US"/>
        </w:rPr>
      </w:pPr>
      <w:r>
        <w:rPr>
          <w:sz w:val="24"/>
          <w:szCs w:val="24"/>
          <w:lang w:eastAsia="en-US"/>
        </w:rPr>
        <w:t xml:space="preserve">6.2.3 соблюдение техники безопасности (количество несчастных случаев при производстве работ за последние 2 года); </w:t>
      </w:r>
    </w:p>
    <w:p w:rsidR="008B0C5F" w:rsidRDefault="008B0C5F" w:rsidP="0085667C">
      <w:pPr>
        <w:overflowPunct/>
        <w:jc w:val="both"/>
        <w:rPr>
          <w:sz w:val="24"/>
          <w:szCs w:val="24"/>
          <w:lang w:eastAsia="en-US"/>
        </w:rPr>
      </w:pPr>
      <w:r>
        <w:rPr>
          <w:sz w:val="24"/>
          <w:szCs w:val="24"/>
          <w:lang w:eastAsia="en-US"/>
        </w:rPr>
        <w:lastRenderedPageBreak/>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8B0C5F" w:rsidRDefault="008B0C5F" w:rsidP="0085667C">
      <w:pPr>
        <w:overflowPunct/>
        <w:jc w:val="both"/>
        <w:rPr>
          <w:sz w:val="24"/>
          <w:szCs w:val="24"/>
          <w:lang w:eastAsia="en-US"/>
        </w:rPr>
      </w:pPr>
      <w:r>
        <w:rPr>
          <w:sz w:val="24"/>
          <w:szCs w:val="24"/>
          <w:lang w:eastAsia="en-US"/>
        </w:rPr>
        <w:t xml:space="preserve">6.3. Общее максимальное количество баллов по трем критериям - 100. </w:t>
      </w:r>
    </w:p>
    <w:p w:rsidR="008B0C5F" w:rsidRDefault="008B0C5F" w:rsidP="0085667C">
      <w:pPr>
        <w:overflowPunct/>
        <w:jc w:val="both"/>
        <w:rPr>
          <w:sz w:val="24"/>
          <w:szCs w:val="24"/>
          <w:lang w:eastAsia="en-US"/>
        </w:rPr>
      </w:pPr>
      <w:r>
        <w:rPr>
          <w:sz w:val="24"/>
          <w:szCs w:val="24"/>
          <w:lang w:eastAsia="en-US"/>
        </w:rPr>
        <w:t xml:space="preserve">6.4. Оценка конкурсных заявок проводится конкурсной комиссией в следующей последовательности: </w:t>
      </w:r>
    </w:p>
    <w:p w:rsidR="008B0C5F" w:rsidRDefault="008B0C5F" w:rsidP="0085667C">
      <w:pPr>
        <w:overflowPunct/>
        <w:jc w:val="both"/>
        <w:rPr>
          <w:sz w:val="24"/>
          <w:szCs w:val="24"/>
          <w:lang w:eastAsia="en-US"/>
        </w:rPr>
      </w:pPr>
      <w:r>
        <w:rPr>
          <w:sz w:val="24"/>
          <w:szCs w:val="24"/>
          <w:lang w:eastAsia="en-US"/>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8B0C5F" w:rsidRDefault="008B0C5F" w:rsidP="0085667C">
      <w:pPr>
        <w:overflowPunct/>
        <w:autoSpaceDE/>
        <w:adjustRightInd/>
        <w:spacing w:after="160" w:line="256" w:lineRule="auto"/>
        <w:jc w:val="both"/>
        <w:rPr>
          <w:sz w:val="24"/>
          <w:szCs w:val="24"/>
          <w:lang w:eastAsia="en-US"/>
        </w:rPr>
      </w:pPr>
      <w:r>
        <w:rPr>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8B0C5F" w:rsidRDefault="008B0C5F" w:rsidP="0085667C">
      <w:pPr>
        <w:overflowPunct/>
        <w:rPr>
          <w:sz w:val="24"/>
          <w:szCs w:val="24"/>
          <w:lang w:eastAsia="en-US"/>
        </w:rPr>
      </w:pPr>
    </w:p>
    <w:p w:rsidR="008B0C5F" w:rsidRDefault="008B0C5F" w:rsidP="0085667C">
      <w:pPr>
        <w:overflowPunct/>
        <w:rPr>
          <w:sz w:val="24"/>
          <w:szCs w:val="24"/>
          <w:lang w:eastAsia="en-US"/>
        </w:rPr>
      </w:pPr>
    </w:p>
    <w:p w:rsidR="008B0C5F" w:rsidRDefault="008B0C5F" w:rsidP="0085667C">
      <w:pPr>
        <w:overflowPunct/>
        <w:rPr>
          <w:sz w:val="24"/>
          <w:szCs w:val="24"/>
          <w:lang w:eastAsia="en-US"/>
        </w:rPr>
      </w:pPr>
    </w:p>
    <w:p w:rsidR="008B0C5F" w:rsidRDefault="008B0C5F" w:rsidP="0085667C">
      <w:pPr>
        <w:overflowPunct/>
        <w:rPr>
          <w:sz w:val="24"/>
          <w:szCs w:val="24"/>
          <w:lang w:eastAsia="en-US"/>
        </w:rPr>
      </w:pPr>
    </w:p>
    <w:p w:rsidR="008B0C5F" w:rsidRDefault="008B0C5F" w:rsidP="0085667C">
      <w:pPr>
        <w:overflowPunct/>
        <w:rPr>
          <w:sz w:val="24"/>
          <w:szCs w:val="24"/>
          <w:lang w:eastAsia="en-US"/>
        </w:rPr>
      </w:pPr>
    </w:p>
    <w:p w:rsidR="008B0C5F" w:rsidRDefault="008B0C5F" w:rsidP="0085667C">
      <w:pPr>
        <w:overflowPunct/>
        <w:rPr>
          <w:sz w:val="24"/>
          <w:szCs w:val="24"/>
          <w:lang w:eastAsia="en-US"/>
        </w:rPr>
      </w:pPr>
    </w:p>
    <w:p w:rsidR="008B0C5F" w:rsidRDefault="008B0C5F" w:rsidP="0085667C">
      <w:pPr>
        <w:overflowPunct/>
        <w:rPr>
          <w:sz w:val="24"/>
          <w:szCs w:val="24"/>
          <w:lang w:eastAsia="en-US"/>
        </w:rPr>
      </w:pPr>
    </w:p>
    <w:p w:rsidR="008B0C5F" w:rsidRDefault="008B0C5F" w:rsidP="0085667C">
      <w:pPr>
        <w:overflowPunct/>
        <w:rPr>
          <w:sz w:val="24"/>
          <w:szCs w:val="24"/>
          <w:lang w:eastAsia="en-US"/>
        </w:rPr>
      </w:pPr>
    </w:p>
    <w:p w:rsidR="008B0C5F" w:rsidRDefault="008B0C5F" w:rsidP="0085667C">
      <w:pPr>
        <w:overflowPunct/>
        <w:rPr>
          <w:sz w:val="24"/>
          <w:szCs w:val="24"/>
          <w:lang w:eastAsia="en-US"/>
        </w:rPr>
      </w:pPr>
    </w:p>
    <w:p w:rsidR="008B0C5F" w:rsidRDefault="008B0C5F" w:rsidP="0085667C">
      <w:pPr>
        <w:overflowPunct/>
        <w:rPr>
          <w:sz w:val="24"/>
          <w:szCs w:val="24"/>
          <w:lang w:eastAsia="en-US"/>
        </w:rPr>
      </w:pPr>
    </w:p>
    <w:p w:rsidR="008B0C5F" w:rsidRDefault="008B0C5F" w:rsidP="0085667C">
      <w:pPr>
        <w:overflowPunct/>
        <w:rPr>
          <w:sz w:val="24"/>
          <w:szCs w:val="24"/>
          <w:lang w:eastAsia="en-US"/>
        </w:rPr>
      </w:pPr>
    </w:p>
    <w:p w:rsidR="008B0C5F" w:rsidRDefault="008B0C5F" w:rsidP="0085667C">
      <w:pPr>
        <w:overflowPunct/>
        <w:rPr>
          <w:sz w:val="24"/>
          <w:szCs w:val="24"/>
          <w:lang w:eastAsia="en-US"/>
        </w:rPr>
      </w:pPr>
    </w:p>
    <w:p w:rsidR="008B0C5F" w:rsidRDefault="008B0C5F" w:rsidP="0085667C">
      <w:pPr>
        <w:overflowPunct/>
        <w:rPr>
          <w:sz w:val="24"/>
          <w:szCs w:val="24"/>
          <w:lang w:eastAsia="en-US"/>
        </w:rPr>
      </w:pPr>
    </w:p>
    <w:p w:rsidR="008B0C5F" w:rsidRDefault="008B0C5F" w:rsidP="0085667C">
      <w:pPr>
        <w:overflowPunct/>
        <w:jc w:val="right"/>
        <w:rPr>
          <w:sz w:val="24"/>
          <w:szCs w:val="24"/>
          <w:lang w:eastAsia="en-US"/>
        </w:rPr>
      </w:pPr>
      <w:r>
        <w:rPr>
          <w:sz w:val="24"/>
          <w:szCs w:val="24"/>
          <w:lang w:eastAsia="en-US"/>
        </w:rPr>
        <w:t>Таблица 1</w:t>
      </w:r>
    </w:p>
    <w:p w:rsidR="008B0C5F" w:rsidRDefault="008B0C5F" w:rsidP="0085667C">
      <w:pPr>
        <w:overflowPunct/>
        <w:jc w:val="center"/>
        <w:rPr>
          <w:sz w:val="24"/>
          <w:szCs w:val="24"/>
          <w:lang w:eastAsia="en-US"/>
        </w:rPr>
      </w:pPr>
      <w:r>
        <w:rPr>
          <w:sz w:val="24"/>
          <w:szCs w:val="24"/>
          <w:lang w:eastAsia="en-US"/>
        </w:rPr>
        <w:t>Балльная оценка ранжированных заявок</w:t>
      </w:r>
    </w:p>
    <w:p w:rsidR="008B0C5F" w:rsidRDefault="008B0C5F" w:rsidP="0085667C">
      <w:pPr>
        <w:overflowPunct/>
        <w:autoSpaceDE/>
        <w:adjustRightInd/>
        <w:spacing w:after="160" w:line="256" w:lineRule="auto"/>
        <w:jc w:val="center"/>
        <w:rPr>
          <w:sz w:val="24"/>
          <w:szCs w:val="24"/>
          <w:lang w:eastAsia="en-US"/>
        </w:rPr>
      </w:pPr>
      <w:r>
        <w:rPr>
          <w:sz w:val="24"/>
          <w:szCs w:val="24"/>
          <w:lang w:eastAsia="en-US"/>
        </w:rPr>
        <w:t>по критерию "Цена договора"</w:t>
      </w:r>
    </w:p>
    <w:p w:rsidR="008B0C5F" w:rsidRDefault="008B0C5F" w:rsidP="0085667C">
      <w:pPr>
        <w:overflowPunct/>
        <w:autoSpaceDE/>
        <w:adjustRightInd/>
        <w:spacing w:after="160" w:line="256" w:lineRule="auto"/>
        <w:ind w:firstLine="708"/>
        <w:jc w:val="center"/>
        <w:rPr>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559"/>
        <w:gridCol w:w="2126"/>
        <w:gridCol w:w="2410"/>
        <w:gridCol w:w="1985"/>
      </w:tblGrid>
      <w:tr w:rsidR="008B0C5F" w:rsidTr="0085667C">
        <w:trPr>
          <w:trHeight w:val="247"/>
          <w:jc w:val="center"/>
        </w:trPr>
        <w:tc>
          <w:tcPr>
            <w:tcW w:w="959" w:type="dxa"/>
            <w:vAlign w:val="center"/>
          </w:tcPr>
          <w:p w:rsidR="008B0C5F" w:rsidRDefault="008B0C5F">
            <w:pPr>
              <w:overflowPunct/>
              <w:jc w:val="center"/>
              <w:rPr>
                <w:sz w:val="24"/>
                <w:szCs w:val="24"/>
                <w:lang w:eastAsia="en-US"/>
              </w:rPr>
            </w:pPr>
            <w:r>
              <w:rPr>
                <w:sz w:val="24"/>
                <w:szCs w:val="24"/>
                <w:lang w:eastAsia="en-US"/>
              </w:rPr>
              <w:t>N</w:t>
            </w:r>
          </w:p>
        </w:tc>
        <w:tc>
          <w:tcPr>
            <w:tcW w:w="1559" w:type="dxa"/>
            <w:vAlign w:val="center"/>
          </w:tcPr>
          <w:p w:rsidR="008B0C5F" w:rsidRDefault="008B0C5F">
            <w:pPr>
              <w:overflowPunct/>
              <w:jc w:val="center"/>
              <w:rPr>
                <w:sz w:val="24"/>
                <w:szCs w:val="24"/>
                <w:lang w:eastAsia="en-US"/>
              </w:rPr>
            </w:pPr>
            <w:r>
              <w:rPr>
                <w:sz w:val="24"/>
                <w:szCs w:val="24"/>
                <w:lang w:eastAsia="en-US"/>
              </w:rPr>
              <w:t>Критерий</w:t>
            </w:r>
          </w:p>
        </w:tc>
        <w:tc>
          <w:tcPr>
            <w:tcW w:w="2126" w:type="dxa"/>
            <w:vAlign w:val="center"/>
          </w:tcPr>
          <w:p w:rsidR="008B0C5F" w:rsidRDefault="008B0C5F">
            <w:pPr>
              <w:overflowPunct/>
              <w:jc w:val="center"/>
              <w:rPr>
                <w:sz w:val="24"/>
                <w:szCs w:val="24"/>
                <w:lang w:eastAsia="en-US"/>
              </w:rPr>
            </w:pPr>
            <w:r>
              <w:rPr>
                <w:sz w:val="24"/>
                <w:szCs w:val="24"/>
                <w:lang w:eastAsia="en-US"/>
              </w:rPr>
              <w:t>Максимальное кол-во баллов</w:t>
            </w:r>
          </w:p>
        </w:tc>
        <w:tc>
          <w:tcPr>
            <w:tcW w:w="2410" w:type="dxa"/>
            <w:vAlign w:val="center"/>
          </w:tcPr>
          <w:p w:rsidR="008B0C5F" w:rsidRDefault="008B0C5F">
            <w:pPr>
              <w:overflowPunct/>
              <w:jc w:val="center"/>
              <w:rPr>
                <w:sz w:val="24"/>
                <w:szCs w:val="24"/>
                <w:lang w:eastAsia="en-US"/>
              </w:rPr>
            </w:pPr>
            <w:r>
              <w:rPr>
                <w:sz w:val="24"/>
                <w:szCs w:val="24"/>
                <w:lang w:eastAsia="en-US"/>
              </w:rPr>
              <w:t>Результат ранжирования заявок</w:t>
            </w:r>
          </w:p>
        </w:tc>
        <w:tc>
          <w:tcPr>
            <w:tcW w:w="1985" w:type="dxa"/>
            <w:vAlign w:val="center"/>
          </w:tcPr>
          <w:p w:rsidR="008B0C5F" w:rsidRDefault="008B0C5F">
            <w:pPr>
              <w:overflowPunct/>
              <w:jc w:val="center"/>
              <w:rPr>
                <w:sz w:val="24"/>
                <w:szCs w:val="24"/>
                <w:lang w:eastAsia="en-US"/>
              </w:rPr>
            </w:pPr>
            <w:r>
              <w:rPr>
                <w:sz w:val="24"/>
                <w:szCs w:val="24"/>
                <w:lang w:eastAsia="en-US"/>
              </w:rPr>
              <w:t>Присваиваемое кол-во баллов</w:t>
            </w:r>
          </w:p>
        </w:tc>
      </w:tr>
      <w:tr w:rsidR="008B0C5F" w:rsidTr="0085667C">
        <w:trPr>
          <w:trHeight w:val="307"/>
          <w:jc w:val="center"/>
        </w:trPr>
        <w:tc>
          <w:tcPr>
            <w:tcW w:w="959" w:type="dxa"/>
            <w:vMerge w:val="restart"/>
            <w:vAlign w:val="center"/>
          </w:tcPr>
          <w:p w:rsidR="008B0C5F" w:rsidRDefault="008B0C5F">
            <w:pPr>
              <w:overflowPunct/>
              <w:jc w:val="center"/>
              <w:rPr>
                <w:sz w:val="24"/>
                <w:szCs w:val="24"/>
                <w:lang w:eastAsia="en-US"/>
              </w:rPr>
            </w:pPr>
          </w:p>
        </w:tc>
        <w:tc>
          <w:tcPr>
            <w:tcW w:w="1559" w:type="dxa"/>
            <w:vMerge w:val="restart"/>
            <w:vAlign w:val="center"/>
          </w:tcPr>
          <w:p w:rsidR="008B0C5F" w:rsidRDefault="008B0C5F">
            <w:pPr>
              <w:overflowPunct/>
              <w:jc w:val="center"/>
              <w:rPr>
                <w:sz w:val="24"/>
                <w:szCs w:val="24"/>
                <w:lang w:eastAsia="en-US"/>
              </w:rPr>
            </w:pPr>
            <w:r>
              <w:rPr>
                <w:sz w:val="24"/>
                <w:szCs w:val="24"/>
                <w:lang w:eastAsia="en-US"/>
              </w:rPr>
              <w:t>Цена договора</w:t>
            </w:r>
          </w:p>
        </w:tc>
        <w:tc>
          <w:tcPr>
            <w:tcW w:w="2126" w:type="dxa"/>
            <w:vMerge w:val="restart"/>
            <w:vAlign w:val="center"/>
          </w:tcPr>
          <w:p w:rsidR="008B0C5F" w:rsidRDefault="008B0C5F">
            <w:pPr>
              <w:overflowPunct/>
              <w:jc w:val="center"/>
              <w:rPr>
                <w:sz w:val="24"/>
                <w:szCs w:val="24"/>
                <w:lang w:eastAsia="en-US"/>
              </w:rPr>
            </w:pPr>
            <w:r>
              <w:rPr>
                <w:sz w:val="24"/>
                <w:szCs w:val="24"/>
                <w:lang w:eastAsia="en-US"/>
              </w:rPr>
              <w:t>60</w:t>
            </w:r>
          </w:p>
        </w:tc>
        <w:tc>
          <w:tcPr>
            <w:tcW w:w="2410" w:type="dxa"/>
            <w:vAlign w:val="center"/>
          </w:tcPr>
          <w:p w:rsidR="008B0C5F" w:rsidRDefault="008B0C5F">
            <w:pPr>
              <w:overflowPunct/>
              <w:jc w:val="center"/>
              <w:rPr>
                <w:sz w:val="24"/>
                <w:szCs w:val="24"/>
                <w:lang w:eastAsia="en-US"/>
              </w:rPr>
            </w:pPr>
            <w:r>
              <w:rPr>
                <w:sz w:val="24"/>
                <w:szCs w:val="24"/>
                <w:lang w:eastAsia="en-US"/>
              </w:rPr>
              <w:t>1</w:t>
            </w:r>
          </w:p>
        </w:tc>
        <w:tc>
          <w:tcPr>
            <w:tcW w:w="1985" w:type="dxa"/>
            <w:vAlign w:val="center"/>
          </w:tcPr>
          <w:p w:rsidR="008B0C5F" w:rsidRDefault="008B0C5F">
            <w:pPr>
              <w:overflowPunct/>
              <w:jc w:val="center"/>
              <w:rPr>
                <w:sz w:val="24"/>
                <w:szCs w:val="24"/>
                <w:lang w:eastAsia="en-US"/>
              </w:rPr>
            </w:pPr>
            <w:r>
              <w:rPr>
                <w:sz w:val="24"/>
                <w:szCs w:val="24"/>
                <w:lang w:eastAsia="en-US"/>
              </w:rPr>
              <w:t>60</w:t>
            </w:r>
          </w:p>
        </w:tc>
      </w:tr>
      <w:tr w:rsidR="008B0C5F" w:rsidTr="0085667C">
        <w:trPr>
          <w:trHeight w:val="109"/>
          <w:jc w:val="center"/>
        </w:trPr>
        <w:tc>
          <w:tcPr>
            <w:tcW w:w="959" w:type="dxa"/>
            <w:vMerge/>
            <w:vAlign w:val="center"/>
          </w:tcPr>
          <w:p w:rsidR="008B0C5F" w:rsidRDefault="008B0C5F">
            <w:pPr>
              <w:overflowPunct/>
              <w:autoSpaceDE/>
              <w:autoSpaceDN/>
              <w:adjustRightInd/>
              <w:rPr>
                <w:sz w:val="24"/>
                <w:szCs w:val="24"/>
                <w:lang w:eastAsia="en-US"/>
              </w:rPr>
            </w:pPr>
          </w:p>
        </w:tc>
        <w:tc>
          <w:tcPr>
            <w:tcW w:w="1559" w:type="dxa"/>
            <w:vMerge/>
            <w:vAlign w:val="center"/>
          </w:tcPr>
          <w:p w:rsidR="008B0C5F" w:rsidRDefault="008B0C5F">
            <w:pPr>
              <w:overflowPunct/>
              <w:autoSpaceDE/>
              <w:autoSpaceDN/>
              <w:adjustRightInd/>
              <w:rPr>
                <w:sz w:val="24"/>
                <w:szCs w:val="24"/>
                <w:lang w:eastAsia="en-US"/>
              </w:rPr>
            </w:pPr>
          </w:p>
        </w:tc>
        <w:tc>
          <w:tcPr>
            <w:tcW w:w="2126" w:type="dxa"/>
            <w:vMerge/>
            <w:vAlign w:val="center"/>
          </w:tcPr>
          <w:p w:rsidR="008B0C5F" w:rsidRDefault="008B0C5F">
            <w:pPr>
              <w:overflowPunct/>
              <w:autoSpaceDE/>
              <w:autoSpaceDN/>
              <w:adjustRightInd/>
              <w:rPr>
                <w:sz w:val="24"/>
                <w:szCs w:val="24"/>
                <w:lang w:eastAsia="en-US"/>
              </w:rPr>
            </w:pPr>
          </w:p>
        </w:tc>
        <w:tc>
          <w:tcPr>
            <w:tcW w:w="2410" w:type="dxa"/>
            <w:vAlign w:val="center"/>
          </w:tcPr>
          <w:p w:rsidR="008B0C5F" w:rsidRDefault="008B0C5F">
            <w:pPr>
              <w:overflowPunct/>
              <w:jc w:val="center"/>
              <w:rPr>
                <w:sz w:val="24"/>
                <w:szCs w:val="24"/>
                <w:lang w:eastAsia="en-US"/>
              </w:rPr>
            </w:pPr>
            <w:r>
              <w:rPr>
                <w:sz w:val="24"/>
                <w:szCs w:val="24"/>
                <w:lang w:eastAsia="en-US"/>
              </w:rPr>
              <w:t>2</w:t>
            </w:r>
          </w:p>
        </w:tc>
        <w:tc>
          <w:tcPr>
            <w:tcW w:w="1985" w:type="dxa"/>
            <w:vAlign w:val="center"/>
          </w:tcPr>
          <w:p w:rsidR="008B0C5F" w:rsidRDefault="008B0C5F">
            <w:pPr>
              <w:overflowPunct/>
              <w:jc w:val="center"/>
              <w:rPr>
                <w:sz w:val="24"/>
                <w:szCs w:val="24"/>
                <w:lang w:eastAsia="en-US"/>
              </w:rPr>
            </w:pPr>
            <w:r>
              <w:rPr>
                <w:sz w:val="24"/>
                <w:szCs w:val="24"/>
                <w:lang w:eastAsia="en-US"/>
              </w:rPr>
              <w:t>55</w:t>
            </w:r>
          </w:p>
        </w:tc>
      </w:tr>
      <w:tr w:rsidR="008B0C5F" w:rsidTr="0085667C">
        <w:trPr>
          <w:trHeight w:val="109"/>
          <w:jc w:val="center"/>
        </w:trPr>
        <w:tc>
          <w:tcPr>
            <w:tcW w:w="959" w:type="dxa"/>
            <w:vMerge/>
            <w:vAlign w:val="center"/>
          </w:tcPr>
          <w:p w:rsidR="008B0C5F" w:rsidRDefault="008B0C5F">
            <w:pPr>
              <w:overflowPunct/>
              <w:autoSpaceDE/>
              <w:autoSpaceDN/>
              <w:adjustRightInd/>
              <w:rPr>
                <w:sz w:val="24"/>
                <w:szCs w:val="24"/>
                <w:lang w:eastAsia="en-US"/>
              </w:rPr>
            </w:pPr>
          </w:p>
        </w:tc>
        <w:tc>
          <w:tcPr>
            <w:tcW w:w="1559" w:type="dxa"/>
            <w:vMerge/>
            <w:vAlign w:val="center"/>
          </w:tcPr>
          <w:p w:rsidR="008B0C5F" w:rsidRDefault="008B0C5F">
            <w:pPr>
              <w:overflowPunct/>
              <w:autoSpaceDE/>
              <w:autoSpaceDN/>
              <w:adjustRightInd/>
              <w:rPr>
                <w:sz w:val="24"/>
                <w:szCs w:val="24"/>
                <w:lang w:eastAsia="en-US"/>
              </w:rPr>
            </w:pPr>
          </w:p>
        </w:tc>
        <w:tc>
          <w:tcPr>
            <w:tcW w:w="2126" w:type="dxa"/>
            <w:vMerge/>
            <w:vAlign w:val="center"/>
          </w:tcPr>
          <w:p w:rsidR="008B0C5F" w:rsidRDefault="008B0C5F">
            <w:pPr>
              <w:overflowPunct/>
              <w:autoSpaceDE/>
              <w:autoSpaceDN/>
              <w:adjustRightInd/>
              <w:rPr>
                <w:sz w:val="24"/>
                <w:szCs w:val="24"/>
                <w:lang w:eastAsia="en-US"/>
              </w:rPr>
            </w:pPr>
          </w:p>
        </w:tc>
        <w:tc>
          <w:tcPr>
            <w:tcW w:w="2410" w:type="dxa"/>
            <w:vAlign w:val="center"/>
          </w:tcPr>
          <w:p w:rsidR="008B0C5F" w:rsidRDefault="008B0C5F">
            <w:pPr>
              <w:overflowPunct/>
              <w:jc w:val="center"/>
              <w:rPr>
                <w:sz w:val="24"/>
                <w:szCs w:val="24"/>
                <w:lang w:eastAsia="en-US"/>
              </w:rPr>
            </w:pPr>
            <w:r>
              <w:rPr>
                <w:sz w:val="24"/>
                <w:szCs w:val="24"/>
                <w:lang w:eastAsia="en-US"/>
              </w:rPr>
              <w:t>3</w:t>
            </w:r>
          </w:p>
        </w:tc>
        <w:tc>
          <w:tcPr>
            <w:tcW w:w="1985" w:type="dxa"/>
            <w:vAlign w:val="center"/>
          </w:tcPr>
          <w:p w:rsidR="008B0C5F" w:rsidRDefault="008B0C5F">
            <w:pPr>
              <w:overflowPunct/>
              <w:jc w:val="center"/>
              <w:rPr>
                <w:sz w:val="24"/>
                <w:szCs w:val="24"/>
                <w:lang w:eastAsia="en-US"/>
              </w:rPr>
            </w:pPr>
            <w:r>
              <w:rPr>
                <w:sz w:val="24"/>
                <w:szCs w:val="24"/>
                <w:lang w:eastAsia="en-US"/>
              </w:rPr>
              <w:t>50</w:t>
            </w:r>
          </w:p>
        </w:tc>
      </w:tr>
      <w:tr w:rsidR="008B0C5F" w:rsidTr="0085667C">
        <w:trPr>
          <w:trHeight w:val="109"/>
          <w:jc w:val="center"/>
        </w:trPr>
        <w:tc>
          <w:tcPr>
            <w:tcW w:w="959" w:type="dxa"/>
            <w:vMerge/>
            <w:vAlign w:val="center"/>
          </w:tcPr>
          <w:p w:rsidR="008B0C5F" w:rsidRDefault="008B0C5F">
            <w:pPr>
              <w:overflowPunct/>
              <w:autoSpaceDE/>
              <w:autoSpaceDN/>
              <w:adjustRightInd/>
              <w:rPr>
                <w:sz w:val="24"/>
                <w:szCs w:val="24"/>
                <w:lang w:eastAsia="en-US"/>
              </w:rPr>
            </w:pPr>
          </w:p>
        </w:tc>
        <w:tc>
          <w:tcPr>
            <w:tcW w:w="1559" w:type="dxa"/>
            <w:vMerge/>
            <w:vAlign w:val="center"/>
          </w:tcPr>
          <w:p w:rsidR="008B0C5F" w:rsidRDefault="008B0C5F">
            <w:pPr>
              <w:overflowPunct/>
              <w:autoSpaceDE/>
              <w:autoSpaceDN/>
              <w:adjustRightInd/>
              <w:rPr>
                <w:sz w:val="24"/>
                <w:szCs w:val="24"/>
                <w:lang w:eastAsia="en-US"/>
              </w:rPr>
            </w:pPr>
          </w:p>
        </w:tc>
        <w:tc>
          <w:tcPr>
            <w:tcW w:w="2126" w:type="dxa"/>
            <w:vMerge/>
            <w:vAlign w:val="center"/>
          </w:tcPr>
          <w:p w:rsidR="008B0C5F" w:rsidRDefault="008B0C5F">
            <w:pPr>
              <w:overflowPunct/>
              <w:autoSpaceDE/>
              <w:autoSpaceDN/>
              <w:adjustRightInd/>
              <w:rPr>
                <w:sz w:val="24"/>
                <w:szCs w:val="24"/>
                <w:lang w:eastAsia="en-US"/>
              </w:rPr>
            </w:pPr>
          </w:p>
        </w:tc>
        <w:tc>
          <w:tcPr>
            <w:tcW w:w="2410" w:type="dxa"/>
            <w:vAlign w:val="center"/>
          </w:tcPr>
          <w:p w:rsidR="008B0C5F" w:rsidRDefault="008B0C5F">
            <w:pPr>
              <w:overflowPunct/>
              <w:jc w:val="center"/>
              <w:rPr>
                <w:sz w:val="24"/>
                <w:szCs w:val="24"/>
                <w:lang w:eastAsia="en-US"/>
              </w:rPr>
            </w:pPr>
            <w:r>
              <w:rPr>
                <w:sz w:val="24"/>
                <w:szCs w:val="24"/>
                <w:lang w:eastAsia="en-US"/>
              </w:rPr>
              <w:t>4</w:t>
            </w:r>
          </w:p>
        </w:tc>
        <w:tc>
          <w:tcPr>
            <w:tcW w:w="1985" w:type="dxa"/>
            <w:vAlign w:val="center"/>
          </w:tcPr>
          <w:p w:rsidR="008B0C5F" w:rsidRDefault="008B0C5F">
            <w:pPr>
              <w:overflowPunct/>
              <w:jc w:val="center"/>
              <w:rPr>
                <w:sz w:val="24"/>
                <w:szCs w:val="24"/>
                <w:lang w:eastAsia="en-US"/>
              </w:rPr>
            </w:pPr>
            <w:r>
              <w:rPr>
                <w:sz w:val="24"/>
                <w:szCs w:val="24"/>
                <w:lang w:eastAsia="en-US"/>
              </w:rPr>
              <w:t>45</w:t>
            </w:r>
          </w:p>
        </w:tc>
      </w:tr>
      <w:tr w:rsidR="008B0C5F" w:rsidTr="0085667C">
        <w:trPr>
          <w:trHeight w:val="109"/>
          <w:jc w:val="center"/>
        </w:trPr>
        <w:tc>
          <w:tcPr>
            <w:tcW w:w="959" w:type="dxa"/>
            <w:vMerge/>
            <w:vAlign w:val="center"/>
          </w:tcPr>
          <w:p w:rsidR="008B0C5F" w:rsidRDefault="008B0C5F">
            <w:pPr>
              <w:overflowPunct/>
              <w:autoSpaceDE/>
              <w:autoSpaceDN/>
              <w:adjustRightInd/>
              <w:rPr>
                <w:sz w:val="24"/>
                <w:szCs w:val="24"/>
                <w:lang w:eastAsia="en-US"/>
              </w:rPr>
            </w:pPr>
          </w:p>
        </w:tc>
        <w:tc>
          <w:tcPr>
            <w:tcW w:w="1559" w:type="dxa"/>
            <w:vMerge/>
            <w:vAlign w:val="center"/>
          </w:tcPr>
          <w:p w:rsidR="008B0C5F" w:rsidRDefault="008B0C5F">
            <w:pPr>
              <w:overflowPunct/>
              <w:autoSpaceDE/>
              <w:autoSpaceDN/>
              <w:adjustRightInd/>
              <w:rPr>
                <w:sz w:val="24"/>
                <w:szCs w:val="24"/>
                <w:lang w:eastAsia="en-US"/>
              </w:rPr>
            </w:pPr>
          </w:p>
        </w:tc>
        <w:tc>
          <w:tcPr>
            <w:tcW w:w="2126" w:type="dxa"/>
            <w:vMerge/>
            <w:vAlign w:val="center"/>
          </w:tcPr>
          <w:p w:rsidR="008B0C5F" w:rsidRDefault="008B0C5F">
            <w:pPr>
              <w:overflowPunct/>
              <w:autoSpaceDE/>
              <w:autoSpaceDN/>
              <w:adjustRightInd/>
              <w:rPr>
                <w:sz w:val="24"/>
                <w:szCs w:val="24"/>
                <w:lang w:eastAsia="en-US"/>
              </w:rPr>
            </w:pPr>
          </w:p>
        </w:tc>
        <w:tc>
          <w:tcPr>
            <w:tcW w:w="2410" w:type="dxa"/>
            <w:vAlign w:val="center"/>
          </w:tcPr>
          <w:p w:rsidR="008B0C5F" w:rsidRDefault="008B0C5F">
            <w:pPr>
              <w:overflowPunct/>
              <w:jc w:val="center"/>
              <w:rPr>
                <w:sz w:val="24"/>
                <w:szCs w:val="24"/>
                <w:lang w:eastAsia="en-US"/>
              </w:rPr>
            </w:pPr>
            <w:r>
              <w:rPr>
                <w:sz w:val="24"/>
                <w:szCs w:val="24"/>
                <w:lang w:eastAsia="en-US"/>
              </w:rPr>
              <w:t>5</w:t>
            </w:r>
          </w:p>
        </w:tc>
        <w:tc>
          <w:tcPr>
            <w:tcW w:w="1985" w:type="dxa"/>
            <w:vAlign w:val="center"/>
          </w:tcPr>
          <w:p w:rsidR="008B0C5F" w:rsidRDefault="008B0C5F">
            <w:pPr>
              <w:overflowPunct/>
              <w:jc w:val="center"/>
              <w:rPr>
                <w:sz w:val="24"/>
                <w:szCs w:val="24"/>
                <w:lang w:eastAsia="en-US"/>
              </w:rPr>
            </w:pPr>
            <w:r>
              <w:rPr>
                <w:sz w:val="24"/>
                <w:szCs w:val="24"/>
                <w:lang w:eastAsia="en-US"/>
              </w:rPr>
              <w:t>40</w:t>
            </w:r>
          </w:p>
        </w:tc>
      </w:tr>
      <w:tr w:rsidR="008B0C5F" w:rsidTr="0085667C">
        <w:trPr>
          <w:trHeight w:val="109"/>
          <w:jc w:val="center"/>
        </w:trPr>
        <w:tc>
          <w:tcPr>
            <w:tcW w:w="959" w:type="dxa"/>
            <w:vMerge/>
            <w:vAlign w:val="center"/>
          </w:tcPr>
          <w:p w:rsidR="008B0C5F" w:rsidRDefault="008B0C5F">
            <w:pPr>
              <w:overflowPunct/>
              <w:autoSpaceDE/>
              <w:autoSpaceDN/>
              <w:adjustRightInd/>
              <w:rPr>
                <w:sz w:val="24"/>
                <w:szCs w:val="24"/>
                <w:lang w:eastAsia="en-US"/>
              </w:rPr>
            </w:pPr>
          </w:p>
        </w:tc>
        <w:tc>
          <w:tcPr>
            <w:tcW w:w="1559" w:type="dxa"/>
            <w:vMerge/>
            <w:vAlign w:val="center"/>
          </w:tcPr>
          <w:p w:rsidR="008B0C5F" w:rsidRDefault="008B0C5F">
            <w:pPr>
              <w:overflowPunct/>
              <w:autoSpaceDE/>
              <w:autoSpaceDN/>
              <w:adjustRightInd/>
              <w:rPr>
                <w:sz w:val="24"/>
                <w:szCs w:val="24"/>
                <w:lang w:eastAsia="en-US"/>
              </w:rPr>
            </w:pPr>
          </w:p>
        </w:tc>
        <w:tc>
          <w:tcPr>
            <w:tcW w:w="2126" w:type="dxa"/>
            <w:vMerge/>
            <w:vAlign w:val="center"/>
          </w:tcPr>
          <w:p w:rsidR="008B0C5F" w:rsidRDefault="008B0C5F">
            <w:pPr>
              <w:overflowPunct/>
              <w:autoSpaceDE/>
              <w:autoSpaceDN/>
              <w:adjustRightInd/>
              <w:rPr>
                <w:sz w:val="24"/>
                <w:szCs w:val="24"/>
                <w:lang w:eastAsia="en-US"/>
              </w:rPr>
            </w:pPr>
          </w:p>
        </w:tc>
        <w:tc>
          <w:tcPr>
            <w:tcW w:w="2410" w:type="dxa"/>
            <w:vAlign w:val="center"/>
          </w:tcPr>
          <w:p w:rsidR="008B0C5F" w:rsidRDefault="008B0C5F">
            <w:pPr>
              <w:overflowPunct/>
              <w:jc w:val="center"/>
              <w:rPr>
                <w:sz w:val="24"/>
                <w:szCs w:val="24"/>
                <w:lang w:eastAsia="en-US"/>
              </w:rPr>
            </w:pPr>
            <w:r>
              <w:rPr>
                <w:sz w:val="24"/>
                <w:szCs w:val="24"/>
                <w:lang w:eastAsia="en-US"/>
              </w:rPr>
              <w:t>6</w:t>
            </w:r>
          </w:p>
        </w:tc>
        <w:tc>
          <w:tcPr>
            <w:tcW w:w="1985" w:type="dxa"/>
            <w:vAlign w:val="center"/>
          </w:tcPr>
          <w:p w:rsidR="008B0C5F" w:rsidRDefault="008B0C5F">
            <w:pPr>
              <w:overflowPunct/>
              <w:jc w:val="center"/>
              <w:rPr>
                <w:sz w:val="24"/>
                <w:szCs w:val="24"/>
                <w:lang w:eastAsia="en-US"/>
              </w:rPr>
            </w:pPr>
            <w:r>
              <w:rPr>
                <w:sz w:val="24"/>
                <w:szCs w:val="24"/>
                <w:lang w:eastAsia="en-US"/>
              </w:rPr>
              <w:t>35</w:t>
            </w:r>
          </w:p>
        </w:tc>
      </w:tr>
      <w:tr w:rsidR="008B0C5F" w:rsidTr="0085667C">
        <w:trPr>
          <w:trHeight w:val="109"/>
          <w:jc w:val="center"/>
        </w:trPr>
        <w:tc>
          <w:tcPr>
            <w:tcW w:w="959" w:type="dxa"/>
            <w:vMerge/>
            <w:vAlign w:val="center"/>
          </w:tcPr>
          <w:p w:rsidR="008B0C5F" w:rsidRDefault="008B0C5F">
            <w:pPr>
              <w:overflowPunct/>
              <w:autoSpaceDE/>
              <w:autoSpaceDN/>
              <w:adjustRightInd/>
              <w:rPr>
                <w:sz w:val="24"/>
                <w:szCs w:val="24"/>
                <w:lang w:eastAsia="en-US"/>
              </w:rPr>
            </w:pPr>
          </w:p>
        </w:tc>
        <w:tc>
          <w:tcPr>
            <w:tcW w:w="1559" w:type="dxa"/>
            <w:vMerge/>
            <w:vAlign w:val="center"/>
          </w:tcPr>
          <w:p w:rsidR="008B0C5F" w:rsidRDefault="008B0C5F">
            <w:pPr>
              <w:overflowPunct/>
              <w:autoSpaceDE/>
              <w:autoSpaceDN/>
              <w:adjustRightInd/>
              <w:rPr>
                <w:sz w:val="24"/>
                <w:szCs w:val="24"/>
                <w:lang w:eastAsia="en-US"/>
              </w:rPr>
            </w:pPr>
          </w:p>
        </w:tc>
        <w:tc>
          <w:tcPr>
            <w:tcW w:w="2126" w:type="dxa"/>
            <w:vMerge/>
            <w:vAlign w:val="center"/>
          </w:tcPr>
          <w:p w:rsidR="008B0C5F" w:rsidRDefault="008B0C5F">
            <w:pPr>
              <w:overflowPunct/>
              <w:autoSpaceDE/>
              <w:autoSpaceDN/>
              <w:adjustRightInd/>
              <w:rPr>
                <w:sz w:val="24"/>
                <w:szCs w:val="24"/>
                <w:lang w:eastAsia="en-US"/>
              </w:rPr>
            </w:pPr>
          </w:p>
        </w:tc>
        <w:tc>
          <w:tcPr>
            <w:tcW w:w="2410" w:type="dxa"/>
            <w:vAlign w:val="center"/>
          </w:tcPr>
          <w:p w:rsidR="008B0C5F" w:rsidRDefault="008B0C5F">
            <w:pPr>
              <w:overflowPunct/>
              <w:jc w:val="center"/>
              <w:rPr>
                <w:sz w:val="24"/>
                <w:szCs w:val="24"/>
                <w:lang w:eastAsia="en-US"/>
              </w:rPr>
            </w:pPr>
            <w:r>
              <w:rPr>
                <w:sz w:val="24"/>
                <w:szCs w:val="24"/>
                <w:lang w:eastAsia="en-US"/>
              </w:rPr>
              <w:t>7</w:t>
            </w:r>
          </w:p>
        </w:tc>
        <w:tc>
          <w:tcPr>
            <w:tcW w:w="1985" w:type="dxa"/>
            <w:vAlign w:val="center"/>
          </w:tcPr>
          <w:p w:rsidR="008B0C5F" w:rsidRDefault="008B0C5F">
            <w:pPr>
              <w:overflowPunct/>
              <w:jc w:val="center"/>
              <w:rPr>
                <w:sz w:val="24"/>
                <w:szCs w:val="24"/>
                <w:lang w:eastAsia="en-US"/>
              </w:rPr>
            </w:pPr>
            <w:r>
              <w:rPr>
                <w:sz w:val="24"/>
                <w:szCs w:val="24"/>
                <w:lang w:eastAsia="en-US"/>
              </w:rPr>
              <w:t>30</w:t>
            </w:r>
          </w:p>
        </w:tc>
      </w:tr>
      <w:tr w:rsidR="008B0C5F" w:rsidTr="0085667C">
        <w:trPr>
          <w:trHeight w:val="109"/>
          <w:jc w:val="center"/>
        </w:trPr>
        <w:tc>
          <w:tcPr>
            <w:tcW w:w="959" w:type="dxa"/>
            <w:vMerge/>
            <w:vAlign w:val="center"/>
          </w:tcPr>
          <w:p w:rsidR="008B0C5F" w:rsidRDefault="008B0C5F">
            <w:pPr>
              <w:overflowPunct/>
              <w:autoSpaceDE/>
              <w:autoSpaceDN/>
              <w:adjustRightInd/>
              <w:rPr>
                <w:sz w:val="24"/>
                <w:szCs w:val="24"/>
                <w:lang w:eastAsia="en-US"/>
              </w:rPr>
            </w:pPr>
          </w:p>
        </w:tc>
        <w:tc>
          <w:tcPr>
            <w:tcW w:w="1559" w:type="dxa"/>
            <w:vMerge/>
            <w:vAlign w:val="center"/>
          </w:tcPr>
          <w:p w:rsidR="008B0C5F" w:rsidRDefault="008B0C5F">
            <w:pPr>
              <w:overflowPunct/>
              <w:autoSpaceDE/>
              <w:autoSpaceDN/>
              <w:adjustRightInd/>
              <w:rPr>
                <w:sz w:val="24"/>
                <w:szCs w:val="24"/>
                <w:lang w:eastAsia="en-US"/>
              </w:rPr>
            </w:pPr>
          </w:p>
        </w:tc>
        <w:tc>
          <w:tcPr>
            <w:tcW w:w="2126" w:type="dxa"/>
            <w:vMerge/>
            <w:vAlign w:val="center"/>
          </w:tcPr>
          <w:p w:rsidR="008B0C5F" w:rsidRDefault="008B0C5F">
            <w:pPr>
              <w:overflowPunct/>
              <w:autoSpaceDE/>
              <w:autoSpaceDN/>
              <w:adjustRightInd/>
              <w:rPr>
                <w:sz w:val="24"/>
                <w:szCs w:val="24"/>
                <w:lang w:eastAsia="en-US"/>
              </w:rPr>
            </w:pPr>
          </w:p>
        </w:tc>
        <w:tc>
          <w:tcPr>
            <w:tcW w:w="2410" w:type="dxa"/>
            <w:vAlign w:val="center"/>
          </w:tcPr>
          <w:p w:rsidR="008B0C5F" w:rsidRDefault="008B0C5F">
            <w:pPr>
              <w:overflowPunct/>
              <w:jc w:val="center"/>
              <w:rPr>
                <w:sz w:val="24"/>
                <w:szCs w:val="24"/>
                <w:lang w:eastAsia="en-US"/>
              </w:rPr>
            </w:pPr>
            <w:r>
              <w:rPr>
                <w:sz w:val="24"/>
                <w:szCs w:val="24"/>
                <w:lang w:eastAsia="en-US"/>
              </w:rPr>
              <w:t>8</w:t>
            </w:r>
          </w:p>
        </w:tc>
        <w:tc>
          <w:tcPr>
            <w:tcW w:w="1985" w:type="dxa"/>
            <w:vAlign w:val="center"/>
          </w:tcPr>
          <w:p w:rsidR="008B0C5F" w:rsidRDefault="008B0C5F">
            <w:pPr>
              <w:overflowPunct/>
              <w:jc w:val="center"/>
              <w:rPr>
                <w:sz w:val="24"/>
                <w:szCs w:val="24"/>
                <w:lang w:eastAsia="en-US"/>
              </w:rPr>
            </w:pPr>
            <w:r>
              <w:rPr>
                <w:sz w:val="24"/>
                <w:szCs w:val="24"/>
                <w:lang w:eastAsia="en-US"/>
              </w:rPr>
              <w:t>25</w:t>
            </w:r>
          </w:p>
        </w:tc>
      </w:tr>
      <w:tr w:rsidR="008B0C5F" w:rsidTr="0085667C">
        <w:trPr>
          <w:trHeight w:val="109"/>
          <w:jc w:val="center"/>
        </w:trPr>
        <w:tc>
          <w:tcPr>
            <w:tcW w:w="959" w:type="dxa"/>
            <w:vMerge/>
            <w:vAlign w:val="center"/>
          </w:tcPr>
          <w:p w:rsidR="008B0C5F" w:rsidRDefault="008B0C5F">
            <w:pPr>
              <w:overflowPunct/>
              <w:autoSpaceDE/>
              <w:autoSpaceDN/>
              <w:adjustRightInd/>
              <w:rPr>
                <w:sz w:val="24"/>
                <w:szCs w:val="24"/>
                <w:lang w:eastAsia="en-US"/>
              </w:rPr>
            </w:pPr>
          </w:p>
        </w:tc>
        <w:tc>
          <w:tcPr>
            <w:tcW w:w="1559" w:type="dxa"/>
            <w:vMerge/>
            <w:vAlign w:val="center"/>
          </w:tcPr>
          <w:p w:rsidR="008B0C5F" w:rsidRDefault="008B0C5F">
            <w:pPr>
              <w:overflowPunct/>
              <w:autoSpaceDE/>
              <w:autoSpaceDN/>
              <w:adjustRightInd/>
              <w:rPr>
                <w:sz w:val="24"/>
                <w:szCs w:val="24"/>
                <w:lang w:eastAsia="en-US"/>
              </w:rPr>
            </w:pPr>
          </w:p>
        </w:tc>
        <w:tc>
          <w:tcPr>
            <w:tcW w:w="2126" w:type="dxa"/>
            <w:vMerge/>
            <w:vAlign w:val="center"/>
          </w:tcPr>
          <w:p w:rsidR="008B0C5F" w:rsidRDefault="008B0C5F">
            <w:pPr>
              <w:overflowPunct/>
              <w:autoSpaceDE/>
              <w:autoSpaceDN/>
              <w:adjustRightInd/>
              <w:rPr>
                <w:sz w:val="24"/>
                <w:szCs w:val="24"/>
                <w:lang w:eastAsia="en-US"/>
              </w:rPr>
            </w:pPr>
          </w:p>
        </w:tc>
        <w:tc>
          <w:tcPr>
            <w:tcW w:w="2410" w:type="dxa"/>
            <w:vAlign w:val="center"/>
          </w:tcPr>
          <w:p w:rsidR="008B0C5F" w:rsidRDefault="008B0C5F">
            <w:pPr>
              <w:overflowPunct/>
              <w:jc w:val="center"/>
              <w:rPr>
                <w:sz w:val="24"/>
                <w:szCs w:val="24"/>
                <w:lang w:eastAsia="en-US"/>
              </w:rPr>
            </w:pPr>
            <w:r>
              <w:rPr>
                <w:sz w:val="24"/>
                <w:szCs w:val="24"/>
                <w:lang w:eastAsia="en-US"/>
              </w:rPr>
              <w:t>9</w:t>
            </w:r>
          </w:p>
        </w:tc>
        <w:tc>
          <w:tcPr>
            <w:tcW w:w="1985" w:type="dxa"/>
            <w:vAlign w:val="center"/>
          </w:tcPr>
          <w:p w:rsidR="008B0C5F" w:rsidRDefault="008B0C5F">
            <w:pPr>
              <w:overflowPunct/>
              <w:jc w:val="center"/>
              <w:rPr>
                <w:sz w:val="24"/>
                <w:szCs w:val="24"/>
                <w:lang w:eastAsia="en-US"/>
              </w:rPr>
            </w:pPr>
            <w:r>
              <w:rPr>
                <w:sz w:val="24"/>
                <w:szCs w:val="24"/>
                <w:lang w:eastAsia="en-US"/>
              </w:rPr>
              <w:t>20</w:t>
            </w:r>
          </w:p>
        </w:tc>
      </w:tr>
      <w:tr w:rsidR="008B0C5F" w:rsidTr="0085667C">
        <w:trPr>
          <w:trHeight w:val="109"/>
          <w:jc w:val="center"/>
        </w:trPr>
        <w:tc>
          <w:tcPr>
            <w:tcW w:w="959" w:type="dxa"/>
            <w:vMerge/>
            <w:vAlign w:val="center"/>
          </w:tcPr>
          <w:p w:rsidR="008B0C5F" w:rsidRDefault="008B0C5F">
            <w:pPr>
              <w:overflowPunct/>
              <w:autoSpaceDE/>
              <w:autoSpaceDN/>
              <w:adjustRightInd/>
              <w:rPr>
                <w:sz w:val="24"/>
                <w:szCs w:val="24"/>
                <w:lang w:eastAsia="en-US"/>
              </w:rPr>
            </w:pPr>
          </w:p>
        </w:tc>
        <w:tc>
          <w:tcPr>
            <w:tcW w:w="1559" w:type="dxa"/>
            <w:vMerge/>
            <w:vAlign w:val="center"/>
          </w:tcPr>
          <w:p w:rsidR="008B0C5F" w:rsidRDefault="008B0C5F">
            <w:pPr>
              <w:overflowPunct/>
              <w:autoSpaceDE/>
              <w:autoSpaceDN/>
              <w:adjustRightInd/>
              <w:rPr>
                <w:sz w:val="24"/>
                <w:szCs w:val="24"/>
                <w:lang w:eastAsia="en-US"/>
              </w:rPr>
            </w:pPr>
          </w:p>
        </w:tc>
        <w:tc>
          <w:tcPr>
            <w:tcW w:w="2126" w:type="dxa"/>
            <w:vMerge/>
            <w:vAlign w:val="center"/>
          </w:tcPr>
          <w:p w:rsidR="008B0C5F" w:rsidRDefault="008B0C5F">
            <w:pPr>
              <w:overflowPunct/>
              <w:autoSpaceDE/>
              <w:autoSpaceDN/>
              <w:adjustRightInd/>
              <w:rPr>
                <w:sz w:val="24"/>
                <w:szCs w:val="24"/>
                <w:lang w:eastAsia="en-US"/>
              </w:rPr>
            </w:pPr>
          </w:p>
        </w:tc>
        <w:tc>
          <w:tcPr>
            <w:tcW w:w="2410" w:type="dxa"/>
            <w:vAlign w:val="center"/>
          </w:tcPr>
          <w:p w:rsidR="008B0C5F" w:rsidRDefault="008B0C5F">
            <w:pPr>
              <w:overflowPunct/>
              <w:jc w:val="center"/>
              <w:rPr>
                <w:sz w:val="24"/>
                <w:szCs w:val="24"/>
                <w:lang w:eastAsia="en-US"/>
              </w:rPr>
            </w:pPr>
            <w:r>
              <w:rPr>
                <w:sz w:val="24"/>
                <w:szCs w:val="24"/>
                <w:lang w:eastAsia="en-US"/>
              </w:rPr>
              <w:t>10</w:t>
            </w:r>
          </w:p>
        </w:tc>
        <w:tc>
          <w:tcPr>
            <w:tcW w:w="1985" w:type="dxa"/>
            <w:vAlign w:val="center"/>
          </w:tcPr>
          <w:p w:rsidR="008B0C5F" w:rsidRDefault="008B0C5F">
            <w:pPr>
              <w:overflowPunct/>
              <w:jc w:val="center"/>
              <w:rPr>
                <w:sz w:val="24"/>
                <w:szCs w:val="24"/>
                <w:lang w:eastAsia="en-US"/>
              </w:rPr>
            </w:pPr>
            <w:r>
              <w:rPr>
                <w:sz w:val="24"/>
                <w:szCs w:val="24"/>
                <w:lang w:eastAsia="en-US"/>
              </w:rPr>
              <w:t>15</w:t>
            </w:r>
          </w:p>
        </w:tc>
      </w:tr>
      <w:tr w:rsidR="008B0C5F" w:rsidTr="0085667C">
        <w:trPr>
          <w:trHeight w:val="109"/>
          <w:jc w:val="center"/>
        </w:trPr>
        <w:tc>
          <w:tcPr>
            <w:tcW w:w="959" w:type="dxa"/>
            <w:vMerge/>
            <w:vAlign w:val="center"/>
          </w:tcPr>
          <w:p w:rsidR="008B0C5F" w:rsidRDefault="008B0C5F">
            <w:pPr>
              <w:overflowPunct/>
              <w:autoSpaceDE/>
              <w:autoSpaceDN/>
              <w:adjustRightInd/>
              <w:rPr>
                <w:sz w:val="24"/>
                <w:szCs w:val="24"/>
                <w:lang w:eastAsia="en-US"/>
              </w:rPr>
            </w:pPr>
          </w:p>
        </w:tc>
        <w:tc>
          <w:tcPr>
            <w:tcW w:w="1559" w:type="dxa"/>
            <w:vMerge/>
            <w:vAlign w:val="center"/>
          </w:tcPr>
          <w:p w:rsidR="008B0C5F" w:rsidRDefault="008B0C5F">
            <w:pPr>
              <w:overflowPunct/>
              <w:autoSpaceDE/>
              <w:autoSpaceDN/>
              <w:adjustRightInd/>
              <w:rPr>
                <w:sz w:val="24"/>
                <w:szCs w:val="24"/>
                <w:lang w:eastAsia="en-US"/>
              </w:rPr>
            </w:pPr>
          </w:p>
        </w:tc>
        <w:tc>
          <w:tcPr>
            <w:tcW w:w="2126" w:type="dxa"/>
            <w:vMerge/>
            <w:vAlign w:val="center"/>
          </w:tcPr>
          <w:p w:rsidR="008B0C5F" w:rsidRDefault="008B0C5F">
            <w:pPr>
              <w:overflowPunct/>
              <w:autoSpaceDE/>
              <w:autoSpaceDN/>
              <w:adjustRightInd/>
              <w:rPr>
                <w:sz w:val="24"/>
                <w:szCs w:val="24"/>
                <w:lang w:eastAsia="en-US"/>
              </w:rPr>
            </w:pPr>
          </w:p>
        </w:tc>
        <w:tc>
          <w:tcPr>
            <w:tcW w:w="2410" w:type="dxa"/>
            <w:vAlign w:val="center"/>
          </w:tcPr>
          <w:p w:rsidR="008B0C5F" w:rsidRDefault="008B0C5F">
            <w:pPr>
              <w:overflowPunct/>
              <w:jc w:val="center"/>
              <w:rPr>
                <w:sz w:val="24"/>
                <w:szCs w:val="24"/>
                <w:lang w:eastAsia="en-US"/>
              </w:rPr>
            </w:pPr>
            <w:r>
              <w:rPr>
                <w:sz w:val="24"/>
                <w:szCs w:val="24"/>
                <w:lang w:eastAsia="en-US"/>
              </w:rPr>
              <w:t>11</w:t>
            </w:r>
          </w:p>
        </w:tc>
        <w:tc>
          <w:tcPr>
            <w:tcW w:w="1985" w:type="dxa"/>
            <w:vAlign w:val="center"/>
          </w:tcPr>
          <w:p w:rsidR="008B0C5F" w:rsidRDefault="008B0C5F">
            <w:pPr>
              <w:overflowPunct/>
              <w:jc w:val="center"/>
              <w:rPr>
                <w:sz w:val="24"/>
                <w:szCs w:val="24"/>
                <w:lang w:eastAsia="en-US"/>
              </w:rPr>
            </w:pPr>
            <w:r>
              <w:rPr>
                <w:sz w:val="24"/>
                <w:szCs w:val="24"/>
                <w:lang w:eastAsia="en-US"/>
              </w:rPr>
              <w:t>10</w:t>
            </w:r>
          </w:p>
        </w:tc>
      </w:tr>
      <w:tr w:rsidR="008B0C5F" w:rsidTr="0085667C">
        <w:trPr>
          <w:trHeight w:val="109"/>
          <w:jc w:val="center"/>
        </w:trPr>
        <w:tc>
          <w:tcPr>
            <w:tcW w:w="959" w:type="dxa"/>
            <w:vMerge/>
            <w:vAlign w:val="center"/>
          </w:tcPr>
          <w:p w:rsidR="008B0C5F" w:rsidRDefault="008B0C5F">
            <w:pPr>
              <w:overflowPunct/>
              <w:autoSpaceDE/>
              <w:autoSpaceDN/>
              <w:adjustRightInd/>
              <w:rPr>
                <w:sz w:val="24"/>
                <w:szCs w:val="24"/>
                <w:lang w:eastAsia="en-US"/>
              </w:rPr>
            </w:pPr>
          </w:p>
        </w:tc>
        <w:tc>
          <w:tcPr>
            <w:tcW w:w="1559" w:type="dxa"/>
            <w:vMerge/>
            <w:vAlign w:val="center"/>
          </w:tcPr>
          <w:p w:rsidR="008B0C5F" w:rsidRDefault="008B0C5F">
            <w:pPr>
              <w:overflowPunct/>
              <w:autoSpaceDE/>
              <w:autoSpaceDN/>
              <w:adjustRightInd/>
              <w:rPr>
                <w:sz w:val="24"/>
                <w:szCs w:val="24"/>
                <w:lang w:eastAsia="en-US"/>
              </w:rPr>
            </w:pPr>
          </w:p>
        </w:tc>
        <w:tc>
          <w:tcPr>
            <w:tcW w:w="2126" w:type="dxa"/>
            <w:vMerge/>
            <w:vAlign w:val="center"/>
          </w:tcPr>
          <w:p w:rsidR="008B0C5F" w:rsidRDefault="008B0C5F">
            <w:pPr>
              <w:overflowPunct/>
              <w:autoSpaceDE/>
              <w:autoSpaceDN/>
              <w:adjustRightInd/>
              <w:rPr>
                <w:sz w:val="24"/>
                <w:szCs w:val="24"/>
                <w:lang w:eastAsia="en-US"/>
              </w:rPr>
            </w:pPr>
          </w:p>
        </w:tc>
        <w:tc>
          <w:tcPr>
            <w:tcW w:w="2410" w:type="dxa"/>
            <w:vAlign w:val="center"/>
          </w:tcPr>
          <w:p w:rsidR="008B0C5F" w:rsidRDefault="008B0C5F">
            <w:pPr>
              <w:overflowPunct/>
              <w:jc w:val="center"/>
              <w:rPr>
                <w:sz w:val="24"/>
                <w:szCs w:val="24"/>
                <w:lang w:eastAsia="en-US"/>
              </w:rPr>
            </w:pPr>
            <w:r>
              <w:rPr>
                <w:sz w:val="24"/>
                <w:szCs w:val="24"/>
                <w:lang w:eastAsia="en-US"/>
              </w:rPr>
              <w:t>12</w:t>
            </w:r>
          </w:p>
        </w:tc>
        <w:tc>
          <w:tcPr>
            <w:tcW w:w="1985" w:type="dxa"/>
            <w:vAlign w:val="center"/>
          </w:tcPr>
          <w:p w:rsidR="008B0C5F" w:rsidRDefault="008B0C5F">
            <w:pPr>
              <w:overflowPunct/>
              <w:jc w:val="center"/>
              <w:rPr>
                <w:sz w:val="24"/>
                <w:szCs w:val="24"/>
                <w:lang w:eastAsia="en-US"/>
              </w:rPr>
            </w:pPr>
            <w:r>
              <w:rPr>
                <w:sz w:val="24"/>
                <w:szCs w:val="24"/>
                <w:lang w:eastAsia="en-US"/>
              </w:rPr>
              <w:t>5</w:t>
            </w:r>
          </w:p>
        </w:tc>
      </w:tr>
      <w:tr w:rsidR="008B0C5F" w:rsidTr="0085667C">
        <w:trPr>
          <w:trHeight w:val="109"/>
          <w:jc w:val="center"/>
        </w:trPr>
        <w:tc>
          <w:tcPr>
            <w:tcW w:w="959" w:type="dxa"/>
            <w:vMerge/>
            <w:vAlign w:val="center"/>
          </w:tcPr>
          <w:p w:rsidR="008B0C5F" w:rsidRDefault="008B0C5F">
            <w:pPr>
              <w:overflowPunct/>
              <w:autoSpaceDE/>
              <w:autoSpaceDN/>
              <w:adjustRightInd/>
              <w:rPr>
                <w:sz w:val="24"/>
                <w:szCs w:val="24"/>
                <w:lang w:eastAsia="en-US"/>
              </w:rPr>
            </w:pPr>
          </w:p>
        </w:tc>
        <w:tc>
          <w:tcPr>
            <w:tcW w:w="1559" w:type="dxa"/>
            <w:vMerge/>
            <w:vAlign w:val="center"/>
          </w:tcPr>
          <w:p w:rsidR="008B0C5F" w:rsidRDefault="008B0C5F">
            <w:pPr>
              <w:overflowPunct/>
              <w:autoSpaceDE/>
              <w:autoSpaceDN/>
              <w:adjustRightInd/>
              <w:rPr>
                <w:sz w:val="24"/>
                <w:szCs w:val="24"/>
                <w:lang w:eastAsia="en-US"/>
              </w:rPr>
            </w:pPr>
          </w:p>
        </w:tc>
        <w:tc>
          <w:tcPr>
            <w:tcW w:w="2126" w:type="dxa"/>
            <w:vMerge/>
            <w:vAlign w:val="center"/>
          </w:tcPr>
          <w:p w:rsidR="008B0C5F" w:rsidRDefault="008B0C5F">
            <w:pPr>
              <w:overflowPunct/>
              <w:autoSpaceDE/>
              <w:autoSpaceDN/>
              <w:adjustRightInd/>
              <w:rPr>
                <w:sz w:val="24"/>
                <w:szCs w:val="24"/>
                <w:lang w:eastAsia="en-US"/>
              </w:rPr>
            </w:pPr>
          </w:p>
        </w:tc>
        <w:tc>
          <w:tcPr>
            <w:tcW w:w="2410" w:type="dxa"/>
            <w:vAlign w:val="center"/>
          </w:tcPr>
          <w:p w:rsidR="008B0C5F" w:rsidRDefault="008B0C5F">
            <w:pPr>
              <w:overflowPunct/>
              <w:jc w:val="center"/>
              <w:rPr>
                <w:sz w:val="24"/>
                <w:szCs w:val="24"/>
                <w:lang w:eastAsia="en-US"/>
              </w:rPr>
            </w:pPr>
            <w:r>
              <w:rPr>
                <w:sz w:val="24"/>
                <w:szCs w:val="24"/>
                <w:lang w:eastAsia="en-US"/>
              </w:rPr>
              <w:t>13 и более</w:t>
            </w:r>
          </w:p>
        </w:tc>
        <w:tc>
          <w:tcPr>
            <w:tcW w:w="1985" w:type="dxa"/>
            <w:vAlign w:val="center"/>
          </w:tcPr>
          <w:p w:rsidR="008B0C5F" w:rsidRDefault="008B0C5F">
            <w:pPr>
              <w:overflowPunct/>
              <w:jc w:val="center"/>
              <w:rPr>
                <w:sz w:val="24"/>
                <w:szCs w:val="24"/>
                <w:lang w:eastAsia="en-US"/>
              </w:rPr>
            </w:pPr>
            <w:r>
              <w:rPr>
                <w:sz w:val="24"/>
                <w:szCs w:val="24"/>
                <w:lang w:eastAsia="en-US"/>
              </w:rPr>
              <w:t>0</w:t>
            </w:r>
          </w:p>
        </w:tc>
      </w:tr>
    </w:tbl>
    <w:p w:rsidR="008B0C5F" w:rsidRDefault="008B0C5F" w:rsidP="0085667C">
      <w:pPr>
        <w:overflowPunct/>
        <w:autoSpaceDE/>
        <w:adjustRightInd/>
        <w:spacing w:after="160" w:line="256" w:lineRule="auto"/>
        <w:ind w:firstLine="708"/>
        <w:jc w:val="center"/>
        <w:rPr>
          <w:sz w:val="24"/>
          <w:szCs w:val="24"/>
          <w:lang w:eastAsia="en-US"/>
        </w:rPr>
      </w:pPr>
    </w:p>
    <w:p w:rsidR="008B0C5F" w:rsidRDefault="008B0C5F" w:rsidP="0085667C">
      <w:pPr>
        <w:overflowPunct/>
        <w:jc w:val="right"/>
        <w:rPr>
          <w:sz w:val="24"/>
          <w:szCs w:val="24"/>
          <w:lang w:eastAsia="en-US"/>
        </w:rPr>
      </w:pPr>
    </w:p>
    <w:p w:rsidR="008B0C5F" w:rsidRDefault="008B0C5F" w:rsidP="0085667C">
      <w:pPr>
        <w:overflowPunct/>
        <w:jc w:val="right"/>
        <w:rPr>
          <w:sz w:val="24"/>
          <w:szCs w:val="24"/>
          <w:lang w:eastAsia="en-US"/>
        </w:rPr>
      </w:pPr>
    </w:p>
    <w:p w:rsidR="008B0C5F" w:rsidRDefault="008B0C5F" w:rsidP="0085667C">
      <w:pPr>
        <w:overflowPunct/>
        <w:jc w:val="right"/>
        <w:rPr>
          <w:sz w:val="24"/>
          <w:szCs w:val="24"/>
          <w:lang w:eastAsia="en-US"/>
        </w:rPr>
      </w:pPr>
    </w:p>
    <w:p w:rsidR="008B0C5F" w:rsidRDefault="008B0C5F" w:rsidP="0085667C">
      <w:pPr>
        <w:overflowPunct/>
        <w:jc w:val="right"/>
        <w:rPr>
          <w:sz w:val="24"/>
          <w:szCs w:val="24"/>
          <w:lang w:eastAsia="en-US"/>
        </w:rPr>
      </w:pPr>
    </w:p>
    <w:p w:rsidR="008B0C5F" w:rsidRDefault="008B0C5F" w:rsidP="0085667C">
      <w:pPr>
        <w:overflowPunct/>
        <w:jc w:val="right"/>
        <w:rPr>
          <w:sz w:val="24"/>
          <w:szCs w:val="24"/>
          <w:lang w:eastAsia="en-US"/>
        </w:rPr>
      </w:pPr>
      <w:r>
        <w:rPr>
          <w:sz w:val="24"/>
          <w:szCs w:val="24"/>
          <w:lang w:eastAsia="en-US"/>
        </w:rPr>
        <w:t>Таблица 2</w:t>
      </w:r>
    </w:p>
    <w:p w:rsidR="008B0C5F" w:rsidRDefault="008B0C5F" w:rsidP="0085667C">
      <w:pPr>
        <w:overflowPunct/>
        <w:jc w:val="right"/>
        <w:rPr>
          <w:sz w:val="24"/>
          <w:szCs w:val="24"/>
          <w:lang w:eastAsia="en-US"/>
        </w:rPr>
      </w:pPr>
      <w:r>
        <w:rPr>
          <w:sz w:val="24"/>
          <w:szCs w:val="24"/>
          <w:lang w:eastAsia="en-US"/>
        </w:rPr>
        <w:t xml:space="preserve"> </w:t>
      </w:r>
    </w:p>
    <w:p w:rsidR="008B0C5F" w:rsidRDefault="008B0C5F" w:rsidP="0085667C">
      <w:pPr>
        <w:overflowPunct/>
        <w:jc w:val="center"/>
        <w:rPr>
          <w:sz w:val="24"/>
          <w:szCs w:val="24"/>
          <w:lang w:eastAsia="en-US"/>
        </w:rPr>
      </w:pPr>
      <w:r>
        <w:rPr>
          <w:sz w:val="24"/>
          <w:szCs w:val="24"/>
          <w:lang w:eastAsia="en-US"/>
        </w:rPr>
        <w:t>Балльная оценка ранжированных заявок</w:t>
      </w:r>
    </w:p>
    <w:p w:rsidR="008B0C5F" w:rsidRDefault="008B0C5F" w:rsidP="0085667C">
      <w:pPr>
        <w:overflowPunct/>
        <w:autoSpaceDE/>
        <w:adjustRightInd/>
        <w:spacing w:after="160" w:line="256" w:lineRule="auto"/>
        <w:jc w:val="center"/>
        <w:rPr>
          <w:sz w:val="24"/>
          <w:szCs w:val="24"/>
          <w:lang w:eastAsia="en-US"/>
        </w:rPr>
      </w:pPr>
      <w:r>
        <w:rPr>
          <w:sz w:val="24"/>
          <w:szCs w:val="24"/>
          <w:lang w:eastAsia="en-US"/>
        </w:rPr>
        <w:t>по критерию "Срок выполнения работ"</w:t>
      </w:r>
    </w:p>
    <w:p w:rsidR="008B0C5F" w:rsidRDefault="008B0C5F" w:rsidP="0085667C">
      <w:pPr>
        <w:overflowPunct/>
        <w:autoSpaceDE/>
        <w:adjustRightInd/>
        <w:spacing w:after="160" w:line="256" w:lineRule="auto"/>
        <w:jc w:val="center"/>
        <w:rPr>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559"/>
        <w:gridCol w:w="2126"/>
        <w:gridCol w:w="2410"/>
        <w:gridCol w:w="1985"/>
      </w:tblGrid>
      <w:tr w:rsidR="008B0C5F" w:rsidTr="0085667C">
        <w:trPr>
          <w:trHeight w:val="247"/>
          <w:jc w:val="center"/>
        </w:trPr>
        <w:tc>
          <w:tcPr>
            <w:tcW w:w="959" w:type="dxa"/>
            <w:vAlign w:val="center"/>
          </w:tcPr>
          <w:p w:rsidR="008B0C5F" w:rsidRDefault="008B0C5F">
            <w:pPr>
              <w:overflowPunct/>
              <w:jc w:val="center"/>
              <w:rPr>
                <w:sz w:val="24"/>
                <w:szCs w:val="24"/>
                <w:lang w:eastAsia="en-US"/>
              </w:rPr>
            </w:pPr>
            <w:r>
              <w:rPr>
                <w:sz w:val="24"/>
                <w:szCs w:val="24"/>
                <w:lang w:eastAsia="en-US"/>
              </w:rPr>
              <w:t>N</w:t>
            </w:r>
          </w:p>
        </w:tc>
        <w:tc>
          <w:tcPr>
            <w:tcW w:w="1559" w:type="dxa"/>
            <w:vAlign w:val="center"/>
          </w:tcPr>
          <w:p w:rsidR="008B0C5F" w:rsidRDefault="008B0C5F">
            <w:pPr>
              <w:overflowPunct/>
              <w:jc w:val="center"/>
              <w:rPr>
                <w:sz w:val="24"/>
                <w:szCs w:val="24"/>
                <w:lang w:eastAsia="en-US"/>
              </w:rPr>
            </w:pPr>
            <w:r>
              <w:rPr>
                <w:sz w:val="24"/>
                <w:szCs w:val="24"/>
                <w:lang w:eastAsia="en-US"/>
              </w:rPr>
              <w:t>Критерий</w:t>
            </w:r>
          </w:p>
        </w:tc>
        <w:tc>
          <w:tcPr>
            <w:tcW w:w="2126" w:type="dxa"/>
            <w:vAlign w:val="center"/>
          </w:tcPr>
          <w:p w:rsidR="008B0C5F" w:rsidRDefault="008B0C5F">
            <w:pPr>
              <w:overflowPunct/>
              <w:jc w:val="center"/>
              <w:rPr>
                <w:sz w:val="24"/>
                <w:szCs w:val="24"/>
                <w:lang w:eastAsia="en-US"/>
              </w:rPr>
            </w:pPr>
            <w:r>
              <w:rPr>
                <w:sz w:val="24"/>
                <w:szCs w:val="24"/>
                <w:lang w:eastAsia="en-US"/>
              </w:rPr>
              <w:t>Максимальное кол-во баллов</w:t>
            </w:r>
          </w:p>
        </w:tc>
        <w:tc>
          <w:tcPr>
            <w:tcW w:w="2410" w:type="dxa"/>
            <w:vAlign w:val="center"/>
          </w:tcPr>
          <w:p w:rsidR="008B0C5F" w:rsidRDefault="008B0C5F">
            <w:pPr>
              <w:overflowPunct/>
              <w:jc w:val="center"/>
              <w:rPr>
                <w:sz w:val="24"/>
                <w:szCs w:val="24"/>
                <w:lang w:eastAsia="en-US"/>
              </w:rPr>
            </w:pPr>
            <w:r>
              <w:rPr>
                <w:sz w:val="24"/>
                <w:szCs w:val="24"/>
                <w:lang w:eastAsia="en-US"/>
              </w:rPr>
              <w:t>Результат ранжирования заявок</w:t>
            </w:r>
          </w:p>
        </w:tc>
        <w:tc>
          <w:tcPr>
            <w:tcW w:w="1985" w:type="dxa"/>
            <w:vAlign w:val="center"/>
          </w:tcPr>
          <w:p w:rsidR="008B0C5F" w:rsidRDefault="008B0C5F">
            <w:pPr>
              <w:overflowPunct/>
              <w:jc w:val="center"/>
              <w:rPr>
                <w:sz w:val="24"/>
                <w:szCs w:val="24"/>
                <w:lang w:eastAsia="en-US"/>
              </w:rPr>
            </w:pPr>
            <w:r>
              <w:rPr>
                <w:sz w:val="24"/>
                <w:szCs w:val="24"/>
                <w:lang w:eastAsia="en-US"/>
              </w:rPr>
              <w:t>Присваиваемое кол-во баллов</w:t>
            </w:r>
          </w:p>
        </w:tc>
      </w:tr>
      <w:tr w:rsidR="008B0C5F" w:rsidTr="0085667C">
        <w:trPr>
          <w:trHeight w:val="307"/>
          <w:jc w:val="center"/>
        </w:trPr>
        <w:tc>
          <w:tcPr>
            <w:tcW w:w="959" w:type="dxa"/>
            <w:vMerge w:val="restart"/>
            <w:vAlign w:val="center"/>
          </w:tcPr>
          <w:p w:rsidR="008B0C5F" w:rsidRDefault="008B0C5F">
            <w:pPr>
              <w:overflowPunct/>
              <w:jc w:val="center"/>
              <w:rPr>
                <w:sz w:val="24"/>
                <w:szCs w:val="24"/>
                <w:lang w:eastAsia="en-US"/>
              </w:rPr>
            </w:pPr>
          </w:p>
        </w:tc>
        <w:tc>
          <w:tcPr>
            <w:tcW w:w="1559" w:type="dxa"/>
            <w:vMerge w:val="restart"/>
            <w:vAlign w:val="center"/>
          </w:tcPr>
          <w:p w:rsidR="008B0C5F" w:rsidRDefault="008B0C5F">
            <w:pPr>
              <w:overflowPunct/>
              <w:jc w:val="center"/>
              <w:rPr>
                <w:sz w:val="24"/>
                <w:szCs w:val="24"/>
                <w:lang w:eastAsia="en-US"/>
              </w:rPr>
            </w:pPr>
            <w:r>
              <w:rPr>
                <w:sz w:val="24"/>
                <w:szCs w:val="24"/>
                <w:lang w:eastAsia="en-US"/>
              </w:rPr>
              <w:t>Срок выполнения</w:t>
            </w:r>
          </w:p>
        </w:tc>
        <w:tc>
          <w:tcPr>
            <w:tcW w:w="2126" w:type="dxa"/>
            <w:vMerge w:val="restart"/>
            <w:vAlign w:val="center"/>
          </w:tcPr>
          <w:p w:rsidR="008B0C5F" w:rsidRDefault="008B0C5F">
            <w:pPr>
              <w:overflowPunct/>
              <w:jc w:val="center"/>
              <w:rPr>
                <w:sz w:val="24"/>
                <w:szCs w:val="24"/>
                <w:lang w:eastAsia="en-US"/>
              </w:rPr>
            </w:pPr>
            <w:r>
              <w:rPr>
                <w:sz w:val="24"/>
                <w:szCs w:val="24"/>
                <w:lang w:eastAsia="en-US"/>
              </w:rPr>
              <w:t>20</w:t>
            </w:r>
          </w:p>
        </w:tc>
        <w:tc>
          <w:tcPr>
            <w:tcW w:w="2410" w:type="dxa"/>
            <w:vAlign w:val="center"/>
          </w:tcPr>
          <w:p w:rsidR="008B0C5F" w:rsidRDefault="008B0C5F">
            <w:pPr>
              <w:overflowPunct/>
              <w:jc w:val="center"/>
              <w:rPr>
                <w:sz w:val="24"/>
                <w:szCs w:val="24"/>
                <w:lang w:eastAsia="en-US"/>
              </w:rPr>
            </w:pPr>
            <w:r>
              <w:rPr>
                <w:sz w:val="24"/>
                <w:szCs w:val="24"/>
                <w:lang w:eastAsia="en-US"/>
              </w:rPr>
              <w:t>1</w:t>
            </w:r>
          </w:p>
        </w:tc>
        <w:tc>
          <w:tcPr>
            <w:tcW w:w="1985" w:type="dxa"/>
            <w:vAlign w:val="center"/>
          </w:tcPr>
          <w:p w:rsidR="008B0C5F" w:rsidRDefault="008B0C5F">
            <w:pPr>
              <w:overflowPunct/>
              <w:jc w:val="center"/>
              <w:rPr>
                <w:sz w:val="24"/>
                <w:szCs w:val="24"/>
                <w:lang w:eastAsia="en-US"/>
              </w:rPr>
            </w:pPr>
            <w:r>
              <w:rPr>
                <w:sz w:val="24"/>
                <w:szCs w:val="24"/>
                <w:lang w:eastAsia="en-US"/>
              </w:rPr>
              <w:t>20</w:t>
            </w:r>
          </w:p>
        </w:tc>
      </w:tr>
      <w:tr w:rsidR="008B0C5F" w:rsidTr="0085667C">
        <w:trPr>
          <w:trHeight w:val="109"/>
          <w:jc w:val="center"/>
        </w:trPr>
        <w:tc>
          <w:tcPr>
            <w:tcW w:w="959" w:type="dxa"/>
            <w:vMerge/>
            <w:vAlign w:val="center"/>
          </w:tcPr>
          <w:p w:rsidR="008B0C5F" w:rsidRDefault="008B0C5F">
            <w:pPr>
              <w:overflowPunct/>
              <w:autoSpaceDE/>
              <w:autoSpaceDN/>
              <w:adjustRightInd/>
              <w:rPr>
                <w:sz w:val="24"/>
                <w:szCs w:val="24"/>
                <w:lang w:eastAsia="en-US"/>
              </w:rPr>
            </w:pPr>
          </w:p>
        </w:tc>
        <w:tc>
          <w:tcPr>
            <w:tcW w:w="1559" w:type="dxa"/>
            <w:vMerge/>
            <w:vAlign w:val="center"/>
          </w:tcPr>
          <w:p w:rsidR="008B0C5F" w:rsidRDefault="008B0C5F">
            <w:pPr>
              <w:overflowPunct/>
              <w:autoSpaceDE/>
              <w:autoSpaceDN/>
              <w:adjustRightInd/>
              <w:rPr>
                <w:sz w:val="24"/>
                <w:szCs w:val="24"/>
                <w:lang w:eastAsia="en-US"/>
              </w:rPr>
            </w:pPr>
          </w:p>
        </w:tc>
        <w:tc>
          <w:tcPr>
            <w:tcW w:w="2126" w:type="dxa"/>
            <w:vMerge/>
            <w:vAlign w:val="center"/>
          </w:tcPr>
          <w:p w:rsidR="008B0C5F" w:rsidRDefault="008B0C5F">
            <w:pPr>
              <w:overflowPunct/>
              <w:autoSpaceDE/>
              <w:autoSpaceDN/>
              <w:adjustRightInd/>
              <w:rPr>
                <w:sz w:val="24"/>
                <w:szCs w:val="24"/>
                <w:lang w:eastAsia="en-US"/>
              </w:rPr>
            </w:pPr>
          </w:p>
        </w:tc>
        <w:tc>
          <w:tcPr>
            <w:tcW w:w="2410" w:type="dxa"/>
            <w:vAlign w:val="center"/>
          </w:tcPr>
          <w:p w:rsidR="008B0C5F" w:rsidRDefault="008B0C5F">
            <w:pPr>
              <w:overflowPunct/>
              <w:jc w:val="center"/>
              <w:rPr>
                <w:sz w:val="24"/>
                <w:szCs w:val="24"/>
                <w:lang w:eastAsia="en-US"/>
              </w:rPr>
            </w:pPr>
            <w:r>
              <w:rPr>
                <w:sz w:val="24"/>
                <w:szCs w:val="24"/>
                <w:lang w:eastAsia="en-US"/>
              </w:rPr>
              <w:t>2</w:t>
            </w:r>
          </w:p>
        </w:tc>
        <w:tc>
          <w:tcPr>
            <w:tcW w:w="1985" w:type="dxa"/>
            <w:vAlign w:val="center"/>
          </w:tcPr>
          <w:p w:rsidR="008B0C5F" w:rsidRDefault="008B0C5F">
            <w:pPr>
              <w:overflowPunct/>
              <w:jc w:val="center"/>
              <w:rPr>
                <w:sz w:val="24"/>
                <w:szCs w:val="24"/>
                <w:lang w:eastAsia="en-US"/>
              </w:rPr>
            </w:pPr>
            <w:r>
              <w:rPr>
                <w:sz w:val="24"/>
                <w:szCs w:val="24"/>
                <w:lang w:eastAsia="en-US"/>
              </w:rPr>
              <w:t>18</w:t>
            </w:r>
          </w:p>
        </w:tc>
      </w:tr>
      <w:tr w:rsidR="008B0C5F" w:rsidTr="0085667C">
        <w:trPr>
          <w:trHeight w:val="109"/>
          <w:jc w:val="center"/>
        </w:trPr>
        <w:tc>
          <w:tcPr>
            <w:tcW w:w="959" w:type="dxa"/>
            <w:vMerge/>
            <w:vAlign w:val="center"/>
          </w:tcPr>
          <w:p w:rsidR="008B0C5F" w:rsidRDefault="008B0C5F">
            <w:pPr>
              <w:overflowPunct/>
              <w:autoSpaceDE/>
              <w:autoSpaceDN/>
              <w:adjustRightInd/>
              <w:rPr>
                <w:sz w:val="24"/>
                <w:szCs w:val="24"/>
                <w:lang w:eastAsia="en-US"/>
              </w:rPr>
            </w:pPr>
          </w:p>
        </w:tc>
        <w:tc>
          <w:tcPr>
            <w:tcW w:w="1559" w:type="dxa"/>
            <w:vMerge/>
            <w:vAlign w:val="center"/>
          </w:tcPr>
          <w:p w:rsidR="008B0C5F" w:rsidRDefault="008B0C5F">
            <w:pPr>
              <w:overflowPunct/>
              <w:autoSpaceDE/>
              <w:autoSpaceDN/>
              <w:adjustRightInd/>
              <w:rPr>
                <w:sz w:val="24"/>
                <w:szCs w:val="24"/>
                <w:lang w:eastAsia="en-US"/>
              </w:rPr>
            </w:pPr>
          </w:p>
        </w:tc>
        <w:tc>
          <w:tcPr>
            <w:tcW w:w="2126" w:type="dxa"/>
            <w:vMerge/>
            <w:vAlign w:val="center"/>
          </w:tcPr>
          <w:p w:rsidR="008B0C5F" w:rsidRDefault="008B0C5F">
            <w:pPr>
              <w:overflowPunct/>
              <w:autoSpaceDE/>
              <w:autoSpaceDN/>
              <w:adjustRightInd/>
              <w:rPr>
                <w:sz w:val="24"/>
                <w:szCs w:val="24"/>
                <w:lang w:eastAsia="en-US"/>
              </w:rPr>
            </w:pPr>
          </w:p>
        </w:tc>
        <w:tc>
          <w:tcPr>
            <w:tcW w:w="2410" w:type="dxa"/>
            <w:vAlign w:val="center"/>
          </w:tcPr>
          <w:p w:rsidR="008B0C5F" w:rsidRDefault="008B0C5F">
            <w:pPr>
              <w:overflowPunct/>
              <w:jc w:val="center"/>
              <w:rPr>
                <w:sz w:val="24"/>
                <w:szCs w:val="24"/>
                <w:lang w:eastAsia="en-US"/>
              </w:rPr>
            </w:pPr>
            <w:r>
              <w:rPr>
                <w:sz w:val="24"/>
                <w:szCs w:val="24"/>
                <w:lang w:eastAsia="en-US"/>
              </w:rPr>
              <w:t>3</w:t>
            </w:r>
          </w:p>
        </w:tc>
        <w:tc>
          <w:tcPr>
            <w:tcW w:w="1985" w:type="dxa"/>
            <w:vAlign w:val="center"/>
          </w:tcPr>
          <w:p w:rsidR="008B0C5F" w:rsidRDefault="008B0C5F">
            <w:pPr>
              <w:overflowPunct/>
              <w:jc w:val="center"/>
              <w:rPr>
                <w:sz w:val="24"/>
                <w:szCs w:val="24"/>
                <w:lang w:eastAsia="en-US"/>
              </w:rPr>
            </w:pPr>
            <w:r>
              <w:rPr>
                <w:sz w:val="24"/>
                <w:szCs w:val="24"/>
                <w:lang w:eastAsia="en-US"/>
              </w:rPr>
              <w:t>16</w:t>
            </w:r>
          </w:p>
        </w:tc>
      </w:tr>
      <w:tr w:rsidR="008B0C5F" w:rsidTr="0085667C">
        <w:trPr>
          <w:trHeight w:val="109"/>
          <w:jc w:val="center"/>
        </w:trPr>
        <w:tc>
          <w:tcPr>
            <w:tcW w:w="959" w:type="dxa"/>
            <w:vMerge/>
            <w:vAlign w:val="center"/>
          </w:tcPr>
          <w:p w:rsidR="008B0C5F" w:rsidRDefault="008B0C5F">
            <w:pPr>
              <w:overflowPunct/>
              <w:autoSpaceDE/>
              <w:autoSpaceDN/>
              <w:adjustRightInd/>
              <w:rPr>
                <w:sz w:val="24"/>
                <w:szCs w:val="24"/>
                <w:lang w:eastAsia="en-US"/>
              </w:rPr>
            </w:pPr>
          </w:p>
        </w:tc>
        <w:tc>
          <w:tcPr>
            <w:tcW w:w="1559" w:type="dxa"/>
            <w:vMerge/>
            <w:vAlign w:val="center"/>
          </w:tcPr>
          <w:p w:rsidR="008B0C5F" w:rsidRDefault="008B0C5F">
            <w:pPr>
              <w:overflowPunct/>
              <w:autoSpaceDE/>
              <w:autoSpaceDN/>
              <w:adjustRightInd/>
              <w:rPr>
                <w:sz w:val="24"/>
                <w:szCs w:val="24"/>
                <w:lang w:eastAsia="en-US"/>
              </w:rPr>
            </w:pPr>
          </w:p>
        </w:tc>
        <w:tc>
          <w:tcPr>
            <w:tcW w:w="2126" w:type="dxa"/>
            <w:vMerge/>
            <w:vAlign w:val="center"/>
          </w:tcPr>
          <w:p w:rsidR="008B0C5F" w:rsidRDefault="008B0C5F">
            <w:pPr>
              <w:overflowPunct/>
              <w:autoSpaceDE/>
              <w:autoSpaceDN/>
              <w:adjustRightInd/>
              <w:rPr>
                <w:sz w:val="24"/>
                <w:szCs w:val="24"/>
                <w:lang w:eastAsia="en-US"/>
              </w:rPr>
            </w:pPr>
          </w:p>
        </w:tc>
        <w:tc>
          <w:tcPr>
            <w:tcW w:w="2410" w:type="dxa"/>
            <w:vAlign w:val="center"/>
          </w:tcPr>
          <w:p w:rsidR="008B0C5F" w:rsidRDefault="008B0C5F">
            <w:pPr>
              <w:overflowPunct/>
              <w:jc w:val="center"/>
              <w:rPr>
                <w:sz w:val="24"/>
                <w:szCs w:val="24"/>
                <w:lang w:eastAsia="en-US"/>
              </w:rPr>
            </w:pPr>
            <w:r>
              <w:rPr>
                <w:sz w:val="24"/>
                <w:szCs w:val="24"/>
                <w:lang w:eastAsia="en-US"/>
              </w:rPr>
              <w:t>4</w:t>
            </w:r>
          </w:p>
        </w:tc>
        <w:tc>
          <w:tcPr>
            <w:tcW w:w="1985" w:type="dxa"/>
            <w:vAlign w:val="center"/>
          </w:tcPr>
          <w:p w:rsidR="008B0C5F" w:rsidRDefault="008B0C5F">
            <w:pPr>
              <w:overflowPunct/>
              <w:jc w:val="center"/>
              <w:rPr>
                <w:sz w:val="24"/>
                <w:szCs w:val="24"/>
                <w:lang w:eastAsia="en-US"/>
              </w:rPr>
            </w:pPr>
            <w:r>
              <w:rPr>
                <w:sz w:val="24"/>
                <w:szCs w:val="24"/>
                <w:lang w:eastAsia="en-US"/>
              </w:rPr>
              <w:t>14</w:t>
            </w:r>
          </w:p>
        </w:tc>
      </w:tr>
      <w:tr w:rsidR="008B0C5F" w:rsidTr="0085667C">
        <w:trPr>
          <w:trHeight w:val="109"/>
          <w:jc w:val="center"/>
        </w:trPr>
        <w:tc>
          <w:tcPr>
            <w:tcW w:w="959" w:type="dxa"/>
            <w:vMerge/>
            <w:vAlign w:val="center"/>
          </w:tcPr>
          <w:p w:rsidR="008B0C5F" w:rsidRDefault="008B0C5F">
            <w:pPr>
              <w:overflowPunct/>
              <w:autoSpaceDE/>
              <w:autoSpaceDN/>
              <w:adjustRightInd/>
              <w:rPr>
                <w:sz w:val="24"/>
                <w:szCs w:val="24"/>
                <w:lang w:eastAsia="en-US"/>
              </w:rPr>
            </w:pPr>
          </w:p>
        </w:tc>
        <w:tc>
          <w:tcPr>
            <w:tcW w:w="1559" w:type="dxa"/>
            <w:vMerge/>
            <w:vAlign w:val="center"/>
          </w:tcPr>
          <w:p w:rsidR="008B0C5F" w:rsidRDefault="008B0C5F">
            <w:pPr>
              <w:overflowPunct/>
              <w:autoSpaceDE/>
              <w:autoSpaceDN/>
              <w:adjustRightInd/>
              <w:rPr>
                <w:sz w:val="24"/>
                <w:szCs w:val="24"/>
                <w:lang w:eastAsia="en-US"/>
              </w:rPr>
            </w:pPr>
          </w:p>
        </w:tc>
        <w:tc>
          <w:tcPr>
            <w:tcW w:w="2126" w:type="dxa"/>
            <w:vMerge/>
            <w:vAlign w:val="center"/>
          </w:tcPr>
          <w:p w:rsidR="008B0C5F" w:rsidRDefault="008B0C5F">
            <w:pPr>
              <w:overflowPunct/>
              <w:autoSpaceDE/>
              <w:autoSpaceDN/>
              <w:adjustRightInd/>
              <w:rPr>
                <w:sz w:val="24"/>
                <w:szCs w:val="24"/>
                <w:lang w:eastAsia="en-US"/>
              </w:rPr>
            </w:pPr>
          </w:p>
        </w:tc>
        <w:tc>
          <w:tcPr>
            <w:tcW w:w="2410" w:type="dxa"/>
            <w:vAlign w:val="center"/>
          </w:tcPr>
          <w:p w:rsidR="008B0C5F" w:rsidRDefault="008B0C5F">
            <w:pPr>
              <w:overflowPunct/>
              <w:jc w:val="center"/>
              <w:rPr>
                <w:sz w:val="24"/>
                <w:szCs w:val="24"/>
                <w:lang w:eastAsia="en-US"/>
              </w:rPr>
            </w:pPr>
            <w:r>
              <w:rPr>
                <w:sz w:val="24"/>
                <w:szCs w:val="24"/>
                <w:lang w:eastAsia="en-US"/>
              </w:rPr>
              <w:t>5</w:t>
            </w:r>
          </w:p>
        </w:tc>
        <w:tc>
          <w:tcPr>
            <w:tcW w:w="1985" w:type="dxa"/>
            <w:vAlign w:val="center"/>
          </w:tcPr>
          <w:p w:rsidR="008B0C5F" w:rsidRDefault="008B0C5F">
            <w:pPr>
              <w:overflowPunct/>
              <w:jc w:val="center"/>
              <w:rPr>
                <w:sz w:val="24"/>
                <w:szCs w:val="24"/>
                <w:lang w:eastAsia="en-US"/>
              </w:rPr>
            </w:pPr>
            <w:r>
              <w:rPr>
                <w:sz w:val="24"/>
                <w:szCs w:val="24"/>
                <w:lang w:eastAsia="en-US"/>
              </w:rPr>
              <w:t>12</w:t>
            </w:r>
          </w:p>
        </w:tc>
      </w:tr>
      <w:tr w:rsidR="008B0C5F" w:rsidTr="0085667C">
        <w:trPr>
          <w:trHeight w:val="109"/>
          <w:jc w:val="center"/>
        </w:trPr>
        <w:tc>
          <w:tcPr>
            <w:tcW w:w="959" w:type="dxa"/>
            <w:vMerge/>
            <w:vAlign w:val="center"/>
          </w:tcPr>
          <w:p w:rsidR="008B0C5F" w:rsidRDefault="008B0C5F">
            <w:pPr>
              <w:overflowPunct/>
              <w:autoSpaceDE/>
              <w:autoSpaceDN/>
              <w:adjustRightInd/>
              <w:rPr>
                <w:sz w:val="24"/>
                <w:szCs w:val="24"/>
                <w:lang w:eastAsia="en-US"/>
              </w:rPr>
            </w:pPr>
          </w:p>
        </w:tc>
        <w:tc>
          <w:tcPr>
            <w:tcW w:w="1559" w:type="dxa"/>
            <w:vMerge/>
            <w:vAlign w:val="center"/>
          </w:tcPr>
          <w:p w:rsidR="008B0C5F" w:rsidRDefault="008B0C5F">
            <w:pPr>
              <w:overflowPunct/>
              <w:autoSpaceDE/>
              <w:autoSpaceDN/>
              <w:adjustRightInd/>
              <w:rPr>
                <w:sz w:val="24"/>
                <w:szCs w:val="24"/>
                <w:lang w:eastAsia="en-US"/>
              </w:rPr>
            </w:pPr>
          </w:p>
        </w:tc>
        <w:tc>
          <w:tcPr>
            <w:tcW w:w="2126" w:type="dxa"/>
            <w:vMerge/>
            <w:vAlign w:val="center"/>
          </w:tcPr>
          <w:p w:rsidR="008B0C5F" w:rsidRDefault="008B0C5F">
            <w:pPr>
              <w:overflowPunct/>
              <w:autoSpaceDE/>
              <w:autoSpaceDN/>
              <w:adjustRightInd/>
              <w:rPr>
                <w:sz w:val="24"/>
                <w:szCs w:val="24"/>
                <w:lang w:eastAsia="en-US"/>
              </w:rPr>
            </w:pPr>
          </w:p>
        </w:tc>
        <w:tc>
          <w:tcPr>
            <w:tcW w:w="2410" w:type="dxa"/>
            <w:vAlign w:val="center"/>
          </w:tcPr>
          <w:p w:rsidR="008B0C5F" w:rsidRDefault="008B0C5F">
            <w:pPr>
              <w:overflowPunct/>
              <w:jc w:val="center"/>
              <w:rPr>
                <w:sz w:val="24"/>
                <w:szCs w:val="24"/>
                <w:lang w:eastAsia="en-US"/>
              </w:rPr>
            </w:pPr>
            <w:r>
              <w:rPr>
                <w:sz w:val="24"/>
                <w:szCs w:val="24"/>
                <w:lang w:eastAsia="en-US"/>
              </w:rPr>
              <w:t>6</w:t>
            </w:r>
          </w:p>
        </w:tc>
        <w:tc>
          <w:tcPr>
            <w:tcW w:w="1985" w:type="dxa"/>
            <w:vAlign w:val="center"/>
          </w:tcPr>
          <w:p w:rsidR="008B0C5F" w:rsidRDefault="008B0C5F">
            <w:pPr>
              <w:overflowPunct/>
              <w:jc w:val="center"/>
              <w:rPr>
                <w:sz w:val="24"/>
                <w:szCs w:val="24"/>
                <w:lang w:eastAsia="en-US"/>
              </w:rPr>
            </w:pPr>
            <w:r>
              <w:rPr>
                <w:sz w:val="24"/>
                <w:szCs w:val="24"/>
                <w:lang w:eastAsia="en-US"/>
              </w:rPr>
              <w:t>10</w:t>
            </w:r>
          </w:p>
        </w:tc>
      </w:tr>
      <w:tr w:rsidR="008B0C5F" w:rsidTr="0085667C">
        <w:trPr>
          <w:trHeight w:val="109"/>
          <w:jc w:val="center"/>
        </w:trPr>
        <w:tc>
          <w:tcPr>
            <w:tcW w:w="959" w:type="dxa"/>
            <w:vMerge/>
            <w:vAlign w:val="center"/>
          </w:tcPr>
          <w:p w:rsidR="008B0C5F" w:rsidRDefault="008B0C5F">
            <w:pPr>
              <w:overflowPunct/>
              <w:autoSpaceDE/>
              <w:autoSpaceDN/>
              <w:adjustRightInd/>
              <w:rPr>
                <w:sz w:val="24"/>
                <w:szCs w:val="24"/>
                <w:lang w:eastAsia="en-US"/>
              </w:rPr>
            </w:pPr>
          </w:p>
        </w:tc>
        <w:tc>
          <w:tcPr>
            <w:tcW w:w="1559" w:type="dxa"/>
            <w:vMerge/>
            <w:vAlign w:val="center"/>
          </w:tcPr>
          <w:p w:rsidR="008B0C5F" w:rsidRDefault="008B0C5F">
            <w:pPr>
              <w:overflowPunct/>
              <w:autoSpaceDE/>
              <w:autoSpaceDN/>
              <w:adjustRightInd/>
              <w:rPr>
                <w:sz w:val="24"/>
                <w:szCs w:val="24"/>
                <w:lang w:eastAsia="en-US"/>
              </w:rPr>
            </w:pPr>
          </w:p>
        </w:tc>
        <w:tc>
          <w:tcPr>
            <w:tcW w:w="2126" w:type="dxa"/>
            <w:vMerge/>
            <w:vAlign w:val="center"/>
          </w:tcPr>
          <w:p w:rsidR="008B0C5F" w:rsidRDefault="008B0C5F">
            <w:pPr>
              <w:overflowPunct/>
              <w:autoSpaceDE/>
              <w:autoSpaceDN/>
              <w:adjustRightInd/>
              <w:rPr>
                <w:sz w:val="24"/>
                <w:szCs w:val="24"/>
                <w:lang w:eastAsia="en-US"/>
              </w:rPr>
            </w:pPr>
          </w:p>
        </w:tc>
        <w:tc>
          <w:tcPr>
            <w:tcW w:w="2410" w:type="dxa"/>
            <w:vAlign w:val="center"/>
          </w:tcPr>
          <w:p w:rsidR="008B0C5F" w:rsidRDefault="008B0C5F">
            <w:pPr>
              <w:overflowPunct/>
              <w:jc w:val="center"/>
              <w:rPr>
                <w:sz w:val="24"/>
                <w:szCs w:val="24"/>
                <w:lang w:eastAsia="en-US"/>
              </w:rPr>
            </w:pPr>
            <w:r>
              <w:rPr>
                <w:sz w:val="24"/>
                <w:szCs w:val="24"/>
                <w:lang w:eastAsia="en-US"/>
              </w:rPr>
              <w:t>7</w:t>
            </w:r>
          </w:p>
        </w:tc>
        <w:tc>
          <w:tcPr>
            <w:tcW w:w="1985" w:type="dxa"/>
            <w:vAlign w:val="center"/>
          </w:tcPr>
          <w:p w:rsidR="008B0C5F" w:rsidRDefault="008B0C5F">
            <w:pPr>
              <w:overflowPunct/>
              <w:jc w:val="center"/>
              <w:rPr>
                <w:sz w:val="24"/>
                <w:szCs w:val="24"/>
                <w:lang w:eastAsia="en-US"/>
              </w:rPr>
            </w:pPr>
            <w:r>
              <w:rPr>
                <w:sz w:val="24"/>
                <w:szCs w:val="24"/>
                <w:lang w:eastAsia="en-US"/>
              </w:rPr>
              <w:t>8</w:t>
            </w:r>
          </w:p>
        </w:tc>
      </w:tr>
      <w:tr w:rsidR="008B0C5F" w:rsidTr="0085667C">
        <w:trPr>
          <w:trHeight w:val="109"/>
          <w:jc w:val="center"/>
        </w:trPr>
        <w:tc>
          <w:tcPr>
            <w:tcW w:w="959" w:type="dxa"/>
            <w:vMerge/>
            <w:vAlign w:val="center"/>
          </w:tcPr>
          <w:p w:rsidR="008B0C5F" w:rsidRDefault="008B0C5F">
            <w:pPr>
              <w:overflowPunct/>
              <w:autoSpaceDE/>
              <w:autoSpaceDN/>
              <w:adjustRightInd/>
              <w:rPr>
                <w:sz w:val="24"/>
                <w:szCs w:val="24"/>
                <w:lang w:eastAsia="en-US"/>
              </w:rPr>
            </w:pPr>
          </w:p>
        </w:tc>
        <w:tc>
          <w:tcPr>
            <w:tcW w:w="1559" w:type="dxa"/>
            <w:vMerge/>
            <w:vAlign w:val="center"/>
          </w:tcPr>
          <w:p w:rsidR="008B0C5F" w:rsidRDefault="008B0C5F">
            <w:pPr>
              <w:overflowPunct/>
              <w:autoSpaceDE/>
              <w:autoSpaceDN/>
              <w:adjustRightInd/>
              <w:rPr>
                <w:sz w:val="24"/>
                <w:szCs w:val="24"/>
                <w:lang w:eastAsia="en-US"/>
              </w:rPr>
            </w:pPr>
          </w:p>
        </w:tc>
        <w:tc>
          <w:tcPr>
            <w:tcW w:w="2126" w:type="dxa"/>
            <w:vMerge/>
            <w:vAlign w:val="center"/>
          </w:tcPr>
          <w:p w:rsidR="008B0C5F" w:rsidRDefault="008B0C5F">
            <w:pPr>
              <w:overflowPunct/>
              <w:autoSpaceDE/>
              <w:autoSpaceDN/>
              <w:adjustRightInd/>
              <w:rPr>
                <w:sz w:val="24"/>
                <w:szCs w:val="24"/>
                <w:lang w:eastAsia="en-US"/>
              </w:rPr>
            </w:pPr>
          </w:p>
        </w:tc>
        <w:tc>
          <w:tcPr>
            <w:tcW w:w="2410" w:type="dxa"/>
            <w:vAlign w:val="center"/>
          </w:tcPr>
          <w:p w:rsidR="008B0C5F" w:rsidRDefault="008B0C5F">
            <w:pPr>
              <w:overflowPunct/>
              <w:jc w:val="center"/>
              <w:rPr>
                <w:sz w:val="24"/>
                <w:szCs w:val="24"/>
                <w:lang w:eastAsia="en-US"/>
              </w:rPr>
            </w:pPr>
            <w:r>
              <w:rPr>
                <w:sz w:val="24"/>
                <w:szCs w:val="24"/>
                <w:lang w:eastAsia="en-US"/>
              </w:rPr>
              <w:t>8</w:t>
            </w:r>
          </w:p>
        </w:tc>
        <w:tc>
          <w:tcPr>
            <w:tcW w:w="1985" w:type="dxa"/>
            <w:vAlign w:val="center"/>
          </w:tcPr>
          <w:p w:rsidR="008B0C5F" w:rsidRDefault="008B0C5F">
            <w:pPr>
              <w:overflowPunct/>
              <w:jc w:val="center"/>
              <w:rPr>
                <w:sz w:val="24"/>
                <w:szCs w:val="24"/>
                <w:lang w:eastAsia="en-US"/>
              </w:rPr>
            </w:pPr>
            <w:r>
              <w:rPr>
                <w:sz w:val="24"/>
                <w:szCs w:val="24"/>
                <w:lang w:eastAsia="en-US"/>
              </w:rPr>
              <w:t>6</w:t>
            </w:r>
          </w:p>
        </w:tc>
      </w:tr>
      <w:tr w:rsidR="008B0C5F" w:rsidTr="0085667C">
        <w:trPr>
          <w:trHeight w:val="109"/>
          <w:jc w:val="center"/>
        </w:trPr>
        <w:tc>
          <w:tcPr>
            <w:tcW w:w="959" w:type="dxa"/>
            <w:vMerge/>
            <w:vAlign w:val="center"/>
          </w:tcPr>
          <w:p w:rsidR="008B0C5F" w:rsidRDefault="008B0C5F">
            <w:pPr>
              <w:overflowPunct/>
              <w:autoSpaceDE/>
              <w:autoSpaceDN/>
              <w:adjustRightInd/>
              <w:rPr>
                <w:sz w:val="24"/>
                <w:szCs w:val="24"/>
                <w:lang w:eastAsia="en-US"/>
              </w:rPr>
            </w:pPr>
          </w:p>
        </w:tc>
        <w:tc>
          <w:tcPr>
            <w:tcW w:w="1559" w:type="dxa"/>
            <w:vMerge/>
            <w:vAlign w:val="center"/>
          </w:tcPr>
          <w:p w:rsidR="008B0C5F" w:rsidRDefault="008B0C5F">
            <w:pPr>
              <w:overflowPunct/>
              <w:autoSpaceDE/>
              <w:autoSpaceDN/>
              <w:adjustRightInd/>
              <w:rPr>
                <w:sz w:val="24"/>
                <w:szCs w:val="24"/>
                <w:lang w:eastAsia="en-US"/>
              </w:rPr>
            </w:pPr>
          </w:p>
        </w:tc>
        <w:tc>
          <w:tcPr>
            <w:tcW w:w="2126" w:type="dxa"/>
            <w:vMerge/>
            <w:vAlign w:val="center"/>
          </w:tcPr>
          <w:p w:rsidR="008B0C5F" w:rsidRDefault="008B0C5F">
            <w:pPr>
              <w:overflowPunct/>
              <w:autoSpaceDE/>
              <w:autoSpaceDN/>
              <w:adjustRightInd/>
              <w:rPr>
                <w:sz w:val="24"/>
                <w:szCs w:val="24"/>
                <w:lang w:eastAsia="en-US"/>
              </w:rPr>
            </w:pPr>
          </w:p>
        </w:tc>
        <w:tc>
          <w:tcPr>
            <w:tcW w:w="2410" w:type="dxa"/>
            <w:vAlign w:val="center"/>
          </w:tcPr>
          <w:p w:rsidR="008B0C5F" w:rsidRDefault="008B0C5F">
            <w:pPr>
              <w:overflowPunct/>
              <w:jc w:val="center"/>
              <w:rPr>
                <w:sz w:val="24"/>
                <w:szCs w:val="24"/>
                <w:lang w:eastAsia="en-US"/>
              </w:rPr>
            </w:pPr>
            <w:r>
              <w:rPr>
                <w:sz w:val="24"/>
                <w:szCs w:val="24"/>
                <w:lang w:eastAsia="en-US"/>
              </w:rPr>
              <w:t>9</w:t>
            </w:r>
          </w:p>
        </w:tc>
        <w:tc>
          <w:tcPr>
            <w:tcW w:w="1985" w:type="dxa"/>
            <w:vAlign w:val="center"/>
          </w:tcPr>
          <w:p w:rsidR="008B0C5F" w:rsidRDefault="008B0C5F">
            <w:pPr>
              <w:overflowPunct/>
              <w:jc w:val="center"/>
              <w:rPr>
                <w:sz w:val="24"/>
                <w:szCs w:val="24"/>
                <w:lang w:eastAsia="en-US"/>
              </w:rPr>
            </w:pPr>
            <w:r>
              <w:rPr>
                <w:sz w:val="24"/>
                <w:szCs w:val="24"/>
                <w:lang w:eastAsia="en-US"/>
              </w:rPr>
              <w:t>4</w:t>
            </w:r>
          </w:p>
        </w:tc>
      </w:tr>
      <w:tr w:rsidR="008B0C5F" w:rsidTr="0085667C">
        <w:trPr>
          <w:trHeight w:val="109"/>
          <w:jc w:val="center"/>
        </w:trPr>
        <w:tc>
          <w:tcPr>
            <w:tcW w:w="959" w:type="dxa"/>
            <w:vMerge/>
            <w:vAlign w:val="center"/>
          </w:tcPr>
          <w:p w:rsidR="008B0C5F" w:rsidRDefault="008B0C5F">
            <w:pPr>
              <w:overflowPunct/>
              <w:autoSpaceDE/>
              <w:autoSpaceDN/>
              <w:adjustRightInd/>
              <w:rPr>
                <w:sz w:val="24"/>
                <w:szCs w:val="24"/>
                <w:lang w:eastAsia="en-US"/>
              </w:rPr>
            </w:pPr>
          </w:p>
        </w:tc>
        <w:tc>
          <w:tcPr>
            <w:tcW w:w="1559" w:type="dxa"/>
            <w:vMerge/>
            <w:vAlign w:val="center"/>
          </w:tcPr>
          <w:p w:rsidR="008B0C5F" w:rsidRDefault="008B0C5F">
            <w:pPr>
              <w:overflowPunct/>
              <w:autoSpaceDE/>
              <w:autoSpaceDN/>
              <w:adjustRightInd/>
              <w:rPr>
                <w:sz w:val="24"/>
                <w:szCs w:val="24"/>
                <w:lang w:eastAsia="en-US"/>
              </w:rPr>
            </w:pPr>
          </w:p>
        </w:tc>
        <w:tc>
          <w:tcPr>
            <w:tcW w:w="2126" w:type="dxa"/>
            <w:vMerge/>
            <w:vAlign w:val="center"/>
          </w:tcPr>
          <w:p w:rsidR="008B0C5F" w:rsidRDefault="008B0C5F">
            <w:pPr>
              <w:overflowPunct/>
              <w:autoSpaceDE/>
              <w:autoSpaceDN/>
              <w:adjustRightInd/>
              <w:rPr>
                <w:sz w:val="24"/>
                <w:szCs w:val="24"/>
                <w:lang w:eastAsia="en-US"/>
              </w:rPr>
            </w:pPr>
          </w:p>
        </w:tc>
        <w:tc>
          <w:tcPr>
            <w:tcW w:w="2410" w:type="dxa"/>
            <w:vAlign w:val="center"/>
          </w:tcPr>
          <w:p w:rsidR="008B0C5F" w:rsidRDefault="008B0C5F">
            <w:pPr>
              <w:overflowPunct/>
              <w:jc w:val="center"/>
              <w:rPr>
                <w:sz w:val="24"/>
                <w:szCs w:val="24"/>
                <w:lang w:eastAsia="en-US"/>
              </w:rPr>
            </w:pPr>
            <w:r>
              <w:rPr>
                <w:sz w:val="24"/>
                <w:szCs w:val="24"/>
                <w:lang w:eastAsia="en-US"/>
              </w:rPr>
              <w:t>10</w:t>
            </w:r>
          </w:p>
        </w:tc>
        <w:tc>
          <w:tcPr>
            <w:tcW w:w="1985" w:type="dxa"/>
            <w:vAlign w:val="center"/>
          </w:tcPr>
          <w:p w:rsidR="008B0C5F" w:rsidRDefault="008B0C5F">
            <w:pPr>
              <w:overflowPunct/>
              <w:jc w:val="center"/>
              <w:rPr>
                <w:sz w:val="24"/>
                <w:szCs w:val="24"/>
                <w:lang w:eastAsia="en-US"/>
              </w:rPr>
            </w:pPr>
            <w:r>
              <w:rPr>
                <w:sz w:val="24"/>
                <w:szCs w:val="24"/>
                <w:lang w:eastAsia="en-US"/>
              </w:rPr>
              <w:t>2</w:t>
            </w:r>
          </w:p>
        </w:tc>
      </w:tr>
      <w:tr w:rsidR="008B0C5F" w:rsidTr="0085667C">
        <w:trPr>
          <w:trHeight w:val="109"/>
          <w:jc w:val="center"/>
        </w:trPr>
        <w:tc>
          <w:tcPr>
            <w:tcW w:w="959" w:type="dxa"/>
            <w:vMerge/>
            <w:vAlign w:val="center"/>
          </w:tcPr>
          <w:p w:rsidR="008B0C5F" w:rsidRDefault="008B0C5F">
            <w:pPr>
              <w:overflowPunct/>
              <w:autoSpaceDE/>
              <w:autoSpaceDN/>
              <w:adjustRightInd/>
              <w:rPr>
                <w:sz w:val="24"/>
                <w:szCs w:val="24"/>
                <w:lang w:eastAsia="en-US"/>
              </w:rPr>
            </w:pPr>
          </w:p>
        </w:tc>
        <w:tc>
          <w:tcPr>
            <w:tcW w:w="1559" w:type="dxa"/>
            <w:vMerge/>
            <w:vAlign w:val="center"/>
          </w:tcPr>
          <w:p w:rsidR="008B0C5F" w:rsidRDefault="008B0C5F">
            <w:pPr>
              <w:overflowPunct/>
              <w:autoSpaceDE/>
              <w:autoSpaceDN/>
              <w:adjustRightInd/>
              <w:rPr>
                <w:sz w:val="24"/>
                <w:szCs w:val="24"/>
                <w:lang w:eastAsia="en-US"/>
              </w:rPr>
            </w:pPr>
          </w:p>
        </w:tc>
        <w:tc>
          <w:tcPr>
            <w:tcW w:w="2126" w:type="dxa"/>
            <w:vMerge/>
            <w:vAlign w:val="center"/>
          </w:tcPr>
          <w:p w:rsidR="008B0C5F" w:rsidRDefault="008B0C5F">
            <w:pPr>
              <w:overflowPunct/>
              <w:autoSpaceDE/>
              <w:autoSpaceDN/>
              <w:adjustRightInd/>
              <w:rPr>
                <w:sz w:val="24"/>
                <w:szCs w:val="24"/>
                <w:lang w:eastAsia="en-US"/>
              </w:rPr>
            </w:pPr>
          </w:p>
        </w:tc>
        <w:tc>
          <w:tcPr>
            <w:tcW w:w="2410" w:type="dxa"/>
            <w:vAlign w:val="center"/>
          </w:tcPr>
          <w:p w:rsidR="008B0C5F" w:rsidRDefault="008B0C5F">
            <w:pPr>
              <w:overflowPunct/>
              <w:jc w:val="center"/>
              <w:rPr>
                <w:sz w:val="24"/>
                <w:szCs w:val="24"/>
                <w:lang w:eastAsia="en-US"/>
              </w:rPr>
            </w:pPr>
            <w:r>
              <w:rPr>
                <w:sz w:val="24"/>
                <w:szCs w:val="24"/>
                <w:lang w:eastAsia="en-US"/>
              </w:rPr>
              <w:t>11</w:t>
            </w:r>
          </w:p>
        </w:tc>
        <w:tc>
          <w:tcPr>
            <w:tcW w:w="1985" w:type="dxa"/>
            <w:vAlign w:val="center"/>
          </w:tcPr>
          <w:p w:rsidR="008B0C5F" w:rsidRDefault="008B0C5F">
            <w:pPr>
              <w:overflowPunct/>
              <w:jc w:val="center"/>
              <w:rPr>
                <w:sz w:val="24"/>
                <w:szCs w:val="24"/>
                <w:lang w:eastAsia="en-US"/>
              </w:rPr>
            </w:pPr>
            <w:r>
              <w:rPr>
                <w:sz w:val="24"/>
                <w:szCs w:val="24"/>
                <w:lang w:eastAsia="en-US"/>
              </w:rPr>
              <w:t>0</w:t>
            </w:r>
          </w:p>
        </w:tc>
      </w:tr>
      <w:tr w:rsidR="008B0C5F" w:rsidTr="0085667C">
        <w:trPr>
          <w:trHeight w:val="109"/>
          <w:jc w:val="center"/>
        </w:trPr>
        <w:tc>
          <w:tcPr>
            <w:tcW w:w="959" w:type="dxa"/>
            <w:vMerge/>
            <w:vAlign w:val="center"/>
          </w:tcPr>
          <w:p w:rsidR="008B0C5F" w:rsidRDefault="008B0C5F">
            <w:pPr>
              <w:overflowPunct/>
              <w:autoSpaceDE/>
              <w:autoSpaceDN/>
              <w:adjustRightInd/>
              <w:rPr>
                <w:sz w:val="24"/>
                <w:szCs w:val="24"/>
                <w:lang w:eastAsia="en-US"/>
              </w:rPr>
            </w:pPr>
          </w:p>
        </w:tc>
        <w:tc>
          <w:tcPr>
            <w:tcW w:w="1559" w:type="dxa"/>
            <w:vMerge/>
            <w:vAlign w:val="center"/>
          </w:tcPr>
          <w:p w:rsidR="008B0C5F" w:rsidRDefault="008B0C5F">
            <w:pPr>
              <w:overflowPunct/>
              <w:autoSpaceDE/>
              <w:autoSpaceDN/>
              <w:adjustRightInd/>
              <w:rPr>
                <w:sz w:val="24"/>
                <w:szCs w:val="24"/>
                <w:lang w:eastAsia="en-US"/>
              </w:rPr>
            </w:pPr>
          </w:p>
        </w:tc>
        <w:tc>
          <w:tcPr>
            <w:tcW w:w="2126" w:type="dxa"/>
            <w:vMerge/>
            <w:vAlign w:val="center"/>
          </w:tcPr>
          <w:p w:rsidR="008B0C5F" w:rsidRDefault="008B0C5F">
            <w:pPr>
              <w:overflowPunct/>
              <w:autoSpaceDE/>
              <w:autoSpaceDN/>
              <w:adjustRightInd/>
              <w:rPr>
                <w:sz w:val="24"/>
                <w:szCs w:val="24"/>
                <w:lang w:eastAsia="en-US"/>
              </w:rPr>
            </w:pPr>
          </w:p>
        </w:tc>
        <w:tc>
          <w:tcPr>
            <w:tcW w:w="2410" w:type="dxa"/>
            <w:vAlign w:val="center"/>
          </w:tcPr>
          <w:p w:rsidR="008B0C5F" w:rsidRDefault="008B0C5F">
            <w:pPr>
              <w:overflowPunct/>
              <w:jc w:val="center"/>
              <w:rPr>
                <w:sz w:val="24"/>
                <w:szCs w:val="24"/>
                <w:lang w:eastAsia="en-US"/>
              </w:rPr>
            </w:pPr>
            <w:r>
              <w:rPr>
                <w:sz w:val="24"/>
                <w:szCs w:val="24"/>
                <w:lang w:eastAsia="en-US"/>
              </w:rPr>
              <w:t>12</w:t>
            </w:r>
          </w:p>
        </w:tc>
        <w:tc>
          <w:tcPr>
            <w:tcW w:w="1985" w:type="dxa"/>
            <w:vAlign w:val="center"/>
          </w:tcPr>
          <w:p w:rsidR="008B0C5F" w:rsidRDefault="008B0C5F">
            <w:pPr>
              <w:overflowPunct/>
              <w:jc w:val="center"/>
              <w:rPr>
                <w:sz w:val="24"/>
                <w:szCs w:val="24"/>
                <w:lang w:eastAsia="en-US"/>
              </w:rPr>
            </w:pPr>
            <w:r>
              <w:rPr>
                <w:sz w:val="24"/>
                <w:szCs w:val="24"/>
                <w:lang w:eastAsia="en-US"/>
              </w:rPr>
              <w:t>0</w:t>
            </w:r>
          </w:p>
        </w:tc>
      </w:tr>
      <w:tr w:rsidR="008B0C5F" w:rsidTr="0085667C">
        <w:trPr>
          <w:trHeight w:val="109"/>
          <w:jc w:val="center"/>
        </w:trPr>
        <w:tc>
          <w:tcPr>
            <w:tcW w:w="959" w:type="dxa"/>
            <w:vMerge/>
            <w:vAlign w:val="center"/>
          </w:tcPr>
          <w:p w:rsidR="008B0C5F" w:rsidRDefault="008B0C5F">
            <w:pPr>
              <w:overflowPunct/>
              <w:autoSpaceDE/>
              <w:autoSpaceDN/>
              <w:adjustRightInd/>
              <w:rPr>
                <w:sz w:val="24"/>
                <w:szCs w:val="24"/>
                <w:lang w:eastAsia="en-US"/>
              </w:rPr>
            </w:pPr>
          </w:p>
        </w:tc>
        <w:tc>
          <w:tcPr>
            <w:tcW w:w="1559" w:type="dxa"/>
            <w:vMerge/>
            <w:vAlign w:val="center"/>
          </w:tcPr>
          <w:p w:rsidR="008B0C5F" w:rsidRDefault="008B0C5F">
            <w:pPr>
              <w:overflowPunct/>
              <w:autoSpaceDE/>
              <w:autoSpaceDN/>
              <w:adjustRightInd/>
              <w:rPr>
                <w:sz w:val="24"/>
                <w:szCs w:val="24"/>
                <w:lang w:eastAsia="en-US"/>
              </w:rPr>
            </w:pPr>
          </w:p>
        </w:tc>
        <w:tc>
          <w:tcPr>
            <w:tcW w:w="2126" w:type="dxa"/>
            <w:vMerge/>
            <w:vAlign w:val="center"/>
          </w:tcPr>
          <w:p w:rsidR="008B0C5F" w:rsidRDefault="008B0C5F">
            <w:pPr>
              <w:overflowPunct/>
              <w:autoSpaceDE/>
              <w:autoSpaceDN/>
              <w:adjustRightInd/>
              <w:rPr>
                <w:sz w:val="24"/>
                <w:szCs w:val="24"/>
                <w:lang w:eastAsia="en-US"/>
              </w:rPr>
            </w:pPr>
          </w:p>
        </w:tc>
        <w:tc>
          <w:tcPr>
            <w:tcW w:w="2410" w:type="dxa"/>
            <w:vAlign w:val="center"/>
          </w:tcPr>
          <w:p w:rsidR="008B0C5F" w:rsidRDefault="008B0C5F">
            <w:pPr>
              <w:overflowPunct/>
              <w:jc w:val="center"/>
              <w:rPr>
                <w:sz w:val="24"/>
                <w:szCs w:val="24"/>
                <w:lang w:eastAsia="en-US"/>
              </w:rPr>
            </w:pPr>
            <w:r>
              <w:rPr>
                <w:sz w:val="24"/>
                <w:szCs w:val="24"/>
                <w:lang w:eastAsia="en-US"/>
              </w:rPr>
              <w:t>13 и более</w:t>
            </w:r>
          </w:p>
        </w:tc>
        <w:tc>
          <w:tcPr>
            <w:tcW w:w="1985" w:type="dxa"/>
            <w:vAlign w:val="center"/>
          </w:tcPr>
          <w:p w:rsidR="008B0C5F" w:rsidRDefault="008B0C5F">
            <w:pPr>
              <w:overflowPunct/>
              <w:jc w:val="center"/>
              <w:rPr>
                <w:sz w:val="24"/>
                <w:szCs w:val="24"/>
                <w:lang w:eastAsia="en-US"/>
              </w:rPr>
            </w:pPr>
            <w:r>
              <w:rPr>
                <w:sz w:val="24"/>
                <w:szCs w:val="24"/>
                <w:lang w:eastAsia="en-US"/>
              </w:rPr>
              <w:t>0</w:t>
            </w:r>
          </w:p>
        </w:tc>
      </w:tr>
    </w:tbl>
    <w:p w:rsidR="008B0C5F" w:rsidRDefault="008B0C5F" w:rsidP="0085667C">
      <w:pPr>
        <w:overflowPunct/>
        <w:autoSpaceDE/>
        <w:adjustRightInd/>
        <w:spacing w:after="160" w:line="256" w:lineRule="auto"/>
        <w:rPr>
          <w:sz w:val="24"/>
          <w:szCs w:val="24"/>
          <w:lang w:eastAsia="en-US"/>
        </w:rPr>
      </w:pPr>
    </w:p>
    <w:p w:rsidR="008B0C5F" w:rsidRDefault="008B0C5F" w:rsidP="0085667C">
      <w:pPr>
        <w:overflowPunct/>
        <w:autoSpaceDE/>
        <w:adjustRightInd/>
        <w:spacing w:after="160" w:line="256" w:lineRule="auto"/>
        <w:jc w:val="both"/>
        <w:rPr>
          <w:sz w:val="24"/>
          <w:szCs w:val="24"/>
          <w:lang w:eastAsia="en-US"/>
        </w:rPr>
      </w:pPr>
      <w:r>
        <w:rPr>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8B0C5F" w:rsidRDefault="008B0C5F" w:rsidP="0085667C">
      <w:pPr>
        <w:overflowPunct/>
        <w:autoSpaceDE/>
        <w:adjustRightInd/>
        <w:spacing w:after="160" w:line="256" w:lineRule="auto"/>
        <w:jc w:val="both"/>
        <w:rPr>
          <w:sz w:val="24"/>
          <w:szCs w:val="24"/>
          <w:lang w:eastAsia="en-US"/>
        </w:rPr>
      </w:pPr>
    </w:p>
    <w:p w:rsidR="008B0C5F" w:rsidRDefault="008B0C5F" w:rsidP="0085667C">
      <w:pPr>
        <w:overflowPunct/>
        <w:jc w:val="right"/>
        <w:rPr>
          <w:sz w:val="24"/>
          <w:szCs w:val="24"/>
          <w:lang w:eastAsia="en-US"/>
        </w:rPr>
      </w:pPr>
      <w:r>
        <w:rPr>
          <w:sz w:val="24"/>
          <w:szCs w:val="24"/>
          <w:lang w:eastAsia="en-US"/>
        </w:rPr>
        <w:t>Таблица 3</w:t>
      </w:r>
    </w:p>
    <w:p w:rsidR="008B0C5F" w:rsidRDefault="008B0C5F" w:rsidP="0085667C">
      <w:pPr>
        <w:overflowPunct/>
        <w:rPr>
          <w:sz w:val="24"/>
          <w:szCs w:val="24"/>
          <w:lang w:eastAsia="en-US"/>
        </w:rPr>
      </w:pPr>
      <w:r>
        <w:rPr>
          <w:sz w:val="24"/>
          <w:szCs w:val="24"/>
          <w:lang w:eastAsia="en-US"/>
        </w:rPr>
        <w:t xml:space="preserve"> </w:t>
      </w:r>
    </w:p>
    <w:p w:rsidR="008B0C5F" w:rsidRDefault="008B0C5F" w:rsidP="0085667C">
      <w:pPr>
        <w:overflowPunct/>
        <w:jc w:val="center"/>
        <w:rPr>
          <w:sz w:val="24"/>
          <w:szCs w:val="24"/>
          <w:lang w:eastAsia="en-US"/>
        </w:rPr>
      </w:pPr>
      <w:r>
        <w:rPr>
          <w:sz w:val="24"/>
          <w:szCs w:val="24"/>
          <w:lang w:eastAsia="en-US"/>
        </w:rPr>
        <w:t>Начисление штрафных баллов по подкритериям</w:t>
      </w:r>
    </w:p>
    <w:p w:rsidR="008B0C5F" w:rsidRDefault="008B0C5F" w:rsidP="0085667C">
      <w:pPr>
        <w:overflowPunct/>
        <w:autoSpaceDE/>
        <w:adjustRightInd/>
        <w:spacing w:after="160" w:line="256" w:lineRule="auto"/>
        <w:jc w:val="center"/>
        <w:rPr>
          <w:sz w:val="24"/>
          <w:szCs w:val="24"/>
          <w:lang w:eastAsia="en-US"/>
        </w:rPr>
      </w:pPr>
      <w:r>
        <w:rPr>
          <w:sz w:val="24"/>
          <w:szCs w:val="24"/>
          <w:lang w:eastAsia="en-US"/>
        </w:rPr>
        <w:t>критерия "Квалификация"</w:t>
      </w:r>
    </w:p>
    <w:p w:rsidR="008B0C5F" w:rsidRDefault="008B0C5F" w:rsidP="0085667C">
      <w:pPr>
        <w:overflowPunct/>
        <w:autoSpaceDE/>
        <w:adjustRightInd/>
        <w:spacing w:after="160" w:line="256" w:lineRule="auto"/>
        <w:jc w:val="center"/>
        <w:rPr>
          <w:sz w:val="24"/>
          <w:szCs w:val="24"/>
          <w:lang w:eastAsia="en-US"/>
        </w:rPr>
      </w:pP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5"/>
        <w:gridCol w:w="1819"/>
        <w:gridCol w:w="1843"/>
        <w:gridCol w:w="2280"/>
        <w:gridCol w:w="1850"/>
        <w:gridCol w:w="1843"/>
      </w:tblGrid>
      <w:tr w:rsidR="008B0C5F" w:rsidTr="0085667C">
        <w:trPr>
          <w:trHeight w:val="434"/>
          <w:jc w:val="center"/>
        </w:trPr>
        <w:tc>
          <w:tcPr>
            <w:tcW w:w="566" w:type="dxa"/>
            <w:vAlign w:val="center"/>
          </w:tcPr>
          <w:p w:rsidR="008B0C5F" w:rsidRDefault="008B0C5F">
            <w:pPr>
              <w:overflowPunct/>
              <w:jc w:val="center"/>
              <w:rPr>
                <w:sz w:val="24"/>
                <w:szCs w:val="24"/>
                <w:lang w:eastAsia="en-US"/>
              </w:rPr>
            </w:pPr>
            <w:r>
              <w:rPr>
                <w:sz w:val="24"/>
                <w:szCs w:val="24"/>
                <w:lang w:eastAsia="en-US"/>
              </w:rPr>
              <w:t>N</w:t>
            </w:r>
          </w:p>
        </w:tc>
        <w:tc>
          <w:tcPr>
            <w:tcW w:w="1819" w:type="dxa"/>
            <w:vAlign w:val="center"/>
          </w:tcPr>
          <w:p w:rsidR="008B0C5F" w:rsidRDefault="008B0C5F">
            <w:pPr>
              <w:overflowPunct/>
              <w:jc w:val="center"/>
              <w:rPr>
                <w:sz w:val="24"/>
                <w:szCs w:val="24"/>
                <w:lang w:eastAsia="en-US"/>
              </w:rPr>
            </w:pPr>
            <w:r>
              <w:rPr>
                <w:sz w:val="24"/>
                <w:szCs w:val="24"/>
                <w:lang w:eastAsia="en-US"/>
              </w:rPr>
              <w:t>Критерий</w:t>
            </w:r>
          </w:p>
        </w:tc>
        <w:tc>
          <w:tcPr>
            <w:tcW w:w="1843" w:type="dxa"/>
            <w:vAlign w:val="center"/>
          </w:tcPr>
          <w:p w:rsidR="008B0C5F" w:rsidRDefault="008B0C5F">
            <w:pPr>
              <w:overflowPunct/>
              <w:jc w:val="center"/>
              <w:rPr>
                <w:sz w:val="24"/>
                <w:szCs w:val="24"/>
                <w:lang w:eastAsia="en-US"/>
              </w:rPr>
            </w:pPr>
            <w:r>
              <w:rPr>
                <w:sz w:val="24"/>
                <w:szCs w:val="24"/>
                <w:lang w:eastAsia="en-US"/>
              </w:rPr>
              <w:t>Максимальное кол-во баллов</w:t>
            </w:r>
          </w:p>
        </w:tc>
        <w:tc>
          <w:tcPr>
            <w:tcW w:w="2280" w:type="dxa"/>
            <w:vAlign w:val="center"/>
          </w:tcPr>
          <w:p w:rsidR="008B0C5F" w:rsidRDefault="008B0C5F">
            <w:pPr>
              <w:overflowPunct/>
              <w:jc w:val="center"/>
              <w:rPr>
                <w:sz w:val="24"/>
                <w:szCs w:val="24"/>
                <w:lang w:eastAsia="en-US"/>
              </w:rPr>
            </w:pPr>
            <w:r>
              <w:rPr>
                <w:sz w:val="24"/>
                <w:szCs w:val="24"/>
                <w:lang w:eastAsia="en-US"/>
              </w:rPr>
              <w:t>Подкритерии</w:t>
            </w:r>
          </w:p>
        </w:tc>
        <w:tc>
          <w:tcPr>
            <w:tcW w:w="1850" w:type="dxa"/>
            <w:vAlign w:val="center"/>
          </w:tcPr>
          <w:p w:rsidR="008B0C5F" w:rsidRDefault="008B0C5F">
            <w:pPr>
              <w:overflowPunct/>
              <w:jc w:val="center"/>
              <w:rPr>
                <w:sz w:val="24"/>
                <w:szCs w:val="24"/>
                <w:lang w:eastAsia="en-US"/>
              </w:rPr>
            </w:pPr>
            <w:r>
              <w:rPr>
                <w:sz w:val="24"/>
                <w:szCs w:val="24"/>
                <w:lang w:eastAsia="en-US"/>
              </w:rPr>
              <w:t>Показатель подкритерия (ед.)</w:t>
            </w:r>
          </w:p>
        </w:tc>
        <w:tc>
          <w:tcPr>
            <w:tcW w:w="1843" w:type="dxa"/>
            <w:vAlign w:val="center"/>
          </w:tcPr>
          <w:p w:rsidR="008B0C5F" w:rsidRDefault="008B0C5F">
            <w:pPr>
              <w:overflowPunct/>
              <w:jc w:val="center"/>
              <w:rPr>
                <w:sz w:val="24"/>
                <w:szCs w:val="24"/>
                <w:lang w:eastAsia="en-US"/>
              </w:rPr>
            </w:pPr>
            <w:r>
              <w:rPr>
                <w:sz w:val="24"/>
                <w:szCs w:val="24"/>
                <w:lang w:eastAsia="en-US"/>
              </w:rPr>
              <w:t>Количество штрафных баллов</w:t>
            </w:r>
          </w:p>
        </w:tc>
      </w:tr>
      <w:tr w:rsidR="008B0C5F" w:rsidTr="0085667C">
        <w:trPr>
          <w:trHeight w:val="381"/>
          <w:jc w:val="center"/>
        </w:trPr>
        <w:tc>
          <w:tcPr>
            <w:tcW w:w="566" w:type="dxa"/>
            <w:vMerge w:val="restart"/>
            <w:vAlign w:val="center"/>
          </w:tcPr>
          <w:p w:rsidR="008B0C5F" w:rsidRDefault="008B0C5F">
            <w:pPr>
              <w:overflowPunct/>
              <w:jc w:val="center"/>
              <w:rPr>
                <w:sz w:val="24"/>
                <w:szCs w:val="24"/>
                <w:lang w:eastAsia="en-US"/>
              </w:rPr>
            </w:pPr>
          </w:p>
        </w:tc>
        <w:tc>
          <w:tcPr>
            <w:tcW w:w="1819" w:type="dxa"/>
            <w:vMerge w:val="restart"/>
            <w:vAlign w:val="center"/>
          </w:tcPr>
          <w:p w:rsidR="008B0C5F" w:rsidRDefault="008B0C5F">
            <w:pPr>
              <w:overflowPunct/>
              <w:jc w:val="center"/>
              <w:rPr>
                <w:sz w:val="24"/>
                <w:szCs w:val="24"/>
                <w:lang w:eastAsia="en-US"/>
              </w:rPr>
            </w:pPr>
            <w:r>
              <w:rPr>
                <w:sz w:val="24"/>
                <w:szCs w:val="24"/>
                <w:lang w:eastAsia="en-US"/>
              </w:rPr>
              <w:t>Квалификация</w:t>
            </w:r>
          </w:p>
        </w:tc>
        <w:tc>
          <w:tcPr>
            <w:tcW w:w="1843" w:type="dxa"/>
            <w:vMerge w:val="restart"/>
            <w:vAlign w:val="center"/>
          </w:tcPr>
          <w:p w:rsidR="008B0C5F" w:rsidRDefault="008B0C5F">
            <w:pPr>
              <w:overflowPunct/>
              <w:jc w:val="center"/>
              <w:rPr>
                <w:sz w:val="24"/>
                <w:szCs w:val="24"/>
                <w:lang w:eastAsia="en-US"/>
              </w:rPr>
            </w:pPr>
            <w:r>
              <w:rPr>
                <w:sz w:val="24"/>
                <w:szCs w:val="24"/>
                <w:lang w:eastAsia="en-US"/>
              </w:rPr>
              <w:t>20</w:t>
            </w:r>
          </w:p>
        </w:tc>
        <w:tc>
          <w:tcPr>
            <w:tcW w:w="2280" w:type="dxa"/>
            <w:vMerge w:val="restart"/>
            <w:vAlign w:val="center"/>
          </w:tcPr>
          <w:p w:rsidR="008B0C5F" w:rsidRDefault="008B0C5F">
            <w:pPr>
              <w:overflowPunct/>
              <w:jc w:val="center"/>
              <w:rPr>
                <w:sz w:val="24"/>
                <w:szCs w:val="24"/>
                <w:lang w:eastAsia="en-US"/>
              </w:rPr>
            </w:pPr>
            <w:r>
              <w:rPr>
                <w:sz w:val="24"/>
                <w:szCs w:val="24"/>
                <w:lang w:eastAsia="en-US"/>
              </w:rPr>
              <w:t>Опыт работы (количество успешно завершенных* объектов аналогов** за последние 2 года)</w:t>
            </w:r>
          </w:p>
        </w:tc>
        <w:tc>
          <w:tcPr>
            <w:tcW w:w="1850" w:type="dxa"/>
            <w:vAlign w:val="center"/>
          </w:tcPr>
          <w:p w:rsidR="008B0C5F" w:rsidRDefault="008B0C5F">
            <w:pPr>
              <w:overflowPunct/>
              <w:jc w:val="center"/>
              <w:rPr>
                <w:sz w:val="24"/>
                <w:szCs w:val="24"/>
                <w:lang w:eastAsia="en-US"/>
              </w:rPr>
            </w:pPr>
            <w:r>
              <w:rPr>
                <w:sz w:val="24"/>
                <w:szCs w:val="24"/>
                <w:lang w:eastAsia="en-US"/>
              </w:rPr>
              <w:t>2 и более</w:t>
            </w:r>
          </w:p>
        </w:tc>
        <w:tc>
          <w:tcPr>
            <w:tcW w:w="1843" w:type="dxa"/>
            <w:vAlign w:val="center"/>
          </w:tcPr>
          <w:p w:rsidR="008B0C5F" w:rsidRDefault="008B0C5F">
            <w:pPr>
              <w:overflowPunct/>
              <w:jc w:val="center"/>
              <w:rPr>
                <w:sz w:val="24"/>
                <w:szCs w:val="24"/>
                <w:lang w:eastAsia="en-US"/>
              </w:rPr>
            </w:pPr>
            <w:r>
              <w:rPr>
                <w:sz w:val="24"/>
                <w:szCs w:val="24"/>
                <w:lang w:eastAsia="en-US"/>
              </w:rPr>
              <w:t>0</w:t>
            </w:r>
          </w:p>
        </w:tc>
      </w:tr>
      <w:tr w:rsidR="008B0C5F" w:rsidTr="0085667C">
        <w:trPr>
          <w:trHeight w:val="401"/>
          <w:jc w:val="center"/>
        </w:trPr>
        <w:tc>
          <w:tcPr>
            <w:tcW w:w="566" w:type="dxa"/>
            <w:vMerge/>
            <w:vAlign w:val="center"/>
          </w:tcPr>
          <w:p w:rsidR="008B0C5F" w:rsidRDefault="008B0C5F">
            <w:pPr>
              <w:overflowPunct/>
              <w:autoSpaceDE/>
              <w:autoSpaceDN/>
              <w:adjustRightInd/>
              <w:rPr>
                <w:sz w:val="24"/>
                <w:szCs w:val="24"/>
                <w:lang w:eastAsia="en-US"/>
              </w:rPr>
            </w:pPr>
          </w:p>
        </w:tc>
        <w:tc>
          <w:tcPr>
            <w:tcW w:w="1819" w:type="dxa"/>
            <w:vMerge/>
            <w:vAlign w:val="center"/>
          </w:tcPr>
          <w:p w:rsidR="008B0C5F" w:rsidRDefault="008B0C5F">
            <w:pPr>
              <w:overflowPunct/>
              <w:autoSpaceDE/>
              <w:autoSpaceDN/>
              <w:adjustRightInd/>
              <w:rPr>
                <w:sz w:val="24"/>
                <w:szCs w:val="24"/>
                <w:lang w:eastAsia="en-US"/>
              </w:rPr>
            </w:pPr>
          </w:p>
        </w:tc>
        <w:tc>
          <w:tcPr>
            <w:tcW w:w="1843" w:type="dxa"/>
            <w:vMerge/>
            <w:vAlign w:val="center"/>
          </w:tcPr>
          <w:p w:rsidR="008B0C5F" w:rsidRDefault="008B0C5F">
            <w:pPr>
              <w:overflowPunct/>
              <w:autoSpaceDE/>
              <w:autoSpaceDN/>
              <w:adjustRightInd/>
              <w:rPr>
                <w:sz w:val="24"/>
                <w:szCs w:val="24"/>
                <w:lang w:eastAsia="en-US"/>
              </w:rPr>
            </w:pPr>
          </w:p>
        </w:tc>
        <w:tc>
          <w:tcPr>
            <w:tcW w:w="2280" w:type="dxa"/>
            <w:vMerge/>
            <w:vAlign w:val="center"/>
          </w:tcPr>
          <w:p w:rsidR="008B0C5F" w:rsidRDefault="008B0C5F">
            <w:pPr>
              <w:overflowPunct/>
              <w:autoSpaceDE/>
              <w:autoSpaceDN/>
              <w:adjustRightInd/>
              <w:rPr>
                <w:sz w:val="24"/>
                <w:szCs w:val="24"/>
                <w:lang w:eastAsia="en-US"/>
              </w:rPr>
            </w:pPr>
          </w:p>
        </w:tc>
        <w:tc>
          <w:tcPr>
            <w:tcW w:w="1850" w:type="dxa"/>
            <w:vAlign w:val="center"/>
          </w:tcPr>
          <w:p w:rsidR="008B0C5F" w:rsidRDefault="008B0C5F">
            <w:pPr>
              <w:overflowPunct/>
              <w:jc w:val="center"/>
              <w:rPr>
                <w:sz w:val="24"/>
                <w:szCs w:val="24"/>
                <w:lang w:eastAsia="en-US"/>
              </w:rPr>
            </w:pPr>
            <w:r>
              <w:rPr>
                <w:sz w:val="24"/>
                <w:szCs w:val="24"/>
                <w:lang w:eastAsia="en-US"/>
              </w:rPr>
              <w:t>1</w:t>
            </w:r>
          </w:p>
        </w:tc>
        <w:tc>
          <w:tcPr>
            <w:tcW w:w="1843" w:type="dxa"/>
            <w:vAlign w:val="center"/>
          </w:tcPr>
          <w:p w:rsidR="008B0C5F" w:rsidRDefault="008B0C5F">
            <w:pPr>
              <w:overflowPunct/>
              <w:jc w:val="center"/>
              <w:rPr>
                <w:sz w:val="24"/>
                <w:szCs w:val="24"/>
                <w:lang w:eastAsia="en-US"/>
              </w:rPr>
            </w:pPr>
            <w:r>
              <w:rPr>
                <w:sz w:val="24"/>
                <w:szCs w:val="24"/>
                <w:lang w:eastAsia="en-US"/>
              </w:rPr>
              <w:t>5</w:t>
            </w:r>
          </w:p>
        </w:tc>
      </w:tr>
      <w:tr w:rsidR="008B0C5F" w:rsidTr="0085667C">
        <w:trPr>
          <w:trHeight w:val="517"/>
          <w:jc w:val="center"/>
        </w:trPr>
        <w:tc>
          <w:tcPr>
            <w:tcW w:w="566" w:type="dxa"/>
            <w:vMerge/>
            <w:vAlign w:val="center"/>
          </w:tcPr>
          <w:p w:rsidR="008B0C5F" w:rsidRDefault="008B0C5F">
            <w:pPr>
              <w:overflowPunct/>
              <w:autoSpaceDE/>
              <w:autoSpaceDN/>
              <w:adjustRightInd/>
              <w:rPr>
                <w:sz w:val="24"/>
                <w:szCs w:val="24"/>
                <w:lang w:eastAsia="en-US"/>
              </w:rPr>
            </w:pPr>
          </w:p>
        </w:tc>
        <w:tc>
          <w:tcPr>
            <w:tcW w:w="1819" w:type="dxa"/>
            <w:vMerge/>
            <w:vAlign w:val="center"/>
          </w:tcPr>
          <w:p w:rsidR="008B0C5F" w:rsidRDefault="008B0C5F">
            <w:pPr>
              <w:overflowPunct/>
              <w:autoSpaceDE/>
              <w:autoSpaceDN/>
              <w:adjustRightInd/>
              <w:rPr>
                <w:sz w:val="24"/>
                <w:szCs w:val="24"/>
                <w:lang w:eastAsia="en-US"/>
              </w:rPr>
            </w:pPr>
          </w:p>
        </w:tc>
        <w:tc>
          <w:tcPr>
            <w:tcW w:w="1843" w:type="dxa"/>
            <w:vMerge/>
            <w:vAlign w:val="center"/>
          </w:tcPr>
          <w:p w:rsidR="008B0C5F" w:rsidRDefault="008B0C5F">
            <w:pPr>
              <w:overflowPunct/>
              <w:autoSpaceDE/>
              <w:autoSpaceDN/>
              <w:adjustRightInd/>
              <w:rPr>
                <w:sz w:val="24"/>
                <w:szCs w:val="24"/>
                <w:lang w:eastAsia="en-US"/>
              </w:rPr>
            </w:pPr>
          </w:p>
        </w:tc>
        <w:tc>
          <w:tcPr>
            <w:tcW w:w="2280" w:type="dxa"/>
            <w:vMerge/>
            <w:vAlign w:val="center"/>
          </w:tcPr>
          <w:p w:rsidR="008B0C5F" w:rsidRDefault="008B0C5F">
            <w:pPr>
              <w:overflowPunct/>
              <w:autoSpaceDE/>
              <w:autoSpaceDN/>
              <w:adjustRightInd/>
              <w:rPr>
                <w:sz w:val="24"/>
                <w:szCs w:val="24"/>
                <w:lang w:eastAsia="en-US"/>
              </w:rPr>
            </w:pPr>
          </w:p>
        </w:tc>
        <w:tc>
          <w:tcPr>
            <w:tcW w:w="1850" w:type="dxa"/>
            <w:vAlign w:val="center"/>
          </w:tcPr>
          <w:p w:rsidR="008B0C5F" w:rsidRDefault="008B0C5F">
            <w:pPr>
              <w:overflowPunct/>
              <w:jc w:val="center"/>
              <w:rPr>
                <w:sz w:val="24"/>
                <w:szCs w:val="24"/>
                <w:lang w:eastAsia="en-US"/>
              </w:rPr>
            </w:pPr>
            <w:r>
              <w:rPr>
                <w:sz w:val="24"/>
                <w:szCs w:val="24"/>
                <w:lang w:eastAsia="en-US"/>
              </w:rPr>
              <w:t>0</w:t>
            </w:r>
          </w:p>
        </w:tc>
        <w:tc>
          <w:tcPr>
            <w:tcW w:w="1843" w:type="dxa"/>
            <w:vAlign w:val="center"/>
          </w:tcPr>
          <w:p w:rsidR="008B0C5F" w:rsidRDefault="008B0C5F">
            <w:pPr>
              <w:overflowPunct/>
              <w:jc w:val="center"/>
              <w:rPr>
                <w:sz w:val="24"/>
                <w:szCs w:val="24"/>
                <w:lang w:eastAsia="en-US"/>
              </w:rPr>
            </w:pPr>
            <w:r>
              <w:rPr>
                <w:sz w:val="24"/>
                <w:szCs w:val="24"/>
                <w:lang w:eastAsia="en-US"/>
              </w:rPr>
              <w:t>10</w:t>
            </w:r>
          </w:p>
        </w:tc>
      </w:tr>
      <w:tr w:rsidR="008B0C5F" w:rsidTr="0085667C">
        <w:trPr>
          <w:trHeight w:val="870"/>
          <w:jc w:val="center"/>
        </w:trPr>
        <w:tc>
          <w:tcPr>
            <w:tcW w:w="566" w:type="dxa"/>
            <w:vMerge/>
            <w:vAlign w:val="center"/>
          </w:tcPr>
          <w:p w:rsidR="008B0C5F" w:rsidRDefault="008B0C5F">
            <w:pPr>
              <w:overflowPunct/>
              <w:autoSpaceDE/>
              <w:autoSpaceDN/>
              <w:adjustRightInd/>
              <w:rPr>
                <w:sz w:val="24"/>
                <w:szCs w:val="24"/>
                <w:lang w:eastAsia="en-US"/>
              </w:rPr>
            </w:pPr>
          </w:p>
        </w:tc>
        <w:tc>
          <w:tcPr>
            <w:tcW w:w="1819" w:type="dxa"/>
            <w:vMerge/>
            <w:vAlign w:val="center"/>
          </w:tcPr>
          <w:p w:rsidR="008B0C5F" w:rsidRDefault="008B0C5F">
            <w:pPr>
              <w:overflowPunct/>
              <w:autoSpaceDE/>
              <w:autoSpaceDN/>
              <w:adjustRightInd/>
              <w:rPr>
                <w:sz w:val="24"/>
                <w:szCs w:val="24"/>
                <w:lang w:eastAsia="en-US"/>
              </w:rPr>
            </w:pPr>
          </w:p>
        </w:tc>
        <w:tc>
          <w:tcPr>
            <w:tcW w:w="1843" w:type="dxa"/>
            <w:vMerge/>
            <w:vAlign w:val="center"/>
          </w:tcPr>
          <w:p w:rsidR="008B0C5F" w:rsidRDefault="008B0C5F">
            <w:pPr>
              <w:overflowPunct/>
              <w:autoSpaceDE/>
              <w:autoSpaceDN/>
              <w:adjustRightInd/>
              <w:rPr>
                <w:sz w:val="24"/>
                <w:szCs w:val="24"/>
                <w:lang w:eastAsia="en-US"/>
              </w:rPr>
            </w:pPr>
          </w:p>
        </w:tc>
        <w:tc>
          <w:tcPr>
            <w:tcW w:w="2280" w:type="dxa"/>
            <w:vMerge w:val="restart"/>
            <w:vAlign w:val="center"/>
          </w:tcPr>
          <w:p w:rsidR="008B0C5F" w:rsidRDefault="008B0C5F">
            <w:pPr>
              <w:overflowPunct/>
              <w:jc w:val="center"/>
              <w:rPr>
                <w:sz w:val="24"/>
                <w:szCs w:val="24"/>
                <w:lang w:eastAsia="en-US"/>
              </w:rPr>
            </w:pPr>
            <w:r>
              <w:rPr>
                <w:sz w:val="24"/>
                <w:szCs w:val="24"/>
                <w:lang w:eastAsia="en-US"/>
              </w:rPr>
              <w:t>Квалификация персонала (наличие квалифицированного инженерного персонала***)</w:t>
            </w:r>
          </w:p>
          <w:p w:rsidR="008B0C5F" w:rsidRDefault="008B0C5F">
            <w:pPr>
              <w:overflowPunct/>
              <w:jc w:val="center"/>
              <w:rPr>
                <w:sz w:val="24"/>
                <w:szCs w:val="24"/>
                <w:lang w:eastAsia="en-US"/>
              </w:rPr>
            </w:pPr>
          </w:p>
        </w:tc>
        <w:tc>
          <w:tcPr>
            <w:tcW w:w="1850" w:type="dxa"/>
            <w:vAlign w:val="center"/>
          </w:tcPr>
          <w:p w:rsidR="008B0C5F" w:rsidRDefault="008B0C5F">
            <w:pPr>
              <w:overflowPunct/>
              <w:jc w:val="center"/>
              <w:rPr>
                <w:sz w:val="24"/>
                <w:szCs w:val="24"/>
                <w:lang w:eastAsia="en-US"/>
              </w:rPr>
            </w:pPr>
            <w:r>
              <w:rPr>
                <w:sz w:val="24"/>
                <w:szCs w:val="24"/>
                <w:lang w:eastAsia="en-US"/>
              </w:rPr>
              <w:t>2 и более с опытом работы более 10 лет и стажем работы в компании более 2 лет</w:t>
            </w:r>
          </w:p>
        </w:tc>
        <w:tc>
          <w:tcPr>
            <w:tcW w:w="1843" w:type="dxa"/>
            <w:vAlign w:val="center"/>
          </w:tcPr>
          <w:p w:rsidR="008B0C5F" w:rsidRDefault="008B0C5F">
            <w:pPr>
              <w:overflowPunct/>
              <w:jc w:val="center"/>
              <w:rPr>
                <w:sz w:val="24"/>
                <w:szCs w:val="24"/>
                <w:lang w:eastAsia="en-US"/>
              </w:rPr>
            </w:pPr>
            <w:r>
              <w:rPr>
                <w:sz w:val="24"/>
                <w:szCs w:val="24"/>
                <w:lang w:eastAsia="en-US"/>
              </w:rPr>
              <w:t>0</w:t>
            </w:r>
          </w:p>
        </w:tc>
      </w:tr>
      <w:tr w:rsidR="008B0C5F" w:rsidTr="0085667C">
        <w:trPr>
          <w:trHeight w:val="205"/>
          <w:jc w:val="center"/>
        </w:trPr>
        <w:tc>
          <w:tcPr>
            <w:tcW w:w="566" w:type="dxa"/>
            <w:vMerge/>
            <w:vAlign w:val="center"/>
          </w:tcPr>
          <w:p w:rsidR="008B0C5F" w:rsidRDefault="008B0C5F">
            <w:pPr>
              <w:overflowPunct/>
              <w:autoSpaceDE/>
              <w:autoSpaceDN/>
              <w:adjustRightInd/>
              <w:rPr>
                <w:sz w:val="24"/>
                <w:szCs w:val="24"/>
                <w:lang w:eastAsia="en-US"/>
              </w:rPr>
            </w:pPr>
          </w:p>
        </w:tc>
        <w:tc>
          <w:tcPr>
            <w:tcW w:w="1819" w:type="dxa"/>
            <w:vMerge/>
            <w:vAlign w:val="center"/>
          </w:tcPr>
          <w:p w:rsidR="008B0C5F" w:rsidRDefault="008B0C5F">
            <w:pPr>
              <w:overflowPunct/>
              <w:autoSpaceDE/>
              <w:autoSpaceDN/>
              <w:adjustRightInd/>
              <w:rPr>
                <w:sz w:val="24"/>
                <w:szCs w:val="24"/>
                <w:lang w:eastAsia="en-US"/>
              </w:rPr>
            </w:pPr>
          </w:p>
        </w:tc>
        <w:tc>
          <w:tcPr>
            <w:tcW w:w="1843" w:type="dxa"/>
            <w:vMerge/>
            <w:vAlign w:val="center"/>
          </w:tcPr>
          <w:p w:rsidR="008B0C5F" w:rsidRDefault="008B0C5F">
            <w:pPr>
              <w:overflowPunct/>
              <w:autoSpaceDE/>
              <w:autoSpaceDN/>
              <w:adjustRightInd/>
              <w:rPr>
                <w:sz w:val="24"/>
                <w:szCs w:val="24"/>
                <w:lang w:eastAsia="en-US"/>
              </w:rPr>
            </w:pPr>
          </w:p>
        </w:tc>
        <w:tc>
          <w:tcPr>
            <w:tcW w:w="2280" w:type="dxa"/>
            <w:vMerge/>
            <w:vAlign w:val="center"/>
          </w:tcPr>
          <w:p w:rsidR="008B0C5F" w:rsidRDefault="008B0C5F">
            <w:pPr>
              <w:overflowPunct/>
              <w:autoSpaceDE/>
              <w:autoSpaceDN/>
              <w:adjustRightInd/>
              <w:rPr>
                <w:sz w:val="24"/>
                <w:szCs w:val="24"/>
                <w:lang w:eastAsia="en-US"/>
              </w:rPr>
            </w:pPr>
          </w:p>
        </w:tc>
        <w:tc>
          <w:tcPr>
            <w:tcW w:w="1850" w:type="dxa"/>
            <w:vAlign w:val="center"/>
          </w:tcPr>
          <w:p w:rsidR="008B0C5F" w:rsidRDefault="008B0C5F">
            <w:pPr>
              <w:overflowPunct/>
              <w:jc w:val="center"/>
              <w:rPr>
                <w:sz w:val="24"/>
                <w:szCs w:val="24"/>
                <w:lang w:eastAsia="en-US"/>
              </w:rPr>
            </w:pPr>
            <w:r>
              <w:rPr>
                <w:sz w:val="24"/>
                <w:szCs w:val="24"/>
                <w:lang w:eastAsia="en-US"/>
              </w:rPr>
              <w:t>2 и более с опытом работы более 5 лет</w:t>
            </w:r>
          </w:p>
        </w:tc>
        <w:tc>
          <w:tcPr>
            <w:tcW w:w="1843" w:type="dxa"/>
            <w:vAlign w:val="center"/>
          </w:tcPr>
          <w:p w:rsidR="008B0C5F" w:rsidRDefault="008B0C5F">
            <w:pPr>
              <w:overflowPunct/>
              <w:jc w:val="center"/>
              <w:rPr>
                <w:sz w:val="24"/>
                <w:szCs w:val="24"/>
                <w:lang w:eastAsia="en-US"/>
              </w:rPr>
            </w:pPr>
            <w:r>
              <w:rPr>
                <w:sz w:val="24"/>
                <w:szCs w:val="24"/>
                <w:lang w:eastAsia="en-US"/>
              </w:rPr>
              <w:t>5</w:t>
            </w:r>
          </w:p>
        </w:tc>
      </w:tr>
      <w:tr w:rsidR="008B0C5F" w:rsidTr="0085667C">
        <w:trPr>
          <w:trHeight w:val="90"/>
          <w:jc w:val="center"/>
        </w:trPr>
        <w:tc>
          <w:tcPr>
            <w:tcW w:w="566" w:type="dxa"/>
            <w:vMerge/>
            <w:vAlign w:val="center"/>
          </w:tcPr>
          <w:p w:rsidR="008B0C5F" w:rsidRDefault="008B0C5F">
            <w:pPr>
              <w:overflowPunct/>
              <w:autoSpaceDE/>
              <w:autoSpaceDN/>
              <w:adjustRightInd/>
              <w:rPr>
                <w:sz w:val="24"/>
                <w:szCs w:val="24"/>
                <w:lang w:eastAsia="en-US"/>
              </w:rPr>
            </w:pPr>
          </w:p>
        </w:tc>
        <w:tc>
          <w:tcPr>
            <w:tcW w:w="1819" w:type="dxa"/>
            <w:vMerge/>
            <w:vAlign w:val="center"/>
          </w:tcPr>
          <w:p w:rsidR="008B0C5F" w:rsidRDefault="008B0C5F">
            <w:pPr>
              <w:overflowPunct/>
              <w:autoSpaceDE/>
              <w:autoSpaceDN/>
              <w:adjustRightInd/>
              <w:rPr>
                <w:sz w:val="24"/>
                <w:szCs w:val="24"/>
                <w:lang w:eastAsia="en-US"/>
              </w:rPr>
            </w:pPr>
          </w:p>
        </w:tc>
        <w:tc>
          <w:tcPr>
            <w:tcW w:w="1843" w:type="dxa"/>
            <w:vMerge/>
            <w:vAlign w:val="center"/>
          </w:tcPr>
          <w:p w:rsidR="008B0C5F" w:rsidRDefault="008B0C5F">
            <w:pPr>
              <w:overflowPunct/>
              <w:autoSpaceDE/>
              <w:autoSpaceDN/>
              <w:adjustRightInd/>
              <w:rPr>
                <w:sz w:val="24"/>
                <w:szCs w:val="24"/>
                <w:lang w:eastAsia="en-US"/>
              </w:rPr>
            </w:pPr>
          </w:p>
        </w:tc>
        <w:tc>
          <w:tcPr>
            <w:tcW w:w="2280" w:type="dxa"/>
            <w:vMerge/>
            <w:vAlign w:val="center"/>
          </w:tcPr>
          <w:p w:rsidR="008B0C5F" w:rsidRDefault="008B0C5F">
            <w:pPr>
              <w:overflowPunct/>
              <w:autoSpaceDE/>
              <w:autoSpaceDN/>
              <w:adjustRightInd/>
              <w:rPr>
                <w:sz w:val="24"/>
                <w:szCs w:val="24"/>
                <w:lang w:eastAsia="en-US"/>
              </w:rPr>
            </w:pPr>
          </w:p>
        </w:tc>
        <w:tc>
          <w:tcPr>
            <w:tcW w:w="1850" w:type="dxa"/>
            <w:vAlign w:val="center"/>
          </w:tcPr>
          <w:p w:rsidR="008B0C5F" w:rsidRDefault="008B0C5F">
            <w:pPr>
              <w:overflowPunct/>
              <w:jc w:val="center"/>
              <w:rPr>
                <w:sz w:val="24"/>
                <w:szCs w:val="24"/>
                <w:lang w:eastAsia="en-US"/>
              </w:rPr>
            </w:pPr>
            <w:r>
              <w:rPr>
                <w:sz w:val="24"/>
                <w:szCs w:val="24"/>
                <w:lang w:eastAsia="en-US"/>
              </w:rPr>
              <w:t>в остальных случаях</w:t>
            </w:r>
          </w:p>
        </w:tc>
        <w:tc>
          <w:tcPr>
            <w:tcW w:w="1843" w:type="dxa"/>
            <w:vAlign w:val="center"/>
          </w:tcPr>
          <w:p w:rsidR="008B0C5F" w:rsidRDefault="008B0C5F">
            <w:pPr>
              <w:overflowPunct/>
              <w:jc w:val="center"/>
              <w:rPr>
                <w:sz w:val="24"/>
                <w:szCs w:val="24"/>
                <w:lang w:eastAsia="en-US"/>
              </w:rPr>
            </w:pPr>
            <w:r>
              <w:rPr>
                <w:sz w:val="24"/>
                <w:szCs w:val="24"/>
                <w:lang w:eastAsia="en-US"/>
              </w:rPr>
              <w:t>10</w:t>
            </w:r>
          </w:p>
        </w:tc>
      </w:tr>
      <w:tr w:rsidR="008B0C5F" w:rsidTr="0085667C">
        <w:trPr>
          <w:trHeight w:val="595"/>
          <w:jc w:val="center"/>
        </w:trPr>
        <w:tc>
          <w:tcPr>
            <w:tcW w:w="566" w:type="dxa"/>
            <w:vMerge/>
            <w:vAlign w:val="center"/>
          </w:tcPr>
          <w:p w:rsidR="008B0C5F" w:rsidRDefault="008B0C5F">
            <w:pPr>
              <w:overflowPunct/>
              <w:autoSpaceDE/>
              <w:autoSpaceDN/>
              <w:adjustRightInd/>
              <w:rPr>
                <w:sz w:val="24"/>
                <w:szCs w:val="24"/>
                <w:lang w:eastAsia="en-US"/>
              </w:rPr>
            </w:pPr>
          </w:p>
        </w:tc>
        <w:tc>
          <w:tcPr>
            <w:tcW w:w="1819" w:type="dxa"/>
            <w:vMerge/>
            <w:vAlign w:val="center"/>
          </w:tcPr>
          <w:p w:rsidR="008B0C5F" w:rsidRDefault="008B0C5F">
            <w:pPr>
              <w:overflowPunct/>
              <w:autoSpaceDE/>
              <w:autoSpaceDN/>
              <w:adjustRightInd/>
              <w:rPr>
                <w:sz w:val="24"/>
                <w:szCs w:val="24"/>
                <w:lang w:eastAsia="en-US"/>
              </w:rPr>
            </w:pPr>
          </w:p>
        </w:tc>
        <w:tc>
          <w:tcPr>
            <w:tcW w:w="1843" w:type="dxa"/>
            <w:vMerge/>
            <w:vAlign w:val="center"/>
          </w:tcPr>
          <w:p w:rsidR="008B0C5F" w:rsidRDefault="008B0C5F">
            <w:pPr>
              <w:overflowPunct/>
              <w:autoSpaceDE/>
              <w:autoSpaceDN/>
              <w:adjustRightInd/>
              <w:rPr>
                <w:sz w:val="24"/>
                <w:szCs w:val="24"/>
                <w:lang w:eastAsia="en-US"/>
              </w:rPr>
            </w:pPr>
          </w:p>
        </w:tc>
        <w:tc>
          <w:tcPr>
            <w:tcW w:w="2280" w:type="dxa"/>
            <w:vMerge w:val="restart"/>
            <w:vAlign w:val="center"/>
          </w:tcPr>
          <w:p w:rsidR="008B0C5F" w:rsidRDefault="008B0C5F">
            <w:pPr>
              <w:overflowPunct/>
              <w:jc w:val="center"/>
              <w:rPr>
                <w:sz w:val="24"/>
                <w:szCs w:val="24"/>
                <w:lang w:eastAsia="en-US"/>
              </w:rPr>
            </w:pPr>
            <w:r>
              <w:rPr>
                <w:sz w:val="24"/>
                <w:szCs w:val="24"/>
                <w:lang w:eastAsia="en-US"/>
              </w:rPr>
              <w:t>Соблюдение техники безопасности (кол-во несчастных случаев при производстве работ за последние 2 года)</w:t>
            </w:r>
          </w:p>
        </w:tc>
        <w:tc>
          <w:tcPr>
            <w:tcW w:w="1850" w:type="dxa"/>
            <w:vAlign w:val="center"/>
          </w:tcPr>
          <w:p w:rsidR="008B0C5F" w:rsidRDefault="008B0C5F">
            <w:pPr>
              <w:overflowPunct/>
              <w:jc w:val="center"/>
              <w:rPr>
                <w:sz w:val="24"/>
                <w:szCs w:val="24"/>
                <w:lang w:eastAsia="en-US"/>
              </w:rPr>
            </w:pPr>
            <w:r>
              <w:rPr>
                <w:sz w:val="24"/>
                <w:szCs w:val="24"/>
                <w:lang w:eastAsia="en-US"/>
              </w:rPr>
              <w:t>0</w:t>
            </w:r>
          </w:p>
        </w:tc>
        <w:tc>
          <w:tcPr>
            <w:tcW w:w="1843" w:type="dxa"/>
            <w:vAlign w:val="center"/>
          </w:tcPr>
          <w:p w:rsidR="008B0C5F" w:rsidRDefault="008B0C5F">
            <w:pPr>
              <w:overflowPunct/>
              <w:jc w:val="center"/>
              <w:rPr>
                <w:sz w:val="24"/>
                <w:szCs w:val="24"/>
                <w:lang w:eastAsia="en-US"/>
              </w:rPr>
            </w:pPr>
            <w:r>
              <w:rPr>
                <w:sz w:val="24"/>
                <w:szCs w:val="24"/>
                <w:lang w:eastAsia="en-US"/>
              </w:rPr>
              <w:t>0</w:t>
            </w:r>
          </w:p>
        </w:tc>
      </w:tr>
      <w:tr w:rsidR="008B0C5F" w:rsidTr="0085667C">
        <w:trPr>
          <w:trHeight w:val="90"/>
          <w:jc w:val="center"/>
        </w:trPr>
        <w:tc>
          <w:tcPr>
            <w:tcW w:w="566" w:type="dxa"/>
            <w:vMerge/>
            <w:vAlign w:val="center"/>
          </w:tcPr>
          <w:p w:rsidR="008B0C5F" w:rsidRDefault="008B0C5F">
            <w:pPr>
              <w:overflowPunct/>
              <w:autoSpaceDE/>
              <w:autoSpaceDN/>
              <w:adjustRightInd/>
              <w:rPr>
                <w:sz w:val="24"/>
                <w:szCs w:val="24"/>
                <w:lang w:eastAsia="en-US"/>
              </w:rPr>
            </w:pPr>
          </w:p>
        </w:tc>
        <w:tc>
          <w:tcPr>
            <w:tcW w:w="1819" w:type="dxa"/>
            <w:vMerge/>
            <w:vAlign w:val="center"/>
          </w:tcPr>
          <w:p w:rsidR="008B0C5F" w:rsidRDefault="008B0C5F">
            <w:pPr>
              <w:overflowPunct/>
              <w:autoSpaceDE/>
              <w:autoSpaceDN/>
              <w:adjustRightInd/>
              <w:rPr>
                <w:sz w:val="24"/>
                <w:szCs w:val="24"/>
                <w:lang w:eastAsia="en-US"/>
              </w:rPr>
            </w:pPr>
          </w:p>
        </w:tc>
        <w:tc>
          <w:tcPr>
            <w:tcW w:w="1843" w:type="dxa"/>
            <w:vMerge/>
            <w:vAlign w:val="center"/>
          </w:tcPr>
          <w:p w:rsidR="008B0C5F" w:rsidRDefault="008B0C5F">
            <w:pPr>
              <w:overflowPunct/>
              <w:autoSpaceDE/>
              <w:autoSpaceDN/>
              <w:adjustRightInd/>
              <w:rPr>
                <w:sz w:val="24"/>
                <w:szCs w:val="24"/>
                <w:lang w:eastAsia="en-US"/>
              </w:rPr>
            </w:pPr>
          </w:p>
        </w:tc>
        <w:tc>
          <w:tcPr>
            <w:tcW w:w="2280" w:type="dxa"/>
            <w:vMerge/>
            <w:vAlign w:val="center"/>
          </w:tcPr>
          <w:p w:rsidR="008B0C5F" w:rsidRDefault="008B0C5F">
            <w:pPr>
              <w:overflowPunct/>
              <w:autoSpaceDE/>
              <w:autoSpaceDN/>
              <w:adjustRightInd/>
              <w:rPr>
                <w:sz w:val="24"/>
                <w:szCs w:val="24"/>
                <w:lang w:eastAsia="en-US"/>
              </w:rPr>
            </w:pPr>
          </w:p>
        </w:tc>
        <w:tc>
          <w:tcPr>
            <w:tcW w:w="1850" w:type="dxa"/>
            <w:vAlign w:val="center"/>
          </w:tcPr>
          <w:p w:rsidR="008B0C5F" w:rsidRDefault="008B0C5F">
            <w:pPr>
              <w:overflowPunct/>
              <w:jc w:val="center"/>
              <w:rPr>
                <w:sz w:val="24"/>
                <w:szCs w:val="24"/>
                <w:lang w:eastAsia="en-US"/>
              </w:rPr>
            </w:pPr>
            <w:r>
              <w:rPr>
                <w:sz w:val="24"/>
                <w:szCs w:val="24"/>
                <w:lang w:eastAsia="en-US"/>
              </w:rPr>
              <w:t>1</w:t>
            </w:r>
          </w:p>
        </w:tc>
        <w:tc>
          <w:tcPr>
            <w:tcW w:w="1843" w:type="dxa"/>
            <w:vAlign w:val="center"/>
          </w:tcPr>
          <w:p w:rsidR="008B0C5F" w:rsidRDefault="008B0C5F">
            <w:pPr>
              <w:overflowPunct/>
              <w:jc w:val="center"/>
              <w:rPr>
                <w:sz w:val="24"/>
                <w:szCs w:val="24"/>
                <w:lang w:eastAsia="en-US"/>
              </w:rPr>
            </w:pPr>
            <w:r>
              <w:rPr>
                <w:sz w:val="24"/>
                <w:szCs w:val="24"/>
                <w:lang w:eastAsia="en-US"/>
              </w:rPr>
              <w:t>5</w:t>
            </w:r>
          </w:p>
        </w:tc>
      </w:tr>
      <w:tr w:rsidR="008B0C5F" w:rsidTr="0085667C">
        <w:trPr>
          <w:trHeight w:val="90"/>
          <w:jc w:val="center"/>
        </w:trPr>
        <w:tc>
          <w:tcPr>
            <w:tcW w:w="566" w:type="dxa"/>
            <w:vMerge/>
            <w:vAlign w:val="center"/>
          </w:tcPr>
          <w:p w:rsidR="008B0C5F" w:rsidRDefault="008B0C5F">
            <w:pPr>
              <w:overflowPunct/>
              <w:autoSpaceDE/>
              <w:autoSpaceDN/>
              <w:adjustRightInd/>
              <w:rPr>
                <w:sz w:val="24"/>
                <w:szCs w:val="24"/>
                <w:lang w:eastAsia="en-US"/>
              </w:rPr>
            </w:pPr>
          </w:p>
        </w:tc>
        <w:tc>
          <w:tcPr>
            <w:tcW w:w="1819" w:type="dxa"/>
            <w:vMerge/>
            <w:vAlign w:val="center"/>
          </w:tcPr>
          <w:p w:rsidR="008B0C5F" w:rsidRDefault="008B0C5F">
            <w:pPr>
              <w:overflowPunct/>
              <w:autoSpaceDE/>
              <w:autoSpaceDN/>
              <w:adjustRightInd/>
              <w:rPr>
                <w:sz w:val="24"/>
                <w:szCs w:val="24"/>
                <w:lang w:eastAsia="en-US"/>
              </w:rPr>
            </w:pPr>
          </w:p>
        </w:tc>
        <w:tc>
          <w:tcPr>
            <w:tcW w:w="1843" w:type="dxa"/>
            <w:vMerge/>
            <w:vAlign w:val="center"/>
          </w:tcPr>
          <w:p w:rsidR="008B0C5F" w:rsidRDefault="008B0C5F">
            <w:pPr>
              <w:overflowPunct/>
              <w:autoSpaceDE/>
              <w:autoSpaceDN/>
              <w:adjustRightInd/>
              <w:rPr>
                <w:sz w:val="24"/>
                <w:szCs w:val="24"/>
                <w:lang w:eastAsia="en-US"/>
              </w:rPr>
            </w:pPr>
          </w:p>
        </w:tc>
        <w:tc>
          <w:tcPr>
            <w:tcW w:w="2280" w:type="dxa"/>
            <w:vMerge/>
            <w:vAlign w:val="center"/>
          </w:tcPr>
          <w:p w:rsidR="008B0C5F" w:rsidRDefault="008B0C5F">
            <w:pPr>
              <w:overflowPunct/>
              <w:autoSpaceDE/>
              <w:autoSpaceDN/>
              <w:adjustRightInd/>
              <w:rPr>
                <w:sz w:val="24"/>
                <w:szCs w:val="24"/>
                <w:lang w:eastAsia="en-US"/>
              </w:rPr>
            </w:pPr>
          </w:p>
        </w:tc>
        <w:tc>
          <w:tcPr>
            <w:tcW w:w="1850" w:type="dxa"/>
            <w:vAlign w:val="center"/>
          </w:tcPr>
          <w:p w:rsidR="008B0C5F" w:rsidRDefault="008B0C5F">
            <w:pPr>
              <w:overflowPunct/>
              <w:jc w:val="center"/>
              <w:rPr>
                <w:sz w:val="24"/>
                <w:szCs w:val="24"/>
                <w:lang w:eastAsia="en-US"/>
              </w:rPr>
            </w:pPr>
            <w:r>
              <w:rPr>
                <w:sz w:val="24"/>
                <w:szCs w:val="24"/>
                <w:lang w:eastAsia="en-US"/>
              </w:rPr>
              <w:t>2 и более</w:t>
            </w:r>
          </w:p>
        </w:tc>
        <w:tc>
          <w:tcPr>
            <w:tcW w:w="1843" w:type="dxa"/>
            <w:vAlign w:val="center"/>
          </w:tcPr>
          <w:p w:rsidR="008B0C5F" w:rsidRDefault="008B0C5F">
            <w:pPr>
              <w:overflowPunct/>
              <w:jc w:val="center"/>
              <w:rPr>
                <w:sz w:val="24"/>
                <w:szCs w:val="24"/>
                <w:lang w:eastAsia="en-US"/>
              </w:rPr>
            </w:pPr>
            <w:r>
              <w:rPr>
                <w:sz w:val="24"/>
                <w:szCs w:val="24"/>
                <w:lang w:eastAsia="en-US"/>
              </w:rPr>
              <w:t>10</w:t>
            </w:r>
          </w:p>
        </w:tc>
      </w:tr>
      <w:tr w:rsidR="008B0C5F" w:rsidTr="0085667C">
        <w:trPr>
          <w:trHeight w:val="890"/>
          <w:jc w:val="center"/>
        </w:trPr>
        <w:tc>
          <w:tcPr>
            <w:tcW w:w="566" w:type="dxa"/>
            <w:vMerge/>
            <w:vAlign w:val="center"/>
          </w:tcPr>
          <w:p w:rsidR="008B0C5F" w:rsidRDefault="008B0C5F">
            <w:pPr>
              <w:overflowPunct/>
              <w:autoSpaceDE/>
              <w:autoSpaceDN/>
              <w:adjustRightInd/>
              <w:rPr>
                <w:sz w:val="24"/>
                <w:szCs w:val="24"/>
                <w:lang w:eastAsia="en-US"/>
              </w:rPr>
            </w:pPr>
          </w:p>
        </w:tc>
        <w:tc>
          <w:tcPr>
            <w:tcW w:w="1819" w:type="dxa"/>
            <w:vMerge/>
            <w:vAlign w:val="center"/>
          </w:tcPr>
          <w:p w:rsidR="008B0C5F" w:rsidRDefault="008B0C5F">
            <w:pPr>
              <w:overflowPunct/>
              <w:autoSpaceDE/>
              <w:autoSpaceDN/>
              <w:adjustRightInd/>
              <w:rPr>
                <w:sz w:val="24"/>
                <w:szCs w:val="24"/>
                <w:lang w:eastAsia="en-US"/>
              </w:rPr>
            </w:pPr>
          </w:p>
        </w:tc>
        <w:tc>
          <w:tcPr>
            <w:tcW w:w="1843" w:type="dxa"/>
            <w:vMerge/>
            <w:vAlign w:val="center"/>
          </w:tcPr>
          <w:p w:rsidR="008B0C5F" w:rsidRDefault="008B0C5F">
            <w:pPr>
              <w:overflowPunct/>
              <w:autoSpaceDE/>
              <w:autoSpaceDN/>
              <w:adjustRightInd/>
              <w:rPr>
                <w:sz w:val="24"/>
                <w:szCs w:val="24"/>
                <w:lang w:eastAsia="en-US"/>
              </w:rPr>
            </w:pPr>
          </w:p>
        </w:tc>
        <w:tc>
          <w:tcPr>
            <w:tcW w:w="2280" w:type="dxa"/>
            <w:vMerge w:val="restart"/>
            <w:vAlign w:val="center"/>
          </w:tcPr>
          <w:p w:rsidR="008B0C5F" w:rsidRDefault="008B0C5F">
            <w:pPr>
              <w:overflowPunct/>
              <w:jc w:val="center"/>
              <w:rPr>
                <w:sz w:val="24"/>
                <w:szCs w:val="24"/>
                <w:lang w:eastAsia="en-US"/>
              </w:rPr>
            </w:pPr>
            <w:r>
              <w:rPr>
                <w:sz w:val="24"/>
                <w:szCs w:val="24"/>
                <w:lang w:eastAsia="en-US"/>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8B0C5F" w:rsidRDefault="008B0C5F">
            <w:pPr>
              <w:overflowPunct/>
              <w:jc w:val="center"/>
              <w:rPr>
                <w:sz w:val="24"/>
                <w:szCs w:val="24"/>
                <w:lang w:eastAsia="en-US"/>
              </w:rPr>
            </w:pPr>
            <w:r>
              <w:rPr>
                <w:sz w:val="24"/>
                <w:szCs w:val="24"/>
                <w:lang w:eastAsia="en-US"/>
              </w:rPr>
              <w:t>0</w:t>
            </w:r>
          </w:p>
        </w:tc>
        <w:tc>
          <w:tcPr>
            <w:tcW w:w="1843" w:type="dxa"/>
            <w:vAlign w:val="center"/>
          </w:tcPr>
          <w:p w:rsidR="008B0C5F" w:rsidRDefault="008B0C5F">
            <w:pPr>
              <w:overflowPunct/>
              <w:jc w:val="center"/>
              <w:rPr>
                <w:sz w:val="24"/>
                <w:szCs w:val="24"/>
                <w:lang w:eastAsia="en-US"/>
              </w:rPr>
            </w:pPr>
            <w:r>
              <w:rPr>
                <w:sz w:val="24"/>
                <w:szCs w:val="24"/>
                <w:lang w:eastAsia="en-US"/>
              </w:rPr>
              <w:t>0</w:t>
            </w:r>
          </w:p>
        </w:tc>
      </w:tr>
      <w:tr w:rsidR="008B0C5F" w:rsidTr="0085667C">
        <w:trPr>
          <w:trHeight w:val="90"/>
          <w:jc w:val="center"/>
        </w:trPr>
        <w:tc>
          <w:tcPr>
            <w:tcW w:w="566" w:type="dxa"/>
            <w:vMerge/>
            <w:vAlign w:val="center"/>
          </w:tcPr>
          <w:p w:rsidR="008B0C5F" w:rsidRDefault="008B0C5F">
            <w:pPr>
              <w:overflowPunct/>
              <w:autoSpaceDE/>
              <w:autoSpaceDN/>
              <w:adjustRightInd/>
              <w:rPr>
                <w:sz w:val="24"/>
                <w:szCs w:val="24"/>
                <w:lang w:eastAsia="en-US"/>
              </w:rPr>
            </w:pPr>
          </w:p>
        </w:tc>
        <w:tc>
          <w:tcPr>
            <w:tcW w:w="1819" w:type="dxa"/>
            <w:vMerge/>
            <w:vAlign w:val="center"/>
          </w:tcPr>
          <w:p w:rsidR="008B0C5F" w:rsidRDefault="008B0C5F">
            <w:pPr>
              <w:overflowPunct/>
              <w:autoSpaceDE/>
              <w:autoSpaceDN/>
              <w:adjustRightInd/>
              <w:rPr>
                <w:sz w:val="24"/>
                <w:szCs w:val="24"/>
                <w:lang w:eastAsia="en-US"/>
              </w:rPr>
            </w:pPr>
          </w:p>
        </w:tc>
        <w:tc>
          <w:tcPr>
            <w:tcW w:w="1843" w:type="dxa"/>
            <w:vMerge/>
            <w:vAlign w:val="center"/>
          </w:tcPr>
          <w:p w:rsidR="008B0C5F" w:rsidRDefault="008B0C5F">
            <w:pPr>
              <w:overflowPunct/>
              <w:autoSpaceDE/>
              <w:autoSpaceDN/>
              <w:adjustRightInd/>
              <w:rPr>
                <w:sz w:val="24"/>
                <w:szCs w:val="24"/>
                <w:lang w:eastAsia="en-US"/>
              </w:rPr>
            </w:pPr>
          </w:p>
        </w:tc>
        <w:tc>
          <w:tcPr>
            <w:tcW w:w="2280" w:type="dxa"/>
            <w:vMerge/>
            <w:vAlign w:val="center"/>
          </w:tcPr>
          <w:p w:rsidR="008B0C5F" w:rsidRDefault="008B0C5F">
            <w:pPr>
              <w:overflowPunct/>
              <w:autoSpaceDE/>
              <w:autoSpaceDN/>
              <w:adjustRightInd/>
              <w:rPr>
                <w:sz w:val="24"/>
                <w:szCs w:val="24"/>
                <w:lang w:eastAsia="en-US"/>
              </w:rPr>
            </w:pPr>
          </w:p>
        </w:tc>
        <w:tc>
          <w:tcPr>
            <w:tcW w:w="1850" w:type="dxa"/>
            <w:vAlign w:val="center"/>
          </w:tcPr>
          <w:p w:rsidR="008B0C5F" w:rsidRDefault="008B0C5F">
            <w:pPr>
              <w:overflowPunct/>
              <w:jc w:val="center"/>
              <w:rPr>
                <w:sz w:val="24"/>
                <w:szCs w:val="24"/>
                <w:lang w:eastAsia="en-US"/>
              </w:rPr>
            </w:pPr>
            <w:r>
              <w:rPr>
                <w:sz w:val="24"/>
                <w:szCs w:val="24"/>
                <w:lang w:eastAsia="en-US"/>
              </w:rPr>
              <w:t>1</w:t>
            </w:r>
          </w:p>
        </w:tc>
        <w:tc>
          <w:tcPr>
            <w:tcW w:w="1843" w:type="dxa"/>
            <w:vAlign w:val="center"/>
          </w:tcPr>
          <w:p w:rsidR="008B0C5F" w:rsidRDefault="008B0C5F">
            <w:pPr>
              <w:overflowPunct/>
              <w:jc w:val="center"/>
              <w:rPr>
                <w:sz w:val="24"/>
                <w:szCs w:val="24"/>
                <w:lang w:eastAsia="en-US"/>
              </w:rPr>
            </w:pPr>
            <w:r>
              <w:rPr>
                <w:sz w:val="24"/>
                <w:szCs w:val="24"/>
                <w:lang w:eastAsia="en-US"/>
              </w:rPr>
              <w:t>5</w:t>
            </w:r>
          </w:p>
        </w:tc>
      </w:tr>
      <w:tr w:rsidR="008B0C5F" w:rsidTr="0085667C">
        <w:trPr>
          <w:trHeight w:val="90"/>
          <w:jc w:val="center"/>
        </w:trPr>
        <w:tc>
          <w:tcPr>
            <w:tcW w:w="566" w:type="dxa"/>
            <w:vMerge/>
            <w:vAlign w:val="center"/>
          </w:tcPr>
          <w:p w:rsidR="008B0C5F" w:rsidRDefault="008B0C5F">
            <w:pPr>
              <w:overflowPunct/>
              <w:autoSpaceDE/>
              <w:autoSpaceDN/>
              <w:adjustRightInd/>
              <w:rPr>
                <w:sz w:val="24"/>
                <w:szCs w:val="24"/>
                <w:lang w:eastAsia="en-US"/>
              </w:rPr>
            </w:pPr>
          </w:p>
        </w:tc>
        <w:tc>
          <w:tcPr>
            <w:tcW w:w="1819" w:type="dxa"/>
            <w:vMerge/>
            <w:vAlign w:val="center"/>
          </w:tcPr>
          <w:p w:rsidR="008B0C5F" w:rsidRDefault="008B0C5F">
            <w:pPr>
              <w:overflowPunct/>
              <w:autoSpaceDE/>
              <w:autoSpaceDN/>
              <w:adjustRightInd/>
              <w:rPr>
                <w:sz w:val="24"/>
                <w:szCs w:val="24"/>
                <w:lang w:eastAsia="en-US"/>
              </w:rPr>
            </w:pPr>
          </w:p>
        </w:tc>
        <w:tc>
          <w:tcPr>
            <w:tcW w:w="1843" w:type="dxa"/>
            <w:vMerge/>
            <w:vAlign w:val="center"/>
          </w:tcPr>
          <w:p w:rsidR="008B0C5F" w:rsidRDefault="008B0C5F">
            <w:pPr>
              <w:overflowPunct/>
              <w:autoSpaceDE/>
              <w:autoSpaceDN/>
              <w:adjustRightInd/>
              <w:rPr>
                <w:sz w:val="24"/>
                <w:szCs w:val="24"/>
                <w:lang w:eastAsia="en-US"/>
              </w:rPr>
            </w:pPr>
          </w:p>
        </w:tc>
        <w:tc>
          <w:tcPr>
            <w:tcW w:w="2280" w:type="dxa"/>
            <w:vMerge/>
            <w:vAlign w:val="center"/>
          </w:tcPr>
          <w:p w:rsidR="008B0C5F" w:rsidRDefault="008B0C5F">
            <w:pPr>
              <w:overflowPunct/>
              <w:autoSpaceDE/>
              <w:autoSpaceDN/>
              <w:adjustRightInd/>
              <w:rPr>
                <w:sz w:val="24"/>
                <w:szCs w:val="24"/>
                <w:lang w:eastAsia="en-US"/>
              </w:rPr>
            </w:pPr>
          </w:p>
        </w:tc>
        <w:tc>
          <w:tcPr>
            <w:tcW w:w="1850" w:type="dxa"/>
            <w:vAlign w:val="center"/>
          </w:tcPr>
          <w:p w:rsidR="008B0C5F" w:rsidRDefault="008B0C5F">
            <w:pPr>
              <w:overflowPunct/>
              <w:jc w:val="center"/>
              <w:rPr>
                <w:sz w:val="24"/>
                <w:szCs w:val="24"/>
                <w:lang w:eastAsia="en-US"/>
              </w:rPr>
            </w:pPr>
            <w:r>
              <w:rPr>
                <w:sz w:val="24"/>
                <w:szCs w:val="24"/>
                <w:lang w:eastAsia="en-US"/>
              </w:rPr>
              <w:t>2 и более</w:t>
            </w:r>
          </w:p>
        </w:tc>
        <w:tc>
          <w:tcPr>
            <w:tcW w:w="1843" w:type="dxa"/>
            <w:vAlign w:val="center"/>
          </w:tcPr>
          <w:p w:rsidR="008B0C5F" w:rsidRDefault="008B0C5F">
            <w:pPr>
              <w:overflowPunct/>
              <w:jc w:val="center"/>
              <w:rPr>
                <w:sz w:val="24"/>
                <w:szCs w:val="24"/>
                <w:lang w:eastAsia="en-US"/>
              </w:rPr>
            </w:pPr>
            <w:r>
              <w:rPr>
                <w:sz w:val="24"/>
                <w:szCs w:val="24"/>
                <w:lang w:eastAsia="en-US"/>
              </w:rPr>
              <w:t>10</w:t>
            </w:r>
          </w:p>
        </w:tc>
      </w:tr>
    </w:tbl>
    <w:p w:rsidR="008B0C5F" w:rsidRDefault="008B0C5F" w:rsidP="0085667C">
      <w:pPr>
        <w:overflowPunct/>
        <w:autoSpaceDE/>
        <w:adjustRightInd/>
        <w:spacing w:after="160" w:line="256" w:lineRule="auto"/>
        <w:jc w:val="center"/>
        <w:rPr>
          <w:sz w:val="24"/>
          <w:szCs w:val="24"/>
          <w:lang w:eastAsia="en-US"/>
        </w:rPr>
      </w:pPr>
    </w:p>
    <w:p w:rsidR="008B0C5F" w:rsidRDefault="008B0C5F" w:rsidP="0085667C">
      <w:pPr>
        <w:overflowPunct/>
        <w:ind w:firstLine="709"/>
        <w:jc w:val="both"/>
        <w:rPr>
          <w:sz w:val="24"/>
          <w:szCs w:val="24"/>
          <w:lang w:eastAsia="en-US"/>
        </w:rPr>
      </w:pPr>
      <w:r>
        <w:rPr>
          <w:sz w:val="24"/>
          <w:szCs w:val="24"/>
          <w:lang w:eastAsia="en-US"/>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8B0C5F" w:rsidRDefault="008B0C5F" w:rsidP="0085667C">
      <w:pPr>
        <w:overflowPunct/>
        <w:ind w:firstLine="709"/>
        <w:jc w:val="both"/>
        <w:rPr>
          <w:sz w:val="24"/>
          <w:szCs w:val="24"/>
          <w:lang w:eastAsia="en-US"/>
        </w:rPr>
      </w:pPr>
      <w:r>
        <w:rPr>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8B0C5F" w:rsidRDefault="008B0C5F" w:rsidP="0085667C">
      <w:pPr>
        <w:overflowPunct/>
        <w:ind w:firstLine="709"/>
        <w:jc w:val="both"/>
        <w:rPr>
          <w:sz w:val="24"/>
          <w:szCs w:val="24"/>
          <w:lang w:eastAsia="en-US"/>
        </w:rPr>
      </w:pPr>
      <w:r>
        <w:rPr>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8B0C5F" w:rsidRDefault="008B0C5F" w:rsidP="0085667C">
      <w:pPr>
        <w:overflowPunct/>
        <w:jc w:val="both"/>
        <w:rPr>
          <w:sz w:val="24"/>
          <w:szCs w:val="24"/>
          <w:lang w:eastAsia="en-US"/>
        </w:rPr>
      </w:pPr>
      <w:r>
        <w:rPr>
          <w:sz w:val="24"/>
          <w:szCs w:val="24"/>
          <w:lang w:eastAsia="en-US"/>
        </w:rPr>
        <w:t xml:space="preserve"> 6.4.4</w:t>
      </w:r>
      <w:r>
        <w:rPr>
          <w:color w:val="0000FF"/>
          <w:sz w:val="24"/>
          <w:szCs w:val="24"/>
          <w:lang w:eastAsia="en-US"/>
        </w:rPr>
        <w:t>.</w:t>
      </w:r>
      <w:r>
        <w:rPr>
          <w:sz w:val="24"/>
          <w:szCs w:val="24"/>
          <w:lang w:eastAsia="en-US"/>
        </w:rPr>
        <w:t xml:space="preserve"> Суммирование баллов, полученных каждой заявкой по трем критериям. </w:t>
      </w:r>
    </w:p>
    <w:p w:rsidR="008B0C5F" w:rsidRDefault="008B0C5F" w:rsidP="0085667C">
      <w:pPr>
        <w:overflowPunct/>
        <w:jc w:val="both"/>
        <w:rPr>
          <w:sz w:val="24"/>
          <w:szCs w:val="24"/>
          <w:lang w:eastAsia="en-US"/>
        </w:rPr>
      </w:pPr>
      <w:r>
        <w:rPr>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8B0C5F" w:rsidRDefault="008B0C5F" w:rsidP="0085667C">
      <w:pPr>
        <w:overflowPunct/>
        <w:autoSpaceDE/>
        <w:adjustRightInd/>
        <w:spacing w:after="160" w:line="256" w:lineRule="auto"/>
        <w:ind w:firstLine="709"/>
        <w:jc w:val="both"/>
        <w:rPr>
          <w:sz w:val="24"/>
          <w:szCs w:val="24"/>
          <w:lang w:eastAsia="en-US"/>
        </w:rPr>
      </w:pPr>
    </w:p>
    <w:p w:rsidR="008B0C5F" w:rsidRDefault="008B0C5F" w:rsidP="0085667C">
      <w:pPr>
        <w:overflowPunct/>
        <w:autoSpaceDE/>
        <w:adjustRightInd/>
        <w:spacing w:after="160" w:line="256" w:lineRule="auto"/>
        <w:ind w:firstLine="709"/>
        <w:jc w:val="both"/>
        <w:rPr>
          <w:sz w:val="24"/>
          <w:szCs w:val="24"/>
          <w:lang w:eastAsia="en-US"/>
        </w:rPr>
      </w:pPr>
    </w:p>
    <w:p w:rsidR="008B0C5F" w:rsidRDefault="008B0C5F" w:rsidP="0085667C">
      <w:pPr>
        <w:overflowPunct/>
        <w:autoSpaceDE/>
        <w:adjustRightInd/>
        <w:spacing w:after="160" w:line="256" w:lineRule="auto"/>
        <w:ind w:firstLine="709"/>
        <w:jc w:val="both"/>
        <w:rPr>
          <w:sz w:val="24"/>
          <w:szCs w:val="24"/>
          <w:lang w:eastAsia="en-US"/>
        </w:rPr>
      </w:pPr>
    </w:p>
    <w:p w:rsidR="008B0C5F" w:rsidRDefault="008B0C5F" w:rsidP="0085667C">
      <w:pPr>
        <w:overflowPunct/>
        <w:jc w:val="right"/>
        <w:rPr>
          <w:sz w:val="24"/>
          <w:szCs w:val="24"/>
          <w:lang w:eastAsia="en-US"/>
        </w:rPr>
      </w:pPr>
    </w:p>
    <w:p w:rsidR="008B0C5F" w:rsidRDefault="008B0C5F" w:rsidP="0085667C">
      <w:pPr>
        <w:overflowPunct/>
        <w:jc w:val="right"/>
        <w:rPr>
          <w:sz w:val="24"/>
          <w:szCs w:val="24"/>
          <w:lang w:eastAsia="en-US"/>
        </w:rPr>
      </w:pPr>
    </w:p>
    <w:p w:rsidR="008B0C5F" w:rsidRDefault="008B0C5F" w:rsidP="0085667C">
      <w:pPr>
        <w:overflowPunct/>
        <w:jc w:val="right"/>
        <w:rPr>
          <w:sz w:val="24"/>
          <w:szCs w:val="24"/>
          <w:lang w:eastAsia="en-US"/>
        </w:rPr>
      </w:pPr>
    </w:p>
    <w:p w:rsidR="008B0C5F" w:rsidRDefault="008B0C5F" w:rsidP="0085667C">
      <w:pPr>
        <w:overflowPunct/>
        <w:jc w:val="right"/>
        <w:rPr>
          <w:sz w:val="24"/>
          <w:szCs w:val="24"/>
          <w:lang w:eastAsia="en-US"/>
        </w:rPr>
      </w:pPr>
    </w:p>
    <w:p w:rsidR="008B0C5F" w:rsidRDefault="008B0C5F" w:rsidP="0085667C">
      <w:pPr>
        <w:overflowPunct/>
        <w:jc w:val="right"/>
        <w:rPr>
          <w:sz w:val="24"/>
          <w:szCs w:val="24"/>
          <w:lang w:eastAsia="en-US"/>
        </w:rPr>
      </w:pPr>
    </w:p>
    <w:p w:rsidR="008B0C5F" w:rsidRDefault="008B0C5F" w:rsidP="0085667C">
      <w:pPr>
        <w:overflowPunct/>
        <w:jc w:val="right"/>
        <w:rPr>
          <w:sz w:val="24"/>
          <w:szCs w:val="24"/>
          <w:lang w:eastAsia="en-US"/>
        </w:rPr>
      </w:pPr>
    </w:p>
    <w:p w:rsidR="008B0C5F" w:rsidRDefault="008B0C5F" w:rsidP="0085667C">
      <w:pPr>
        <w:overflowPunct/>
        <w:jc w:val="right"/>
        <w:rPr>
          <w:sz w:val="24"/>
          <w:szCs w:val="24"/>
          <w:lang w:eastAsia="en-US"/>
        </w:rPr>
      </w:pPr>
    </w:p>
    <w:p w:rsidR="008B0C5F" w:rsidRDefault="008B0C5F" w:rsidP="0085667C">
      <w:pPr>
        <w:overflowPunct/>
        <w:jc w:val="right"/>
        <w:rPr>
          <w:sz w:val="24"/>
          <w:szCs w:val="24"/>
          <w:lang w:eastAsia="en-US"/>
        </w:rPr>
      </w:pPr>
    </w:p>
    <w:p w:rsidR="008B0C5F" w:rsidRDefault="008B0C5F" w:rsidP="0085667C">
      <w:pPr>
        <w:overflowPunct/>
        <w:jc w:val="right"/>
        <w:rPr>
          <w:sz w:val="24"/>
          <w:szCs w:val="24"/>
          <w:lang w:eastAsia="en-US"/>
        </w:rPr>
      </w:pPr>
    </w:p>
    <w:p w:rsidR="008B0C5F" w:rsidRDefault="008B0C5F" w:rsidP="0085667C">
      <w:pPr>
        <w:overflowPunct/>
        <w:jc w:val="right"/>
        <w:rPr>
          <w:sz w:val="24"/>
          <w:szCs w:val="24"/>
          <w:lang w:eastAsia="en-US"/>
        </w:rPr>
      </w:pPr>
    </w:p>
    <w:p w:rsidR="008B0C5F" w:rsidRDefault="008B0C5F" w:rsidP="0085667C">
      <w:pPr>
        <w:overflowPunct/>
        <w:jc w:val="right"/>
        <w:rPr>
          <w:sz w:val="24"/>
          <w:szCs w:val="24"/>
          <w:lang w:eastAsia="en-US"/>
        </w:rPr>
      </w:pPr>
    </w:p>
    <w:p w:rsidR="008B0C5F" w:rsidRDefault="008B0C5F" w:rsidP="0085667C">
      <w:pPr>
        <w:overflowPunct/>
        <w:jc w:val="right"/>
        <w:rPr>
          <w:sz w:val="24"/>
          <w:szCs w:val="24"/>
          <w:lang w:eastAsia="en-US"/>
        </w:rPr>
      </w:pPr>
    </w:p>
    <w:p w:rsidR="008B0C5F" w:rsidRDefault="008B0C5F" w:rsidP="0085667C">
      <w:pPr>
        <w:overflowPunct/>
        <w:jc w:val="right"/>
        <w:rPr>
          <w:sz w:val="24"/>
          <w:szCs w:val="24"/>
          <w:lang w:eastAsia="en-US"/>
        </w:rPr>
      </w:pPr>
    </w:p>
    <w:p w:rsidR="008B0C5F" w:rsidRDefault="008B0C5F" w:rsidP="0085667C">
      <w:pPr>
        <w:overflowPunct/>
        <w:jc w:val="right"/>
        <w:rPr>
          <w:sz w:val="24"/>
          <w:szCs w:val="24"/>
          <w:lang w:eastAsia="en-US"/>
        </w:rPr>
      </w:pPr>
    </w:p>
    <w:p w:rsidR="008B0C5F" w:rsidRDefault="008B0C5F" w:rsidP="0085667C">
      <w:pPr>
        <w:overflowPunct/>
        <w:jc w:val="right"/>
        <w:rPr>
          <w:sz w:val="24"/>
          <w:szCs w:val="24"/>
          <w:lang w:eastAsia="en-US"/>
        </w:rPr>
      </w:pPr>
    </w:p>
    <w:p w:rsidR="008B0C5F" w:rsidRDefault="008B0C5F" w:rsidP="0085667C">
      <w:pPr>
        <w:overflowPunct/>
        <w:jc w:val="right"/>
        <w:rPr>
          <w:sz w:val="24"/>
          <w:szCs w:val="24"/>
          <w:lang w:eastAsia="en-US"/>
        </w:rPr>
      </w:pPr>
    </w:p>
    <w:p w:rsidR="008B0C5F" w:rsidRDefault="008B0C5F" w:rsidP="0085667C">
      <w:pPr>
        <w:overflowPunct/>
        <w:jc w:val="right"/>
        <w:rPr>
          <w:sz w:val="24"/>
          <w:szCs w:val="24"/>
          <w:lang w:eastAsia="en-US"/>
        </w:rPr>
      </w:pPr>
    </w:p>
    <w:p w:rsidR="008B0C5F" w:rsidRDefault="008B0C5F" w:rsidP="0085667C">
      <w:pPr>
        <w:overflowPunct/>
        <w:jc w:val="right"/>
        <w:rPr>
          <w:sz w:val="24"/>
          <w:szCs w:val="24"/>
          <w:lang w:eastAsia="en-US"/>
        </w:rPr>
      </w:pPr>
    </w:p>
    <w:p w:rsidR="008B0C5F" w:rsidRDefault="008B0C5F" w:rsidP="0085667C">
      <w:pPr>
        <w:overflowPunct/>
        <w:jc w:val="right"/>
        <w:rPr>
          <w:sz w:val="24"/>
          <w:szCs w:val="24"/>
          <w:lang w:eastAsia="en-US"/>
        </w:rPr>
      </w:pPr>
    </w:p>
    <w:p w:rsidR="008B0C5F" w:rsidRDefault="008B0C5F" w:rsidP="0085667C">
      <w:pPr>
        <w:overflowPunct/>
        <w:jc w:val="right"/>
        <w:rPr>
          <w:sz w:val="24"/>
          <w:szCs w:val="24"/>
          <w:lang w:eastAsia="en-US"/>
        </w:rPr>
      </w:pPr>
    </w:p>
    <w:p w:rsidR="008B0C5F" w:rsidRDefault="008B0C5F" w:rsidP="0085667C">
      <w:pPr>
        <w:overflowPunct/>
        <w:jc w:val="right"/>
        <w:rPr>
          <w:sz w:val="24"/>
          <w:szCs w:val="24"/>
          <w:lang w:eastAsia="en-US"/>
        </w:rPr>
      </w:pPr>
    </w:p>
    <w:p w:rsidR="008B0C5F" w:rsidRDefault="008B0C5F" w:rsidP="0085667C">
      <w:pPr>
        <w:overflowPunct/>
        <w:jc w:val="right"/>
        <w:rPr>
          <w:sz w:val="24"/>
          <w:szCs w:val="24"/>
          <w:lang w:eastAsia="en-US"/>
        </w:rPr>
      </w:pPr>
    </w:p>
    <w:p w:rsidR="008B0C5F" w:rsidRDefault="008B0C5F" w:rsidP="0085667C">
      <w:pPr>
        <w:overflowPunct/>
        <w:jc w:val="right"/>
        <w:rPr>
          <w:sz w:val="24"/>
          <w:szCs w:val="24"/>
          <w:lang w:eastAsia="en-US"/>
        </w:rPr>
      </w:pPr>
    </w:p>
    <w:p w:rsidR="008B0C5F" w:rsidRDefault="008B0C5F" w:rsidP="0085667C">
      <w:pPr>
        <w:overflowPunct/>
        <w:jc w:val="right"/>
        <w:rPr>
          <w:sz w:val="24"/>
          <w:szCs w:val="24"/>
          <w:lang w:eastAsia="en-US"/>
        </w:rPr>
      </w:pPr>
    </w:p>
    <w:p w:rsidR="008B0C5F" w:rsidRDefault="008B0C5F" w:rsidP="0085667C">
      <w:pPr>
        <w:overflowPunct/>
        <w:jc w:val="right"/>
        <w:rPr>
          <w:sz w:val="24"/>
          <w:szCs w:val="24"/>
          <w:lang w:eastAsia="en-US"/>
        </w:rPr>
      </w:pPr>
    </w:p>
    <w:p w:rsidR="008B0C5F" w:rsidRDefault="008B0C5F" w:rsidP="0085667C">
      <w:pPr>
        <w:overflowPunct/>
        <w:jc w:val="right"/>
        <w:rPr>
          <w:sz w:val="24"/>
          <w:szCs w:val="24"/>
          <w:lang w:eastAsia="en-US"/>
        </w:rPr>
      </w:pPr>
    </w:p>
    <w:p w:rsidR="008B0C5F" w:rsidRDefault="008B0C5F" w:rsidP="0085667C">
      <w:pPr>
        <w:overflowPunct/>
        <w:jc w:val="right"/>
        <w:rPr>
          <w:sz w:val="24"/>
          <w:szCs w:val="24"/>
          <w:lang w:eastAsia="en-US"/>
        </w:rPr>
      </w:pPr>
    </w:p>
    <w:p w:rsidR="008B0C5F" w:rsidRDefault="008B0C5F" w:rsidP="0085667C">
      <w:pPr>
        <w:overflowPunct/>
        <w:jc w:val="right"/>
        <w:rPr>
          <w:sz w:val="24"/>
          <w:szCs w:val="24"/>
          <w:lang w:eastAsia="en-US"/>
        </w:rPr>
      </w:pPr>
    </w:p>
    <w:p w:rsidR="008B0C5F" w:rsidRDefault="008B0C5F" w:rsidP="0085667C">
      <w:pPr>
        <w:overflowPunct/>
        <w:jc w:val="right"/>
        <w:rPr>
          <w:sz w:val="24"/>
          <w:szCs w:val="24"/>
          <w:lang w:eastAsia="en-US"/>
        </w:rPr>
      </w:pPr>
    </w:p>
    <w:p w:rsidR="008B0C5F" w:rsidRDefault="008B0C5F" w:rsidP="0085667C">
      <w:pPr>
        <w:overflowPunct/>
        <w:jc w:val="right"/>
        <w:rPr>
          <w:sz w:val="24"/>
          <w:szCs w:val="24"/>
          <w:lang w:eastAsia="en-US"/>
        </w:rPr>
      </w:pPr>
    </w:p>
    <w:p w:rsidR="008B0C5F" w:rsidRDefault="008B0C5F" w:rsidP="0085667C">
      <w:pPr>
        <w:overflowPunct/>
        <w:jc w:val="right"/>
        <w:rPr>
          <w:sz w:val="24"/>
          <w:szCs w:val="24"/>
          <w:lang w:eastAsia="en-US"/>
        </w:rPr>
      </w:pPr>
    </w:p>
    <w:p w:rsidR="008B0C5F" w:rsidRDefault="008B0C5F" w:rsidP="0085667C">
      <w:pPr>
        <w:overflowPunct/>
        <w:jc w:val="right"/>
        <w:rPr>
          <w:sz w:val="24"/>
          <w:szCs w:val="24"/>
          <w:lang w:eastAsia="en-US"/>
        </w:rPr>
      </w:pPr>
    </w:p>
    <w:p w:rsidR="008B0C5F" w:rsidRDefault="008B0C5F" w:rsidP="0085667C">
      <w:pPr>
        <w:overflowPunct/>
        <w:jc w:val="right"/>
        <w:rPr>
          <w:sz w:val="24"/>
          <w:szCs w:val="24"/>
          <w:lang w:eastAsia="en-US"/>
        </w:rPr>
      </w:pPr>
    </w:p>
    <w:p w:rsidR="008B0C5F" w:rsidRDefault="008B0C5F" w:rsidP="0085667C">
      <w:pPr>
        <w:overflowPunct/>
        <w:jc w:val="right"/>
        <w:rPr>
          <w:sz w:val="24"/>
          <w:szCs w:val="24"/>
          <w:lang w:eastAsia="en-US"/>
        </w:rPr>
      </w:pPr>
    </w:p>
    <w:p w:rsidR="008B0C5F" w:rsidRDefault="008B0C5F" w:rsidP="0085667C">
      <w:pPr>
        <w:overflowPunct/>
        <w:jc w:val="right"/>
        <w:rPr>
          <w:sz w:val="24"/>
          <w:szCs w:val="24"/>
          <w:lang w:eastAsia="en-US"/>
        </w:rPr>
      </w:pPr>
    </w:p>
    <w:p w:rsidR="008B0C5F" w:rsidRDefault="008B0C5F" w:rsidP="0085667C">
      <w:pPr>
        <w:overflowPunct/>
        <w:jc w:val="right"/>
        <w:rPr>
          <w:sz w:val="24"/>
          <w:szCs w:val="24"/>
          <w:lang w:eastAsia="en-US"/>
        </w:rPr>
      </w:pPr>
    </w:p>
    <w:p w:rsidR="008B0C5F" w:rsidRDefault="008B0C5F" w:rsidP="0085667C">
      <w:pPr>
        <w:overflowPunct/>
        <w:jc w:val="right"/>
        <w:rPr>
          <w:sz w:val="24"/>
          <w:szCs w:val="24"/>
          <w:lang w:eastAsia="en-US"/>
        </w:rPr>
      </w:pPr>
    </w:p>
    <w:p w:rsidR="008B0C5F" w:rsidRDefault="008B0C5F" w:rsidP="0085667C">
      <w:pPr>
        <w:overflowPunct/>
        <w:jc w:val="right"/>
        <w:rPr>
          <w:sz w:val="24"/>
          <w:szCs w:val="24"/>
          <w:lang w:eastAsia="en-US"/>
        </w:rPr>
      </w:pPr>
      <w:r>
        <w:rPr>
          <w:sz w:val="24"/>
          <w:szCs w:val="24"/>
          <w:lang w:eastAsia="en-US"/>
        </w:rPr>
        <w:t xml:space="preserve">Приложение N 1 </w:t>
      </w:r>
    </w:p>
    <w:p w:rsidR="008B0C5F" w:rsidRDefault="008B0C5F" w:rsidP="0085667C">
      <w:pPr>
        <w:overflowPunct/>
        <w:jc w:val="right"/>
        <w:rPr>
          <w:sz w:val="24"/>
          <w:szCs w:val="24"/>
          <w:lang w:eastAsia="en-US"/>
        </w:rPr>
      </w:pPr>
      <w:r>
        <w:rPr>
          <w:sz w:val="24"/>
          <w:szCs w:val="24"/>
          <w:lang w:eastAsia="en-US"/>
        </w:rPr>
        <w:t xml:space="preserve">к  конкурсной документации </w:t>
      </w:r>
    </w:p>
    <w:p w:rsidR="008B0C5F" w:rsidRDefault="008B0C5F" w:rsidP="0085667C">
      <w:pPr>
        <w:overflowPunct/>
        <w:jc w:val="right"/>
        <w:rPr>
          <w:sz w:val="24"/>
          <w:szCs w:val="24"/>
          <w:lang w:eastAsia="en-US"/>
        </w:rPr>
      </w:pPr>
      <w:r>
        <w:rPr>
          <w:sz w:val="24"/>
          <w:szCs w:val="24"/>
          <w:lang w:eastAsia="en-US"/>
        </w:rPr>
        <w:t xml:space="preserve">по проведению открытого конкурса </w:t>
      </w:r>
    </w:p>
    <w:p w:rsidR="008B0C5F" w:rsidRDefault="008B0C5F" w:rsidP="0085667C">
      <w:pPr>
        <w:overflowPunct/>
        <w:jc w:val="right"/>
        <w:rPr>
          <w:sz w:val="24"/>
          <w:szCs w:val="24"/>
          <w:lang w:eastAsia="en-US"/>
        </w:rPr>
      </w:pPr>
      <w:r>
        <w:rPr>
          <w:sz w:val="24"/>
          <w:szCs w:val="24"/>
          <w:lang w:eastAsia="en-US"/>
        </w:rPr>
        <w:t xml:space="preserve">на выполнение работ по капитальному </w:t>
      </w:r>
    </w:p>
    <w:p w:rsidR="008B0C5F" w:rsidRDefault="008B0C5F" w:rsidP="0085667C">
      <w:pPr>
        <w:overflowPunct/>
        <w:jc w:val="right"/>
        <w:rPr>
          <w:sz w:val="24"/>
          <w:szCs w:val="24"/>
          <w:lang w:eastAsia="en-US"/>
        </w:rPr>
      </w:pPr>
      <w:r>
        <w:rPr>
          <w:sz w:val="24"/>
          <w:szCs w:val="24"/>
          <w:lang w:eastAsia="en-US"/>
        </w:rPr>
        <w:t>ремонту многоквартирных домов</w:t>
      </w:r>
    </w:p>
    <w:p w:rsidR="008B0C5F" w:rsidRDefault="008B0C5F" w:rsidP="0085667C">
      <w:pPr>
        <w:overflowPunct/>
        <w:jc w:val="center"/>
        <w:rPr>
          <w:sz w:val="24"/>
          <w:szCs w:val="24"/>
          <w:lang w:eastAsia="en-US"/>
        </w:rPr>
      </w:pPr>
    </w:p>
    <w:p w:rsidR="008B0C5F" w:rsidRDefault="008B0C5F" w:rsidP="0085667C">
      <w:pPr>
        <w:overflowPunct/>
        <w:jc w:val="center"/>
        <w:rPr>
          <w:sz w:val="24"/>
          <w:szCs w:val="24"/>
          <w:lang w:eastAsia="en-US"/>
        </w:rPr>
      </w:pPr>
    </w:p>
    <w:p w:rsidR="008B0C5F" w:rsidRDefault="008B0C5F" w:rsidP="0085667C">
      <w:pPr>
        <w:overflowPunct/>
        <w:jc w:val="center"/>
        <w:rPr>
          <w:sz w:val="24"/>
          <w:szCs w:val="24"/>
          <w:lang w:eastAsia="en-US"/>
        </w:rPr>
      </w:pPr>
    </w:p>
    <w:p w:rsidR="008B0C5F" w:rsidRDefault="008B0C5F" w:rsidP="0085667C">
      <w:pPr>
        <w:overflowPunct/>
        <w:jc w:val="center"/>
        <w:rPr>
          <w:sz w:val="24"/>
          <w:szCs w:val="24"/>
          <w:lang w:eastAsia="en-US"/>
        </w:rPr>
      </w:pPr>
      <w:r>
        <w:rPr>
          <w:sz w:val="24"/>
          <w:szCs w:val="24"/>
          <w:lang w:eastAsia="en-US"/>
        </w:rPr>
        <w:t>Заявка</w:t>
      </w:r>
    </w:p>
    <w:p w:rsidR="008B0C5F" w:rsidRDefault="008B0C5F" w:rsidP="0085667C">
      <w:pPr>
        <w:overflowPunct/>
        <w:jc w:val="center"/>
        <w:rPr>
          <w:sz w:val="24"/>
          <w:szCs w:val="24"/>
          <w:lang w:eastAsia="en-US"/>
        </w:rPr>
      </w:pPr>
      <w:r>
        <w:rPr>
          <w:sz w:val="24"/>
          <w:szCs w:val="24"/>
          <w:lang w:eastAsia="en-US"/>
        </w:rPr>
        <w:t>на участие в конкурсе на выполнение работ по капитальному ремонту</w:t>
      </w:r>
    </w:p>
    <w:p w:rsidR="008B0C5F" w:rsidRDefault="008B0C5F" w:rsidP="0085667C">
      <w:pPr>
        <w:overflowPunct/>
        <w:jc w:val="center"/>
        <w:rPr>
          <w:sz w:val="24"/>
          <w:szCs w:val="24"/>
          <w:lang w:eastAsia="en-US"/>
        </w:rPr>
      </w:pPr>
      <w:r>
        <w:rPr>
          <w:sz w:val="24"/>
          <w:szCs w:val="24"/>
          <w:lang w:eastAsia="en-US"/>
        </w:rPr>
        <w:lastRenderedPageBreak/>
        <w:t xml:space="preserve">_________ МКД №_____ по ул. ____________________, </w:t>
      </w:r>
      <w:proofErr w:type="spellStart"/>
      <w:r>
        <w:rPr>
          <w:sz w:val="24"/>
          <w:szCs w:val="24"/>
          <w:lang w:eastAsia="en-US"/>
        </w:rPr>
        <w:t>г.Калининград</w:t>
      </w:r>
      <w:proofErr w:type="spellEnd"/>
    </w:p>
    <w:p w:rsidR="008B0C5F" w:rsidRDefault="008B0C5F" w:rsidP="0085667C">
      <w:pPr>
        <w:overflowPunct/>
        <w:jc w:val="center"/>
        <w:rPr>
          <w:sz w:val="24"/>
          <w:szCs w:val="24"/>
          <w:lang w:eastAsia="en-US"/>
        </w:rPr>
      </w:pPr>
    </w:p>
    <w:p w:rsidR="008B0C5F" w:rsidRDefault="008B0C5F" w:rsidP="0085667C">
      <w:pPr>
        <w:overflowPunct/>
        <w:jc w:val="both"/>
        <w:rPr>
          <w:sz w:val="24"/>
          <w:szCs w:val="24"/>
          <w:lang w:eastAsia="en-US"/>
        </w:rPr>
      </w:pPr>
      <w:r>
        <w:rPr>
          <w:sz w:val="24"/>
          <w:szCs w:val="24"/>
          <w:lang w:eastAsia="en-US"/>
        </w:rPr>
        <w:t>1. Участник:</w:t>
      </w:r>
    </w:p>
    <w:p w:rsidR="008B0C5F" w:rsidRDefault="008B0C5F" w:rsidP="0085667C">
      <w:pPr>
        <w:overflowPunct/>
        <w:jc w:val="both"/>
        <w:rPr>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03"/>
        <w:gridCol w:w="4503"/>
      </w:tblGrid>
      <w:tr w:rsidR="008B0C5F" w:rsidTr="0085667C">
        <w:trPr>
          <w:trHeight w:val="109"/>
          <w:jc w:val="center"/>
        </w:trPr>
        <w:tc>
          <w:tcPr>
            <w:tcW w:w="4503" w:type="dxa"/>
          </w:tcPr>
          <w:p w:rsidR="008B0C5F" w:rsidRDefault="008B0C5F">
            <w:pPr>
              <w:overflowPunct/>
              <w:jc w:val="both"/>
              <w:rPr>
                <w:sz w:val="24"/>
                <w:szCs w:val="24"/>
                <w:lang w:eastAsia="en-US"/>
              </w:rPr>
            </w:pPr>
            <w:r>
              <w:rPr>
                <w:sz w:val="24"/>
                <w:szCs w:val="24"/>
                <w:lang w:eastAsia="en-US"/>
              </w:rPr>
              <w:t>1.1. Наименование юридического лица (фирменное при наличии)</w:t>
            </w:r>
          </w:p>
        </w:tc>
        <w:tc>
          <w:tcPr>
            <w:tcW w:w="4503" w:type="dxa"/>
          </w:tcPr>
          <w:p w:rsidR="008B0C5F" w:rsidRDefault="008B0C5F">
            <w:pPr>
              <w:overflowPunct/>
              <w:jc w:val="both"/>
              <w:rPr>
                <w:sz w:val="24"/>
                <w:szCs w:val="24"/>
                <w:lang w:eastAsia="en-US"/>
              </w:rPr>
            </w:pPr>
          </w:p>
        </w:tc>
      </w:tr>
      <w:tr w:rsidR="008B0C5F" w:rsidTr="0085667C">
        <w:trPr>
          <w:trHeight w:val="109"/>
          <w:jc w:val="center"/>
        </w:trPr>
        <w:tc>
          <w:tcPr>
            <w:tcW w:w="4503" w:type="dxa"/>
          </w:tcPr>
          <w:p w:rsidR="008B0C5F" w:rsidRDefault="008B0C5F">
            <w:pPr>
              <w:overflowPunct/>
              <w:jc w:val="both"/>
              <w:rPr>
                <w:sz w:val="24"/>
                <w:szCs w:val="24"/>
                <w:lang w:eastAsia="en-US"/>
              </w:rPr>
            </w:pPr>
            <w:r>
              <w:rPr>
                <w:sz w:val="24"/>
                <w:szCs w:val="24"/>
                <w:lang w:eastAsia="en-US"/>
              </w:rPr>
              <w:t xml:space="preserve">1.2. ИНН </w:t>
            </w:r>
          </w:p>
        </w:tc>
        <w:tc>
          <w:tcPr>
            <w:tcW w:w="4503" w:type="dxa"/>
          </w:tcPr>
          <w:p w:rsidR="008B0C5F" w:rsidRDefault="008B0C5F">
            <w:pPr>
              <w:overflowPunct/>
              <w:jc w:val="both"/>
              <w:rPr>
                <w:sz w:val="24"/>
                <w:szCs w:val="24"/>
                <w:lang w:eastAsia="en-US"/>
              </w:rPr>
            </w:pPr>
          </w:p>
        </w:tc>
      </w:tr>
      <w:tr w:rsidR="008B0C5F" w:rsidTr="0085667C">
        <w:trPr>
          <w:trHeight w:val="109"/>
          <w:jc w:val="center"/>
        </w:trPr>
        <w:tc>
          <w:tcPr>
            <w:tcW w:w="4503" w:type="dxa"/>
          </w:tcPr>
          <w:p w:rsidR="008B0C5F" w:rsidRDefault="008B0C5F">
            <w:pPr>
              <w:overflowPunct/>
              <w:jc w:val="both"/>
              <w:rPr>
                <w:sz w:val="24"/>
                <w:szCs w:val="24"/>
                <w:lang w:eastAsia="en-US"/>
              </w:rPr>
            </w:pPr>
            <w:r>
              <w:rPr>
                <w:sz w:val="24"/>
                <w:szCs w:val="24"/>
                <w:lang w:eastAsia="en-US"/>
              </w:rPr>
              <w:t xml:space="preserve">1.3. Юридический адрес </w:t>
            </w:r>
          </w:p>
        </w:tc>
        <w:tc>
          <w:tcPr>
            <w:tcW w:w="4503" w:type="dxa"/>
          </w:tcPr>
          <w:p w:rsidR="008B0C5F" w:rsidRDefault="008B0C5F">
            <w:pPr>
              <w:overflowPunct/>
              <w:jc w:val="both"/>
              <w:rPr>
                <w:sz w:val="24"/>
                <w:szCs w:val="24"/>
                <w:lang w:eastAsia="en-US"/>
              </w:rPr>
            </w:pPr>
          </w:p>
        </w:tc>
      </w:tr>
      <w:tr w:rsidR="008B0C5F" w:rsidTr="0085667C">
        <w:trPr>
          <w:trHeight w:val="109"/>
          <w:jc w:val="center"/>
        </w:trPr>
        <w:tc>
          <w:tcPr>
            <w:tcW w:w="4503" w:type="dxa"/>
          </w:tcPr>
          <w:p w:rsidR="008B0C5F" w:rsidRDefault="008B0C5F">
            <w:pPr>
              <w:overflowPunct/>
              <w:jc w:val="both"/>
              <w:rPr>
                <w:sz w:val="24"/>
                <w:szCs w:val="24"/>
                <w:lang w:eastAsia="en-US"/>
              </w:rPr>
            </w:pPr>
            <w:r>
              <w:rPr>
                <w:sz w:val="24"/>
                <w:szCs w:val="24"/>
                <w:lang w:eastAsia="en-US"/>
              </w:rPr>
              <w:t xml:space="preserve">1.4. Фактический адрес </w:t>
            </w:r>
          </w:p>
        </w:tc>
        <w:tc>
          <w:tcPr>
            <w:tcW w:w="4503" w:type="dxa"/>
          </w:tcPr>
          <w:p w:rsidR="008B0C5F" w:rsidRDefault="008B0C5F">
            <w:pPr>
              <w:overflowPunct/>
              <w:jc w:val="both"/>
              <w:rPr>
                <w:sz w:val="24"/>
                <w:szCs w:val="24"/>
                <w:lang w:eastAsia="en-US"/>
              </w:rPr>
            </w:pPr>
          </w:p>
        </w:tc>
      </w:tr>
      <w:tr w:rsidR="008B0C5F" w:rsidTr="0085667C">
        <w:trPr>
          <w:trHeight w:val="109"/>
          <w:jc w:val="center"/>
        </w:trPr>
        <w:tc>
          <w:tcPr>
            <w:tcW w:w="4503" w:type="dxa"/>
          </w:tcPr>
          <w:p w:rsidR="008B0C5F" w:rsidRDefault="008B0C5F">
            <w:pPr>
              <w:overflowPunct/>
              <w:jc w:val="both"/>
              <w:rPr>
                <w:sz w:val="24"/>
                <w:szCs w:val="24"/>
                <w:lang w:eastAsia="en-US"/>
              </w:rPr>
            </w:pPr>
            <w:r>
              <w:rPr>
                <w:sz w:val="24"/>
                <w:szCs w:val="24"/>
                <w:lang w:eastAsia="en-US"/>
              </w:rPr>
              <w:t xml:space="preserve">1.5. Контактный телефон (факс) </w:t>
            </w:r>
          </w:p>
        </w:tc>
        <w:tc>
          <w:tcPr>
            <w:tcW w:w="4503" w:type="dxa"/>
          </w:tcPr>
          <w:p w:rsidR="008B0C5F" w:rsidRDefault="008B0C5F">
            <w:pPr>
              <w:overflowPunct/>
              <w:jc w:val="both"/>
              <w:rPr>
                <w:sz w:val="24"/>
                <w:szCs w:val="24"/>
                <w:lang w:eastAsia="en-US"/>
              </w:rPr>
            </w:pPr>
          </w:p>
        </w:tc>
      </w:tr>
      <w:tr w:rsidR="008B0C5F" w:rsidTr="0085667C">
        <w:trPr>
          <w:trHeight w:val="109"/>
          <w:jc w:val="center"/>
        </w:trPr>
        <w:tc>
          <w:tcPr>
            <w:tcW w:w="4503" w:type="dxa"/>
          </w:tcPr>
          <w:p w:rsidR="008B0C5F" w:rsidRDefault="008B0C5F">
            <w:pPr>
              <w:overflowPunct/>
              <w:jc w:val="both"/>
              <w:rPr>
                <w:sz w:val="24"/>
                <w:szCs w:val="24"/>
                <w:lang w:eastAsia="en-US"/>
              </w:rPr>
            </w:pPr>
            <w:r>
              <w:rPr>
                <w:sz w:val="24"/>
                <w:szCs w:val="24"/>
                <w:lang w:eastAsia="en-US"/>
              </w:rPr>
              <w:t xml:space="preserve">1.6. Контактное лицо </w:t>
            </w:r>
          </w:p>
        </w:tc>
        <w:tc>
          <w:tcPr>
            <w:tcW w:w="4503" w:type="dxa"/>
          </w:tcPr>
          <w:p w:rsidR="008B0C5F" w:rsidRDefault="008B0C5F">
            <w:pPr>
              <w:overflowPunct/>
              <w:jc w:val="both"/>
              <w:rPr>
                <w:sz w:val="24"/>
                <w:szCs w:val="24"/>
                <w:lang w:eastAsia="en-US"/>
              </w:rPr>
            </w:pPr>
          </w:p>
        </w:tc>
      </w:tr>
    </w:tbl>
    <w:p w:rsidR="008B0C5F" w:rsidRDefault="008B0C5F" w:rsidP="0085667C">
      <w:pPr>
        <w:overflowPunct/>
        <w:autoSpaceDE/>
        <w:adjustRightInd/>
        <w:spacing w:after="160" w:line="256" w:lineRule="auto"/>
        <w:jc w:val="both"/>
        <w:rPr>
          <w:sz w:val="24"/>
          <w:szCs w:val="24"/>
          <w:lang w:eastAsia="en-US"/>
        </w:rPr>
      </w:pPr>
    </w:p>
    <w:p w:rsidR="008B0C5F" w:rsidRDefault="008B0C5F" w:rsidP="0085667C">
      <w:pPr>
        <w:overflowPunct/>
        <w:jc w:val="both"/>
        <w:rPr>
          <w:sz w:val="24"/>
          <w:szCs w:val="24"/>
          <w:lang w:eastAsia="en-US"/>
        </w:rPr>
      </w:pPr>
      <w:r>
        <w:rPr>
          <w:sz w:val="24"/>
          <w:szCs w:val="24"/>
          <w:lang w:eastAsia="en-US"/>
        </w:rPr>
        <w:t>2. Электронный адрес участника__________________________________________________</w:t>
      </w:r>
    </w:p>
    <w:p w:rsidR="008B0C5F" w:rsidRDefault="008B0C5F" w:rsidP="0085667C">
      <w:pPr>
        <w:overflowPunct/>
        <w:jc w:val="both"/>
        <w:rPr>
          <w:sz w:val="24"/>
          <w:szCs w:val="24"/>
          <w:lang w:eastAsia="en-US"/>
        </w:rPr>
      </w:pPr>
      <w:r>
        <w:rPr>
          <w:sz w:val="24"/>
          <w:szCs w:val="24"/>
          <w:lang w:eastAsia="en-US"/>
        </w:rPr>
        <w:t xml:space="preserve">3. Участник ______________________ плательщиком налога на добавленную  </w:t>
      </w:r>
    </w:p>
    <w:p w:rsidR="008B0C5F" w:rsidRDefault="008B0C5F" w:rsidP="0085667C">
      <w:pPr>
        <w:overflowPunct/>
        <w:ind w:left="708" w:firstLine="708"/>
        <w:jc w:val="both"/>
        <w:rPr>
          <w:sz w:val="24"/>
          <w:szCs w:val="24"/>
          <w:lang w:eastAsia="en-US"/>
        </w:rPr>
      </w:pPr>
      <w:r>
        <w:rPr>
          <w:sz w:val="24"/>
          <w:szCs w:val="24"/>
          <w:lang w:eastAsia="en-US"/>
        </w:rPr>
        <w:t xml:space="preserve">является (не является), </w:t>
      </w:r>
    </w:p>
    <w:p w:rsidR="008B0C5F" w:rsidRDefault="008B0C5F" w:rsidP="0085667C">
      <w:pPr>
        <w:overflowPunct/>
        <w:jc w:val="both"/>
        <w:rPr>
          <w:sz w:val="24"/>
          <w:szCs w:val="24"/>
          <w:lang w:eastAsia="en-US"/>
        </w:rPr>
      </w:pPr>
      <w:r>
        <w:rPr>
          <w:sz w:val="24"/>
          <w:szCs w:val="24"/>
          <w:lang w:eastAsia="en-US"/>
        </w:rPr>
        <w:t xml:space="preserve">стоимость, основание освобождения от уплаты НДС в случае наличия. </w:t>
      </w:r>
    </w:p>
    <w:p w:rsidR="008B0C5F" w:rsidRDefault="008B0C5F" w:rsidP="0085667C">
      <w:pPr>
        <w:overflowPunct/>
        <w:jc w:val="both"/>
        <w:rPr>
          <w:sz w:val="24"/>
          <w:szCs w:val="24"/>
          <w:lang w:eastAsia="en-US"/>
        </w:rPr>
      </w:pPr>
      <w:r>
        <w:rPr>
          <w:sz w:val="24"/>
          <w:szCs w:val="24"/>
          <w:lang w:eastAsia="en-US"/>
        </w:rPr>
        <w:t xml:space="preserve">4. Участник _________________________________ выданное саморегулируемой </w:t>
      </w:r>
    </w:p>
    <w:p w:rsidR="008B0C5F" w:rsidRDefault="008B0C5F" w:rsidP="0085667C">
      <w:pPr>
        <w:overflowPunct/>
        <w:ind w:left="1416" w:firstLine="708"/>
        <w:jc w:val="both"/>
        <w:rPr>
          <w:sz w:val="24"/>
          <w:szCs w:val="24"/>
          <w:lang w:eastAsia="en-US"/>
        </w:rPr>
      </w:pPr>
      <w:r>
        <w:rPr>
          <w:sz w:val="24"/>
          <w:szCs w:val="24"/>
          <w:lang w:eastAsia="en-US"/>
        </w:rPr>
        <w:t xml:space="preserve">имеет (не имеет) </w:t>
      </w:r>
    </w:p>
    <w:p w:rsidR="008B0C5F" w:rsidRDefault="008B0C5F" w:rsidP="0085667C">
      <w:pPr>
        <w:overflowPunct/>
        <w:jc w:val="both"/>
        <w:rPr>
          <w:sz w:val="24"/>
          <w:szCs w:val="24"/>
          <w:lang w:eastAsia="en-US"/>
        </w:rPr>
      </w:pPr>
      <w:r>
        <w:rPr>
          <w:sz w:val="24"/>
          <w:szCs w:val="24"/>
          <w:lang w:eastAsia="en-US"/>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Pr>
          <w:sz w:val="24"/>
          <w:szCs w:val="24"/>
          <w:lang w:eastAsia="en-US"/>
        </w:rPr>
        <w:t>Минрегиона</w:t>
      </w:r>
      <w:proofErr w:type="spellEnd"/>
      <w:r>
        <w:rPr>
          <w:sz w:val="24"/>
          <w:szCs w:val="24"/>
          <w:lang w:eastAsia="en-US"/>
        </w:rPr>
        <w:t xml:space="preserve"> России от 30 декабря 2009 года N 624. </w:t>
      </w:r>
    </w:p>
    <w:p w:rsidR="008B0C5F" w:rsidRDefault="008B0C5F" w:rsidP="0085667C">
      <w:pPr>
        <w:overflowPunct/>
        <w:jc w:val="both"/>
        <w:rPr>
          <w:b/>
          <w:sz w:val="24"/>
          <w:szCs w:val="24"/>
          <w:lang w:eastAsia="en-US"/>
        </w:rPr>
      </w:pPr>
      <w:r>
        <w:rPr>
          <w:sz w:val="24"/>
          <w:szCs w:val="24"/>
          <w:lang w:eastAsia="en-US"/>
        </w:rPr>
        <w:t>5. Данные об участнике.</w:t>
      </w:r>
      <w:r>
        <w:rPr>
          <w:b/>
          <w:sz w:val="24"/>
          <w:szCs w:val="24"/>
          <w:lang w:eastAsia="en-US"/>
        </w:rPr>
        <w:t xml:space="preserve"> </w:t>
      </w:r>
    </w:p>
    <w:p w:rsidR="008B0C5F" w:rsidRDefault="008B0C5F" w:rsidP="0085667C">
      <w:pPr>
        <w:overflowPunct/>
        <w:autoSpaceDE/>
        <w:adjustRightInd/>
        <w:spacing w:after="160" w:line="256" w:lineRule="auto"/>
        <w:jc w:val="both"/>
        <w:rPr>
          <w:sz w:val="24"/>
          <w:szCs w:val="24"/>
          <w:lang w:eastAsia="en-US"/>
        </w:rPr>
      </w:pPr>
      <w:r>
        <w:rPr>
          <w:sz w:val="24"/>
          <w:szCs w:val="24"/>
          <w:lang w:eastAsia="en-US"/>
        </w:rPr>
        <w:t>5.1. Участник: _________________________________________________________</w:t>
      </w:r>
    </w:p>
    <w:p w:rsidR="008B0C5F" w:rsidRDefault="008B0C5F" w:rsidP="0085667C">
      <w:pPr>
        <w:overflowPunct/>
        <w:autoSpaceDE/>
        <w:adjustRightInd/>
        <w:spacing w:after="160" w:line="256" w:lineRule="auto"/>
        <w:ind w:left="1416" w:firstLine="708"/>
        <w:jc w:val="both"/>
        <w:rPr>
          <w:sz w:val="24"/>
          <w:szCs w:val="24"/>
          <w:lang w:eastAsia="en-US"/>
        </w:rPr>
      </w:pPr>
      <w:r>
        <w:rPr>
          <w:sz w:val="24"/>
          <w:szCs w:val="24"/>
          <w:lang w:eastAsia="en-US"/>
        </w:rPr>
        <w:t xml:space="preserve">                       (данные об участнике)</w:t>
      </w:r>
    </w:p>
    <w:p w:rsidR="008B0C5F" w:rsidRDefault="008B0C5F" w:rsidP="0085667C">
      <w:pPr>
        <w:overflowPunct/>
        <w:autoSpaceDE/>
        <w:adjustRightInd/>
        <w:spacing w:after="160" w:line="256" w:lineRule="auto"/>
        <w:ind w:firstLine="708"/>
        <w:jc w:val="both"/>
        <w:rPr>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13"/>
        <w:gridCol w:w="2361"/>
        <w:gridCol w:w="2710"/>
      </w:tblGrid>
      <w:tr w:rsidR="008B0C5F" w:rsidTr="0085667C">
        <w:trPr>
          <w:trHeight w:val="109"/>
          <w:jc w:val="center"/>
        </w:trPr>
        <w:tc>
          <w:tcPr>
            <w:tcW w:w="3613" w:type="dxa"/>
            <w:vAlign w:val="center"/>
          </w:tcPr>
          <w:p w:rsidR="008B0C5F" w:rsidRDefault="008B0C5F">
            <w:pPr>
              <w:overflowPunct/>
              <w:jc w:val="both"/>
              <w:rPr>
                <w:sz w:val="24"/>
                <w:szCs w:val="24"/>
                <w:lang w:eastAsia="en-US"/>
              </w:rPr>
            </w:pPr>
            <w:r>
              <w:rPr>
                <w:sz w:val="24"/>
                <w:szCs w:val="24"/>
                <w:lang w:eastAsia="en-US"/>
              </w:rPr>
              <w:t>Наименование</w:t>
            </w:r>
          </w:p>
        </w:tc>
        <w:tc>
          <w:tcPr>
            <w:tcW w:w="2361" w:type="dxa"/>
            <w:vAlign w:val="center"/>
          </w:tcPr>
          <w:p w:rsidR="008B0C5F" w:rsidRDefault="008B0C5F">
            <w:pPr>
              <w:overflowPunct/>
              <w:jc w:val="both"/>
              <w:rPr>
                <w:sz w:val="24"/>
                <w:szCs w:val="24"/>
                <w:lang w:eastAsia="en-US"/>
              </w:rPr>
            </w:pPr>
            <w:r>
              <w:rPr>
                <w:sz w:val="24"/>
                <w:szCs w:val="24"/>
                <w:lang w:eastAsia="en-US"/>
              </w:rPr>
              <w:t>Единица измерения</w:t>
            </w:r>
          </w:p>
        </w:tc>
        <w:tc>
          <w:tcPr>
            <w:tcW w:w="2710" w:type="dxa"/>
            <w:vAlign w:val="center"/>
          </w:tcPr>
          <w:p w:rsidR="008B0C5F" w:rsidRDefault="008B0C5F">
            <w:pPr>
              <w:overflowPunct/>
              <w:jc w:val="both"/>
              <w:rPr>
                <w:sz w:val="24"/>
                <w:szCs w:val="24"/>
                <w:lang w:eastAsia="en-US"/>
              </w:rPr>
            </w:pPr>
            <w:r>
              <w:rPr>
                <w:sz w:val="24"/>
                <w:szCs w:val="24"/>
                <w:lang w:eastAsia="en-US"/>
              </w:rPr>
              <w:t>Значение</w:t>
            </w:r>
          </w:p>
        </w:tc>
      </w:tr>
      <w:tr w:rsidR="008B0C5F" w:rsidTr="0085667C">
        <w:trPr>
          <w:trHeight w:val="523"/>
          <w:jc w:val="center"/>
        </w:trPr>
        <w:tc>
          <w:tcPr>
            <w:tcW w:w="3613" w:type="dxa"/>
            <w:vAlign w:val="center"/>
          </w:tcPr>
          <w:p w:rsidR="008B0C5F" w:rsidRDefault="008B0C5F">
            <w:pPr>
              <w:overflowPunct/>
              <w:jc w:val="both"/>
              <w:rPr>
                <w:sz w:val="24"/>
                <w:szCs w:val="24"/>
                <w:lang w:eastAsia="en-US"/>
              </w:rPr>
            </w:pPr>
            <w:r>
              <w:rPr>
                <w:sz w:val="24"/>
                <w:szCs w:val="24"/>
                <w:lang w:eastAsia="en-US"/>
              </w:rPr>
              <w:t>Средняя численность работников за предшествующий календарный год</w:t>
            </w:r>
          </w:p>
        </w:tc>
        <w:tc>
          <w:tcPr>
            <w:tcW w:w="2361" w:type="dxa"/>
            <w:vAlign w:val="center"/>
          </w:tcPr>
          <w:p w:rsidR="008B0C5F" w:rsidRDefault="008B0C5F">
            <w:pPr>
              <w:overflowPunct/>
              <w:jc w:val="both"/>
              <w:rPr>
                <w:sz w:val="24"/>
                <w:szCs w:val="24"/>
                <w:lang w:eastAsia="en-US"/>
              </w:rPr>
            </w:pPr>
            <w:r>
              <w:rPr>
                <w:sz w:val="24"/>
                <w:szCs w:val="24"/>
                <w:lang w:eastAsia="en-US"/>
              </w:rPr>
              <w:t>человек</w:t>
            </w:r>
          </w:p>
        </w:tc>
        <w:tc>
          <w:tcPr>
            <w:tcW w:w="2710" w:type="dxa"/>
            <w:vAlign w:val="center"/>
          </w:tcPr>
          <w:p w:rsidR="008B0C5F" w:rsidRDefault="008B0C5F">
            <w:pPr>
              <w:overflowPunct/>
              <w:jc w:val="both"/>
              <w:rPr>
                <w:sz w:val="24"/>
                <w:szCs w:val="24"/>
                <w:lang w:eastAsia="en-US"/>
              </w:rPr>
            </w:pPr>
          </w:p>
        </w:tc>
      </w:tr>
      <w:tr w:rsidR="008B0C5F" w:rsidTr="0085667C">
        <w:trPr>
          <w:trHeight w:val="385"/>
          <w:jc w:val="center"/>
        </w:trPr>
        <w:tc>
          <w:tcPr>
            <w:tcW w:w="3613" w:type="dxa"/>
            <w:vAlign w:val="center"/>
          </w:tcPr>
          <w:p w:rsidR="008B0C5F" w:rsidRDefault="008B0C5F">
            <w:pPr>
              <w:overflowPunct/>
              <w:jc w:val="both"/>
              <w:rPr>
                <w:sz w:val="24"/>
                <w:szCs w:val="24"/>
                <w:lang w:eastAsia="en-US"/>
              </w:rPr>
            </w:pPr>
            <w:r>
              <w:rPr>
                <w:sz w:val="24"/>
                <w:szCs w:val="24"/>
                <w:lang w:eastAsia="en-US"/>
              </w:rPr>
              <w:t>Размер выручки без учета налога на добавленную стоимость</w:t>
            </w:r>
          </w:p>
        </w:tc>
        <w:tc>
          <w:tcPr>
            <w:tcW w:w="2361" w:type="dxa"/>
            <w:vAlign w:val="center"/>
          </w:tcPr>
          <w:p w:rsidR="008B0C5F" w:rsidRDefault="008B0C5F">
            <w:pPr>
              <w:overflowPunct/>
              <w:jc w:val="both"/>
              <w:rPr>
                <w:sz w:val="24"/>
                <w:szCs w:val="24"/>
                <w:lang w:eastAsia="en-US"/>
              </w:rPr>
            </w:pPr>
            <w:r>
              <w:rPr>
                <w:sz w:val="24"/>
                <w:szCs w:val="24"/>
                <w:lang w:eastAsia="en-US"/>
              </w:rPr>
              <w:t>рублей</w:t>
            </w:r>
          </w:p>
        </w:tc>
        <w:tc>
          <w:tcPr>
            <w:tcW w:w="2710" w:type="dxa"/>
            <w:vAlign w:val="center"/>
          </w:tcPr>
          <w:p w:rsidR="008B0C5F" w:rsidRDefault="008B0C5F">
            <w:pPr>
              <w:overflowPunct/>
              <w:jc w:val="both"/>
              <w:rPr>
                <w:sz w:val="24"/>
                <w:szCs w:val="24"/>
                <w:lang w:eastAsia="en-US"/>
              </w:rPr>
            </w:pPr>
          </w:p>
        </w:tc>
      </w:tr>
      <w:tr w:rsidR="008B0C5F" w:rsidTr="0085667C">
        <w:trPr>
          <w:trHeight w:val="385"/>
          <w:jc w:val="center"/>
        </w:trPr>
        <w:tc>
          <w:tcPr>
            <w:tcW w:w="3613" w:type="dxa"/>
            <w:vAlign w:val="center"/>
          </w:tcPr>
          <w:p w:rsidR="008B0C5F" w:rsidRDefault="008B0C5F">
            <w:pPr>
              <w:overflowPunct/>
              <w:jc w:val="both"/>
              <w:rPr>
                <w:sz w:val="24"/>
                <w:szCs w:val="24"/>
                <w:lang w:eastAsia="en-US"/>
              </w:rPr>
            </w:pPr>
            <w:r>
              <w:rPr>
                <w:sz w:val="24"/>
                <w:szCs w:val="24"/>
                <w:lang w:eastAsia="en-US"/>
              </w:rPr>
              <w:t>Балансовая стоимость активов за предшествующий календарный год</w:t>
            </w:r>
          </w:p>
        </w:tc>
        <w:tc>
          <w:tcPr>
            <w:tcW w:w="2361" w:type="dxa"/>
            <w:vAlign w:val="center"/>
          </w:tcPr>
          <w:p w:rsidR="008B0C5F" w:rsidRDefault="008B0C5F">
            <w:pPr>
              <w:overflowPunct/>
              <w:jc w:val="both"/>
              <w:rPr>
                <w:sz w:val="24"/>
                <w:szCs w:val="24"/>
                <w:lang w:eastAsia="en-US"/>
              </w:rPr>
            </w:pPr>
            <w:r>
              <w:rPr>
                <w:sz w:val="24"/>
                <w:szCs w:val="24"/>
                <w:lang w:eastAsia="en-US"/>
              </w:rPr>
              <w:t>рублей</w:t>
            </w:r>
          </w:p>
        </w:tc>
        <w:tc>
          <w:tcPr>
            <w:tcW w:w="2710" w:type="dxa"/>
            <w:vAlign w:val="center"/>
          </w:tcPr>
          <w:p w:rsidR="008B0C5F" w:rsidRDefault="008B0C5F">
            <w:pPr>
              <w:overflowPunct/>
              <w:jc w:val="both"/>
              <w:rPr>
                <w:sz w:val="24"/>
                <w:szCs w:val="24"/>
                <w:lang w:eastAsia="en-US"/>
              </w:rPr>
            </w:pPr>
          </w:p>
        </w:tc>
      </w:tr>
    </w:tbl>
    <w:p w:rsidR="008B0C5F" w:rsidRDefault="008B0C5F" w:rsidP="0085667C">
      <w:pPr>
        <w:overflowPunct/>
        <w:autoSpaceDE/>
        <w:adjustRightInd/>
        <w:spacing w:after="160" w:line="256" w:lineRule="auto"/>
        <w:ind w:firstLine="708"/>
        <w:jc w:val="both"/>
        <w:rPr>
          <w:sz w:val="24"/>
          <w:szCs w:val="24"/>
          <w:lang w:eastAsia="en-US"/>
        </w:rPr>
      </w:pPr>
    </w:p>
    <w:p w:rsidR="008B0C5F" w:rsidRDefault="008B0C5F" w:rsidP="0085667C">
      <w:pPr>
        <w:overflowPunct/>
        <w:jc w:val="both"/>
        <w:rPr>
          <w:sz w:val="24"/>
          <w:szCs w:val="24"/>
          <w:lang w:eastAsia="en-US"/>
        </w:rPr>
      </w:pPr>
      <w:r>
        <w:rPr>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______________________(имею/не имею).</w:t>
      </w:r>
    </w:p>
    <w:p w:rsidR="008B0C5F" w:rsidRDefault="008B0C5F" w:rsidP="0085667C">
      <w:pPr>
        <w:tabs>
          <w:tab w:val="left" w:pos="709"/>
        </w:tabs>
        <w:overflowPunct/>
        <w:autoSpaceDE/>
        <w:adjustRightInd/>
        <w:spacing w:after="160" w:line="276" w:lineRule="auto"/>
        <w:jc w:val="both"/>
        <w:rPr>
          <w:sz w:val="24"/>
          <w:szCs w:val="24"/>
          <w:lang w:eastAsia="en-US"/>
        </w:rPr>
      </w:pPr>
      <w:r>
        <w:rPr>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Pr>
          <w:sz w:val="24"/>
          <w:szCs w:val="24"/>
          <w:lang w:eastAsia="en-US"/>
        </w:rPr>
        <w:t>неисполненых</w:t>
      </w:r>
      <w:proofErr w:type="spellEnd"/>
      <w:r>
        <w:rPr>
          <w:sz w:val="24"/>
          <w:szCs w:val="24"/>
          <w:lang w:eastAsia="en-US"/>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w:t>
      </w:r>
      <w:r>
        <w:rPr>
          <w:sz w:val="24"/>
          <w:szCs w:val="24"/>
          <w:lang w:eastAsia="en-US"/>
        </w:rPr>
        <w:lastRenderedPageBreak/>
        <w:t>договоров вследствие существенных нарушений подрядной организацией условий договоров.</w:t>
      </w:r>
    </w:p>
    <w:p w:rsidR="008B0C5F" w:rsidRDefault="008B0C5F" w:rsidP="0085667C">
      <w:pPr>
        <w:overflowPunct/>
        <w:autoSpaceDE/>
        <w:adjustRightInd/>
        <w:spacing w:after="160" w:line="256" w:lineRule="auto"/>
        <w:jc w:val="both"/>
        <w:rPr>
          <w:sz w:val="24"/>
          <w:szCs w:val="24"/>
          <w:lang w:eastAsia="en-US"/>
        </w:rPr>
      </w:pPr>
      <w:r>
        <w:rPr>
          <w:sz w:val="24"/>
          <w:szCs w:val="24"/>
          <w:lang w:eastAsia="en-US"/>
        </w:rPr>
        <w:t>8. Предлагаем следующие условия выполнения договора подряда:</w:t>
      </w:r>
    </w:p>
    <w:p w:rsidR="008B0C5F" w:rsidRDefault="008B0C5F" w:rsidP="0085667C">
      <w:pPr>
        <w:overflowPunct/>
        <w:autoSpaceDE/>
        <w:adjustRightInd/>
        <w:spacing w:after="160" w:line="256" w:lineRule="auto"/>
        <w:jc w:val="both"/>
        <w:rPr>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772"/>
        <w:gridCol w:w="2527"/>
        <w:gridCol w:w="1760"/>
        <w:gridCol w:w="1929"/>
      </w:tblGrid>
      <w:tr w:rsidR="008B0C5F" w:rsidTr="0085667C">
        <w:trPr>
          <w:trHeight w:val="523"/>
          <w:jc w:val="center"/>
        </w:trPr>
        <w:tc>
          <w:tcPr>
            <w:tcW w:w="817" w:type="dxa"/>
            <w:vAlign w:val="center"/>
          </w:tcPr>
          <w:p w:rsidR="008B0C5F" w:rsidRDefault="008B0C5F">
            <w:pPr>
              <w:overflowPunct/>
              <w:jc w:val="center"/>
              <w:rPr>
                <w:sz w:val="24"/>
                <w:szCs w:val="24"/>
                <w:lang w:eastAsia="en-US"/>
              </w:rPr>
            </w:pPr>
            <w:r>
              <w:rPr>
                <w:sz w:val="24"/>
                <w:szCs w:val="24"/>
                <w:lang w:eastAsia="en-US"/>
              </w:rPr>
              <w:t>N п/п</w:t>
            </w:r>
          </w:p>
        </w:tc>
        <w:tc>
          <w:tcPr>
            <w:tcW w:w="4299" w:type="dxa"/>
            <w:gridSpan w:val="2"/>
            <w:vAlign w:val="center"/>
          </w:tcPr>
          <w:p w:rsidR="008B0C5F" w:rsidRDefault="008B0C5F">
            <w:pPr>
              <w:overflowPunct/>
              <w:jc w:val="center"/>
              <w:rPr>
                <w:sz w:val="24"/>
                <w:szCs w:val="24"/>
                <w:lang w:eastAsia="en-US"/>
              </w:rPr>
            </w:pPr>
            <w:r>
              <w:rPr>
                <w:sz w:val="24"/>
                <w:szCs w:val="24"/>
                <w:lang w:eastAsia="en-US"/>
              </w:rPr>
              <w:t>Наименование</w:t>
            </w:r>
          </w:p>
        </w:tc>
        <w:tc>
          <w:tcPr>
            <w:tcW w:w="1760" w:type="dxa"/>
            <w:vAlign w:val="center"/>
          </w:tcPr>
          <w:p w:rsidR="008B0C5F" w:rsidRDefault="008B0C5F">
            <w:pPr>
              <w:overflowPunct/>
              <w:jc w:val="center"/>
              <w:rPr>
                <w:sz w:val="24"/>
                <w:szCs w:val="24"/>
                <w:lang w:eastAsia="en-US"/>
              </w:rPr>
            </w:pPr>
            <w:r>
              <w:rPr>
                <w:sz w:val="24"/>
                <w:szCs w:val="24"/>
                <w:lang w:eastAsia="en-US"/>
              </w:rPr>
              <w:t>Единица измерения</w:t>
            </w:r>
          </w:p>
        </w:tc>
        <w:tc>
          <w:tcPr>
            <w:tcW w:w="1929" w:type="dxa"/>
            <w:vAlign w:val="center"/>
          </w:tcPr>
          <w:p w:rsidR="008B0C5F" w:rsidRDefault="008B0C5F">
            <w:pPr>
              <w:overflowPunct/>
              <w:jc w:val="center"/>
              <w:rPr>
                <w:sz w:val="24"/>
                <w:szCs w:val="24"/>
                <w:lang w:eastAsia="en-US"/>
              </w:rPr>
            </w:pPr>
            <w:r>
              <w:rPr>
                <w:sz w:val="24"/>
                <w:szCs w:val="24"/>
                <w:lang w:eastAsia="en-US"/>
              </w:rPr>
              <w:t>Значение (все значения указываются цифрами)</w:t>
            </w:r>
          </w:p>
        </w:tc>
      </w:tr>
      <w:tr w:rsidR="008B0C5F" w:rsidTr="0085667C">
        <w:trPr>
          <w:trHeight w:val="109"/>
          <w:jc w:val="center"/>
        </w:trPr>
        <w:tc>
          <w:tcPr>
            <w:tcW w:w="817" w:type="dxa"/>
            <w:vAlign w:val="center"/>
          </w:tcPr>
          <w:p w:rsidR="008B0C5F" w:rsidRDefault="008B0C5F">
            <w:pPr>
              <w:overflowPunct/>
              <w:jc w:val="center"/>
              <w:rPr>
                <w:sz w:val="24"/>
                <w:szCs w:val="24"/>
                <w:lang w:eastAsia="en-US"/>
              </w:rPr>
            </w:pPr>
            <w:r>
              <w:rPr>
                <w:sz w:val="24"/>
                <w:szCs w:val="24"/>
                <w:lang w:eastAsia="en-US"/>
              </w:rPr>
              <w:t>1</w:t>
            </w:r>
          </w:p>
        </w:tc>
        <w:tc>
          <w:tcPr>
            <w:tcW w:w="4299" w:type="dxa"/>
            <w:gridSpan w:val="2"/>
            <w:vAlign w:val="center"/>
          </w:tcPr>
          <w:p w:rsidR="008B0C5F" w:rsidRDefault="008B0C5F">
            <w:pPr>
              <w:overflowPunct/>
              <w:jc w:val="center"/>
              <w:rPr>
                <w:sz w:val="24"/>
                <w:szCs w:val="24"/>
                <w:lang w:eastAsia="en-US"/>
              </w:rPr>
            </w:pPr>
            <w:r>
              <w:rPr>
                <w:sz w:val="24"/>
                <w:szCs w:val="24"/>
                <w:lang w:eastAsia="en-US"/>
              </w:rPr>
              <w:t>2</w:t>
            </w:r>
          </w:p>
        </w:tc>
        <w:tc>
          <w:tcPr>
            <w:tcW w:w="1760" w:type="dxa"/>
            <w:vAlign w:val="center"/>
          </w:tcPr>
          <w:p w:rsidR="008B0C5F" w:rsidRDefault="008B0C5F">
            <w:pPr>
              <w:overflowPunct/>
              <w:jc w:val="center"/>
              <w:rPr>
                <w:sz w:val="24"/>
                <w:szCs w:val="24"/>
                <w:lang w:eastAsia="en-US"/>
              </w:rPr>
            </w:pPr>
            <w:r>
              <w:rPr>
                <w:sz w:val="24"/>
                <w:szCs w:val="24"/>
                <w:lang w:eastAsia="en-US"/>
              </w:rPr>
              <w:t>3</w:t>
            </w:r>
          </w:p>
        </w:tc>
        <w:tc>
          <w:tcPr>
            <w:tcW w:w="1929" w:type="dxa"/>
            <w:vAlign w:val="center"/>
          </w:tcPr>
          <w:p w:rsidR="008B0C5F" w:rsidRDefault="008B0C5F">
            <w:pPr>
              <w:overflowPunct/>
              <w:jc w:val="center"/>
              <w:rPr>
                <w:sz w:val="24"/>
                <w:szCs w:val="24"/>
                <w:lang w:eastAsia="en-US"/>
              </w:rPr>
            </w:pPr>
            <w:r>
              <w:rPr>
                <w:sz w:val="24"/>
                <w:szCs w:val="24"/>
                <w:lang w:eastAsia="en-US"/>
              </w:rPr>
              <w:t>4</w:t>
            </w:r>
          </w:p>
        </w:tc>
      </w:tr>
      <w:tr w:rsidR="008B0C5F" w:rsidTr="0085667C">
        <w:trPr>
          <w:trHeight w:val="277"/>
          <w:jc w:val="center"/>
        </w:trPr>
        <w:tc>
          <w:tcPr>
            <w:tcW w:w="817" w:type="dxa"/>
            <w:vMerge w:val="restart"/>
            <w:vAlign w:val="center"/>
          </w:tcPr>
          <w:p w:rsidR="008B0C5F" w:rsidRDefault="008B0C5F">
            <w:pPr>
              <w:overflowPunct/>
              <w:jc w:val="center"/>
              <w:rPr>
                <w:sz w:val="24"/>
                <w:szCs w:val="24"/>
                <w:lang w:eastAsia="en-US"/>
              </w:rPr>
            </w:pPr>
            <w:r>
              <w:rPr>
                <w:sz w:val="24"/>
                <w:szCs w:val="24"/>
                <w:lang w:eastAsia="en-US"/>
              </w:rPr>
              <w:t>1.</w:t>
            </w:r>
          </w:p>
        </w:tc>
        <w:tc>
          <w:tcPr>
            <w:tcW w:w="1772" w:type="dxa"/>
            <w:vMerge w:val="restart"/>
            <w:vAlign w:val="center"/>
          </w:tcPr>
          <w:p w:rsidR="008B0C5F" w:rsidRDefault="008B0C5F">
            <w:pPr>
              <w:overflowPunct/>
              <w:jc w:val="center"/>
              <w:rPr>
                <w:sz w:val="24"/>
                <w:szCs w:val="24"/>
                <w:lang w:eastAsia="en-US"/>
              </w:rPr>
            </w:pPr>
            <w:r>
              <w:rPr>
                <w:sz w:val="24"/>
                <w:szCs w:val="24"/>
                <w:lang w:eastAsia="en-US"/>
              </w:rPr>
              <w:t xml:space="preserve">Цена договора </w:t>
            </w:r>
          </w:p>
        </w:tc>
        <w:tc>
          <w:tcPr>
            <w:tcW w:w="2527" w:type="dxa"/>
            <w:vAlign w:val="center"/>
          </w:tcPr>
          <w:p w:rsidR="008B0C5F" w:rsidRDefault="008B0C5F">
            <w:pPr>
              <w:overflowPunct/>
              <w:jc w:val="center"/>
              <w:rPr>
                <w:sz w:val="24"/>
                <w:szCs w:val="24"/>
                <w:lang w:eastAsia="en-US"/>
              </w:rPr>
            </w:pPr>
            <w:r>
              <w:rPr>
                <w:sz w:val="24"/>
                <w:szCs w:val="24"/>
                <w:lang w:eastAsia="en-US"/>
              </w:rPr>
              <w:t>Цена без НДС *</w:t>
            </w:r>
          </w:p>
        </w:tc>
        <w:tc>
          <w:tcPr>
            <w:tcW w:w="1760" w:type="dxa"/>
            <w:vMerge w:val="restart"/>
            <w:vAlign w:val="center"/>
          </w:tcPr>
          <w:p w:rsidR="008B0C5F" w:rsidRDefault="008B0C5F">
            <w:pPr>
              <w:overflowPunct/>
              <w:jc w:val="center"/>
              <w:rPr>
                <w:sz w:val="24"/>
                <w:szCs w:val="24"/>
                <w:lang w:eastAsia="en-US"/>
              </w:rPr>
            </w:pPr>
            <w:r>
              <w:rPr>
                <w:sz w:val="24"/>
                <w:szCs w:val="24"/>
                <w:lang w:eastAsia="en-US"/>
              </w:rPr>
              <w:t>Рубли</w:t>
            </w:r>
          </w:p>
        </w:tc>
        <w:tc>
          <w:tcPr>
            <w:tcW w:w="1929" w:type="dxa"/>
            <w:vAlign w:val="center"/>
          </w:tcPr>
          <w:p w:rsidR="008B0C5F" w:rsidRDefault="008B0C5F">
            <w:pPr>
              <w:overflowPunct/>
              <w:jc w:val="center"/>
              <w:rPr>
                <w:sz w:val="24"/>
                <w:szCs w:val="24"/>
                <w:lang w:eastAsia="en-US"/>
              </w:rPr>
            </w:pPr>
          </w:p>
        </w:tc>
      </w:tr>
      <w:tr w:rsidR="008B0C5F" w:rsidTr="0085667C">
        <w:trPr>
          <w:trHeight w:val="276"/>
          <w:jc w:val="center"/>
        </w:trPr>
        <w:tc>
          <w:tcPr>
            <w:tcW w:w="817" w:type="dxa"/>
            <w:vMerge/>
            <w:vAlign w:val="center"/>
          </w:tcPr>
          <w:p w:rsidR="008B0C5F" w:rsidRDefault="008B0C5F">
            <w:pPr>
              <w:overflowPunct/>
              <w:autoSpaceDE/>
              <w:autoSpaceDN/>
              <w:adjustRightInd/>
              <w:rPr>
                <w:sz w:val="24"/>
                <w:szCs w:val="24"/>
                <w:lang w:eastAsia="en-US"/>
              </w:rPr>
            </w:pPr>
          </w:p>
        </w:tc>
        <w:tc>
          <w:tcPr>
            <w:tcW w:w="4299" w:type="dxa"/>
            <w:vMerge/>
            <w:vAlign w:val="center"/>
          </w:tcPr>
          <w:p w:rsidR="008B0C5F" w:rsidRDefault="008B0C5F">
            <w:pPr>
              <w:overflowPunct/>
              <w:autoSpaceDE/>
              <w:autoSpaceDN/>
              <w:adjustRightInd/>
              <w:rPr>
                <w:sz w:val="24"/>
                <w:szCs w:val="24"/>
                <w:lang w:eastAsia="en-US"/>
              </w:rPr>
            </w:pPr>
          </w:p>
        </w:tc>
        <w:tc>
          <w:tcPr>
            <w:tcW w:w="2527" w:type="dxa"/>
            <w:vAlign w:val="center"/>
          </w:tcPr>
          <w:p w:rsidR="008B0C5F" w:rsidRDefault="008B0C5F">
            <w:pPr>
              <w:overflowPunct/>
              <w:jc w:val="center"/>
              <w:rPr>
                <w:sz w:val="24"/>
                <w:szCs w:val="24"/>
                <w:lang w:eastAsia="en-US"/>
              </w:rPr>
            </w:pPr>
            <w:r>
              <w:rPr>
                <w:sz w:val="24"/>
                <w:szCs w:val="24"/>
                <w:lang w:eastAsia="en-US"/>
              </w:rPr>
              <w:t>НДС</w:t>
            </w:r>
          </w:p>
        </w:tc>
        <w:tc>
          <w:tcPr>
            <w:tcW w:w="1760" w:type="dxa"/>
            <w:vMerge/>
            <w:vAlign w:val="center"/>
          </w:tcPr>
          <w:p w:rsidR="008B0C5F" w:rsidRDefault="008B0C5F">
            <w:pPr>
              <w:overflowPunct/>
              <w:autoSpaceDE/>
              <w:autoSpaceDN/>
              <w:adjustRightInd/>
              <w:rPr>
                <w:sz w:val="24"/>
                <w:szCs w:val="24"/>
                <w:lang w:eastAsia="en-US"/>
              </w:rPr>
            </w:pPr>
          </w:p>
        </w:tc>
        <w:tc>
          <w:tcPr>
            <w:tcW w:w="1929" w:type="dxa"/>
            <w:vAlign w:val="center"/>
          </w:tcPr>
          <w:p w:rsidR="008B0C5F" w:rsidRDefault="008B0C5F">
            <w:pPr>
              <w:overflowPunct/>
              <w:jc w:val="center"/>
              <w:rPr>
                <w:sz w:val="24"/>
                <w:szCs w:val="24"/>
                <w:lang w:eastAsia="en-US"/>
              </w:rPr>
            </w:pPr>
          </w:p>
        </w:tc>
      </w:tr>
      <w:tr w:rsidR="008B0C5F" w:rsidTr="0085667C">
        <w:trPr>
          <w:trHeight w:val="276"/>
          <w:jc w:val="center"/>
        </w:trPr>
        <w:tc>
          <w:tcPr>
            <w:tcW w:w="817" w:type="dxa"/>
            <w:vMerge/>
            <w:vAlign w:val="center"/>
          </w:tcPr>
          <w:p w:rsidR="008B0C5F" w:rsidRDefault="008B0C5F">
            <w:pPr>
              <w:overflowPunct/>
              <w:autoSpaceDE/>
              <w:autoSpaceDN/>
              <w:adjustRightInd/>
              <w:rPr>
                <w:sz w:val="24"/>
                <w:szCs w:val="24"/>
                <w:lang w:eastAsia="en-US"/>
              </w:rPr>
            </w:pPr>
          </w:p>
        </w:tc>
        <w:tc>
          <w:tcPr>
            <w:tcW w:w="4299" w:type="dxa"/>
            <w:vMerge/>
            <w:vAlign w:val="center"/>
          </w:tcPr>
          <w:p w:rsidR="008B0C5F" w:rsidRDefault="008B0C5F">
            <w:pPr>
              <w:overflowPunct/>
              <w:autoSpaceDE/>
              <w:autoSpaceDN/>
              <w:adjustRightInd/>
              <w:rPr>
                <w:sz w:val="24"/>
                <w:szCs w:val="24"/>
                <w:lang w:eastAsia="en-US"/>
              </w:rPr>
            </w:pPr>
          </w:p>
        </w:tc>
        <w:tc>
          <w:tcPr>
            <w:tcW w:w="2527" w:type="dxa"/>
            <w:vAlign w:val="center"/>
          </w:tcPr>
          <w:p w:rsidR="008B0C5F" w:rsidRDefault="008B0C5F">
            <w:pPr>
              <w:overflowPunct/>
              <w:jc w:val="center"/>
              <w:rPr>
                <w:sz w:val="24"/>
                <w:szCs w:val="24"/>
                <w:lang w:eastAsia="en-US"/>
              </w:rPr>
            </w:pPr>
            <w:r>
              <w:rPr>
                <w:sz w:val="24"/>
                <w:szCs w:val="24"/>
                <w:lang w:eastAsia="en-US"/>
              </w:rPr>
              <w:t>Итого</w:t>
            </w:r>
          </w:p>
        </w:tc>
        <w:tc>
          <w:tcPr>
            <w:tcW w:w="1760" w:type="dxa"/>
            <w:vMerge/>
            <w:vAlign w:val="center"/>
          </w:tcPr>
          <w:p w:rsidR="008B0C5F" w:rsidRDefault="008B0C5F">
            <w:pPr>
              <w:overflowPunct/>
              <w:autoSpaceDE/>
              <w:autoSpaceDN/>
              <w:adjustRightInd/>
              <w:rPr>
                <w:sz w:val="24"/>
                <w:szCs w:val="24"/>
                <w:lang w:eastAsia="en-US"/>
              </w:rPr>
            </w:pPr>
          </w:p>
        </w:tc>
        <w:tc>
          <w:tcPr>
            <w:tcW w:w="1929" w:type="dxa"/>
            <w:vAlign w:val="center"/>
          </w:tcPr>
          <w:p w:rsidR="008B0C5F" w:rsidRDefault="008B0C5F">
            <w:pPr>
              <w:overflowPunct/>
              <w:jc w:val="center"/>
              <w:rPr>
                <w:sz w:val="24"/>
                <w:szCs w:val="24"/>
                <w:lang w:eastAsia="en-US"/>
              </w:rPr>
            </w:pPr>
          </w:p>
        </w:tc>
      </w:tr>
      <w:tr w:rsidR="008B0C5F" w:rsidTr="0085667C">
        <w:trPr>
          <w:trHeight w:val="615"/>
          <w:jc w:val="center"/>
        </w:trPr>
        <w:tc>
          <w:tcPr>
            <w:tcW w:w="817" w:type="dxa"/>
            <w:vAlign w:val="center"/>
          </w:tcPr>
          <w:p w:rsidR="008B0C5F" w:rsidRDefault="008B0C5F">
            <w:pPr>
              <w:overflowPunct/>
              <w:jc w:val="center"/>
              <w:rPr>
                <w:sz w:val="24"/>
                <w:szCs w:val="24"/>
                <w:lang w:eastAsia="en-US"/>
              </w:rPr>
            </w:pPr>
            <w:r>
              <w:rPr>
                <w:sz w:val="24"/>
                <w:szCs w:val="24"/>
                <w:lang w:eastAsia="en-US"/>
              </w:rPr>
              <w:t>2.</w:t>
            </w:r>
          </w:p>
        </w:tc>
        <w:tc>
          <w:tcPr>
            <w:tcW w:w="4299" w:type="dxa"/>
            <w:gridSpan w:val="2"/>
            <w:vAlign w:val="center"/>
          </w:tcPr>
          <w:p w:rsidR="008B0C5F" w:rsidRDefault="008B0C5F">
            <w:pPr>
              <w:overflowPunct/>
              <w:jc w:val="center"/>
              <w:rPr>
                <w:sz w:val="24"/>
                <w:szCs w:val="24"/>
                <w:lang w:eastAsia="en-US"/>
              </w:rPr>
            </w:pPr>
            <w:r>
              <w:rPr>
                <w:sz w:val="24"/>
                <w:szCs w:val="24"/>
                <w:lang w:eastAsia="en-US"/>
              </w:rPr>
              <w:t>Срок выполнения работ с учетом климатологии</w:t>
            </w:r>
          </w:p>
        </w:tc>
        <w:tc>
          <w:tcPr>
            <w:tcW w:w="1760" w:type="dxa"/>
            <w:vAlign w:val="center"/>
          </w:tcPr>
          <w:p w:rsidR="008B0C5F" w:rsidRDefault="008B0C5F">
            <w:pPr>
              <w:overflowPunct/>
              <w:jc w:val="center"/>
              <w:rPr>
                <w:sz w:val="24"/>
                <w:szCs w:val="24"/>
                <w:lang w:eastAsia="en-US"/>
              </w:rPr>
            </w:pPr>
            <w:r>
              <w:rPr>
                <w:sz w:val="24"/>
                <w:szCs w:val="24"/>
                <w:lang w:eastAsia="en-US"/>
              </w:rPr>
              <w:t>Календарные дни с даты начала работ</w:t>
            </w:r>
          </w:p>
        </w:tc>
        <w:tc>
          <w:tcPr>
            <w:tcW w:w="1929" w:type="dxa"/>
            <w:vAlign w:val="center"/>
          </w:tcPr>
          <w:p w:rsidR="008B0C5F" w:rsidRDefault="008B0C5F">
            <w:pPr>
              <w:overflowPunct/>
              <w:jc w:val="center"/>
              <w:rPr>
                <w:sz w:val="24"/>
                <w:szCs w:val="24"/>
                <w:lang w:eastAsia="en-US"/>
              </w:rPr>
            </w:pPr>
          </w:p>
        </w:tc>
      </w:tr>
    </w:tbl>
    <w:p w:rsidR="008B0C5F" w:rsidRDefault="008B0C5F" w:rsidP="0085667C">
      <w:pPr>
        <w:overflowPunct/>
        <w:autoSpaceDE/>
        <w:adjustRightInd/>
        <w:spacing w:after="160" w:line="256" w:lineRule="auto"/>
        <w:ind w:firstLine="708"/>
        <w:jc w:val="both"/>
        <w:rPr>
          <w:sz w:val="24"/>
          <w:szCs w:val="24"/>
          <w:lang w:eastAsia="en-US"/>
        </w:rPr>
      </w:pPr>
      <w:r>
        <w:rPr>
          <w:sz w:val="24"/>
          <w:szCs w:val="24"/>
          <w:lang w:eastAsia="en-US"/>
        </w:rPr>
        <w:t>* Цена, подлежащая  ранжированию.</w:t>
      </w:r>
    </w:p>
    <w:p w:rsidR="008B0C5F" w:rsidRDefault="008B0C5F" w:rsidP="0085667C">
      <w:pPr>
        <w:overflowPunct/>
        <w:autoSpaceDE/>
        <w:adjustRightInd/>
        <w:spacing w:after="160" w:line="256" w:lineRule="auto"/>
        <w:jc w:val="both"/>
        <w:rPr>
          <w:sz w:val="24"/>
          <w:szCs w:val="24"/>
          <w:lang w:eastAsia="en-US"/>
        </w:rPr>
      </w:pPr>
      <w:r>
        <w:rPr>
          <w:sz w:val="24"/>
          <w:szCs w:val="24"/>
          <w:lang w:eastAsia="en-US"/>
        </w:rPr>
        <w:t>9. Информация для оценки подкритериев критерия "Квалификация"</w:t>
      </w:r>
    </w:p>
    <w:p w:rsidR="008B0C5F" w:rsidRDefault="008B0C5F" w:rsidP="0085667C">
      <w:pPr>
        <w:overflowPunct/>
        <w:autoSpaceDE/>
        <w:adjustRightInd/>
        <w:spacing w:after="160" w:line="256" w:lineRule="auto"/>
        <w:ind w:firstLine="708"/>
        <w:jc w:val="both"/>
        <w:rPr>
          <w:sz w:val="24"/>
          <w:szCs w:val="24"/>
          <w:lang w:eastAsia="en-US"/>
        </w:rPr>
      </w:pPr>
    </w:p>
    <w:tbl>
      <w:tblPr>
        <w:tblW w:w="9465" w:type="dxa"/>
        <w:jc w:val="center"/>
        <w:tblLayout w:type="fixed"/>
        <w:tblCellMar>
          <w:left w:w="70" w:type="dxa"/>
          <w:right w:w="70" w:type="dxa"/>
        </w:tblCellMar>
        <w:tblLook w:val="00A0" w:firstRow="1" w:lastRow="0" w:firstColumn="1" w:lastColumn="0" w:noHBand="0" w:noVBand="0"/>
      </w:tblPr>
      <w:tblGrid>
        <w:gridCol w:w="512"/>
        <w:gridCol w:w="5244"/>
        <w:gridCol w:w="1918"/>
        <w:gridCol w:w="1791"/>
      </w:tblGrid>
      <w:tr w:rsidR="008B0C5F" w:rsidTr="0085667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8B0C5F" w:rsidRDefault="008B0C5F">
            <w:pPr>
              <w:overflowPunct/>
              <w:jc w:val="center"/>
              <w:rPr>
                <w:sz w:val="24"/>
                <w:szCs w:val="24"/>
              </w:rPr>
            </w:pPr>
            <w:r>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8B0C5F" w:rsidRDefault="008B0C5F">
            <w:pPr>
              <w:overflowPunct/>
              <w:jc w:val="center"/>
              <w:rPr>
                <w:sz w:val="24"/>
                <w:szCs w:val="24"/>
              </w:rPr>
            </w:pPr>
            <w:r>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8B0C5F" w:rsidRDefault="008B0C5F">
            <w:pPr>
              <w:overflowPunct/>
              <w:jc w:val="center"/>
              <w:rPr>
                <w:sz w:val="24"/>
                <w:szCs w:val="24"/>
              </w:rPr>
            </w:pPr>
            <w:r>
              <w:rPr>
                <w:sz w:val="24"/>
                <w:szCs w:val="24"/>
              </w:rPr>
              <w:t xml:space="preserve">Единица   </w:t>
            </w:r>
            <w:r>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8B0C5F" w:rsidRDefault="008B0C5F">
            <w:pPr>
              <w:overflowPunct/>
              <w:jc w:val="center"/>
              <w:rPr>
                <w:sz w:val="24"/>
                <w:szCs w:val="24"/>
              </w:rPr>
            </w:pPr>
            <w:r>
              <w:rPr>
                <w:sz w:val="24"/>
                <w:szCs w:val="24"/>
              </w:rPr>
              <w:t xml:space="preserve">Значение  </w:t>
            </w:r>
            <w:r>
              <w:rPr>
                <w:sz w:val="24"/>
                <w:szCs w:val="24"/>
              </w:rPr>
              <w:br/>
              <w:t>(все значения</w:t>
            </w:r>
            <w:r>
              <w:rPr>
                <w:sz w:val="24"/>
                <w:szCs w:val="24"/>
              </w:rPr>
              <w:br/>
              <w:t xml:space="preserve">указываются </w:t>
            </w:r>
            <w:r>
              <w:rPr>
                <w:sz w:val="24"/>
                <w:szCs w:val="24"/>
              </w:rPr>
              <w:br/>
              <w:t>цифрами)</w:t>
            </w:r>
          </w:p>
        </w:tc>
      </w:tr>
      <w:tr w:rsidR="008B0C5F" w:rsidTr="0085667C">
        <w:trPr>
          <w:cantSplit/>
          <w:trHeight w:val="280"/>
          <w:jc w:val="center"/>
        </w:trPr>
        <w:tc>
          <w:tcPr>
            <w:tcW w:w="512" w:type="dxa"/>
            <w:vMerge w:val="restart"/>
            <w:tcBorders>
              <w:top w:val="single" w:sz="6" w:space="0" w:color="auto"/>
              <w:left w:val="single" w:sz="6" w:space="0" w:color="auto"/>
              <w:bottom w:val="single" w:sz="6" w:space="0" w:color="auto"/>
              <w:right w:val="single" w:sz="6" w:space="0" w:color="auto"/>
            </w:tcBorders>
            <w:vAlign w:val="center"/>
          </w:tcPr>
          <w:p w:rsidR="008B0C5F" w:rsidRDefault="008B0C5F">
            <w:pPr>
              <w:overflowPunct/>
              <w:jc w:val="center"/>
              <w:rPr>
                <w:sz w:val="24"/>
                <w:szCs w:val="24"/>
              </w:rPr>
            </w:pPr>
            <w:r>
              <w:rPr>
                <w:sz w:val="24"/>
                <w:szCs w:val="24"/>
              </w:rPr>
              <w:t>1</w:t>
            </w:r>
          </w:p>
        </w:tc>
        <w:tc>
          <w:tcPr>
            <w:tcW w:w="5244" w:type="dxa"/>
            <w:tcBorders>
              <w:top w:val="single" w:sz="6" w:space="0" w:color="auto"/>
              <w:left w:val="single" w:sz="6" w:space="0" w:color="auto"/>
              <w:bottom w:val="nil"/>
              <w:right w:val="single" w:sz="6" w:space="0" w:color="auto"/>
            </w:tcBorders>
            <w:vAlign w:val="center"/>
          </w:tcPr>
          <w:p w:rsidR="008B0C5F" w:rsidRDefault="008B0C5F">
            <w:pPr>
              <w:overflowPunct/>
              <w:jc w:val="center"/>
              <w:rPr>
                <w:sz w:val="24"/>
                <w:szCs w:val="24"/>
              </w:rPr>
            </w:pPr>
            <w:r>
              <w:rPr>
                <w:sz w:val="24"/>
                <w:szCs w:val="24"/>
              </w:rPr>
              <w:t>Опыт работы:</w:t>
            </w:r>
          </w:p>
        </w:tc>
        <w:tc>
          <w:tcPr>
            <w:tcW w:w="1918" w:type="dxa"/>
            <w:vMerge w:val="restart"/>
            <w:tcBorders>
              <w:top w:val="single" w:sz="6" w:space="0" w:color="auto"/>
              <w:left w:val="single" w:sz="6" w:space="0" w:color="auto"/>
              <w:bottom w:val="single" w:sz="6" w:space="0" w:color="auto"/>
              <w:right w:val="single" w:sz="6" w:space="0" w:color="auto"/>
            </w:tcBorders>
            <w:vAlign w:val="center"/>
          </w:tcPr>
          <w:p w:rsidR="008B0C5F" w:rsidRDefault="008B0C5F">
            <w:pPr>
              <w:overflowPunct/>
              <w:jc w:val="center"/>
              <w:rPr>
                <w:sz w:val="24"/>
                <w:szCs w:val="24"/>
              </w:rPr>
            </w:pPr>
            <w:r>
              <w:rPr>
                <w:sz w:val="24"/>
                <w:szCs w:val="24"/>
              </w:rPr>
              <w:t>шт.</w:t>
            </w:r>
          </w:p>
        </w:tc>
        <w:tc>
          <w:tcPr>
            <w:tcW w:w="1791" w:type="dxa"/>
            <w:tcBorders>
              <w:top w:val="single" w:sz="6" w:space="0" w:color="auto"/>
              <w:left w:val="single" w:sz="6" w:space="0" w:color="auto"/>
              <w:bottom w:val="nil"/>
              <w:right w:val="single" w:sz="6" w:space="0" w:color="auto"/>
            </w:tcBorders>
            <w:vAlign w:val="center"/>
          </w:tcPr>
          <w:p w:rsidR="008B0C5F" w:rsidRDefault="008B0C5F">
            <w:pPr>
              <w:overflowPunct/>
              <w:jc w:val="center"/>
              <w:rPr>
                <w:sz w:val="24"/>
                <w:szCs w:val="24"/>
              </w:rPr>
            </w:pPr>
          </w:p>
        </w:tc>
      </w:tr>
      <w:tr w:rsidR="008B0C5F" w:rsidTr="0085667C">
        <w:trPr>
          <w:cantSplit/>
          <w:trHeight w:val="716"/>
          <w:jc w:val="center"/>
        </w:trPr>
        <w:tc>
          <w:tcPr>
            <w:tcW w:w="512" w:type="dxa"/>
            <w:vMerge/>
            <w:tcBorders>
              <w:top w:val="single" w:sz="6" w:space="0" w:color="auto"/>
              <w:left w:val="single" w:sz="6" w:space="0" w:color="auto"/>
              <w:bottom w:val="single" w:sz="6" w:space="0" w:color="auto"/>
              <w:right w:val="single" w:sz="6" w:space="0" w:color="auto"/>
            </w:tcBorders>
            <w:vAlign w:val="center"/>
          </w:tcPr>
          <w:p w:rsidR="008B0C5F" w:rsidRDefault="008B0C5F">
            <w:pPr>
              <w:overflowPunct/>
              <w:autoSpaceDE/>
              <w:autoSpaceDN/>
              <w:adjustRightInd/>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8B0C5F" w:rsidRDefault="008B0C5F">
            <w:pPr>
              <w:overflowPunct/>
              <w:jc w:val="center"/>
              <w:rPr>
                <w:sz w:val="24"/>
                <w:szCs w:val="24"/>
                <w:lang w:eastAsia="en-US"/>
              </w:rPr>
            </w:pPr>
            <w:r>
              <w:rPr>
                <w:sz w:val="24"/>
                <w:szCs w:val="24"/>
                <w:lang w:eastAsia="en-US"/>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single" w:sz="6" w:space="0" w:color="auto"/>
              <w:left w:val="single" w:sz="6" w:space="0" w:color="auto"/>
              <w:bottom w:val="single" w:sz="6" w:space="0" w:color="auto"/>
              <w:right w:val="single" w:sz="6" w:space="0" w:color="auto"/>
            </w:tcBorders>
            <w:vAlign w:val="center"/>
          </w:tcPr>
          <w:p w:rsidR="008B0C5F" w:rsidRDefault="008B0C5F">
            <w:pPr>
              <w:overflowPunct/>
              <w:autoSpaceDE/>
              <w:autoSpaceDN/>
              <w:adjustRightInd/>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8B0C5F" w:rsidRDefault="008B0C5F">
            <w:pPr>
              <w:overflowPunct/>
              <w:jc w:val="center"/>
              <w:rPr>
                <w:sz w:val="24"/>
                <w:szCs w:val="24"/>
              </w:rPr>
            </w:pPr>
          </w:p>
        </w:tc>
      </w:tr>
      <w:tr w:rsidR="008B0C5F" w:rsidTr="0085667C">
        <w:trPr>
          <w:cantSplit/>
          <w:trHeight w:val="477"/>
          <w:jc w:val="center"/>
        </w:trPr>
        <w:tc>
          <w:tcPr>
            <w:tcW w:w="512" w:type="dxa"/>
            <w:vMerge w:val="restart"/>
            <w:tcBorders>
              <w:top w:val="single" w:sz="6" w:space="0" w:color="auto"/>
              <w:left w:val="single" w:sz="6" w:space="0" w:color="auto"/>
              <w:bottom w:val="single" w:sz="6" w:space="0" w:color="auto"/>
              <w:right w:val="single" w:sz="6" w:space="0" w:color="auto"/>
            </w:tcBorders>
            <w:vAlign w:val="center"/>
          </w:tcPr>
          <w:p w:rsidR="008B0C5F" w:rsidRDefault="008B0C5F">
            <w:pPr>
              <w:overflowPunct/>
              <w:jc w:val="center"/>
              <w:rPr>
                <w:sz w:val="24"/>
                <w:szCs w:val="24"/>
              </w:rPr>
            </w:pPr>
            <w:r>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8B0C5F" w:rsidRDefault="008B0C5F">
            <w:pPr>
              <w:overflowPunct/>
              <w:jc w:val="center"/>
              <w:rPr>
                <w:sz w:val="24"/>
                <w:szCs w:val="24"/>
                <w:lang w:eastAsia="en-US"/>
              </w:rPr>
            </w:pPr>
            <w:r>
              <w:rPr>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single" w:sz="6" w:space="0" w:color="auto"/>
              <w:right w:val="single" w:sz="6" w:space="0" w:color="auto"/>
            </w:tcBorders>
            <w:vAlign w:val="center"/>
          </w:tcPr>
          <w:p w:rsidR="008B0C5F" w:rsidRDefault="008B0C5F">
            <w:pPr>
              <w:overflowPunct/>
              <w:jc w:val="center"/>
              <w:rPr>
                <w:sz w:val="24"/>
                <w:szCs w:val="24"/>
              </w:rPr>
            </w:pPr>
            <w:r>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8B0C5F" w:rsidRDefault="008B0C5F">
            <w:pPr>
              <w:overflowPunct/>
              <w:jc w:val="center"/>
              <w:rPr>
                <w:sz w:val="24"/>
                <w:szCs w:val="24"/>
              </w:rPr>
            </w:pPr>
          </w:p>
        </w:tc>
      </w:tr>
      <w:tr w:rsidR="008B0C5F" w:rsidTr="0085667C">
        <w:trPr>
          <w:cantSplit/>
          <w:trHeight w:val="358"/>
          <w:jc w:val="center"/>
        </w:trPr>
        <w:tc>
          <w:tcPr>
            <w:tcW w:w="512" w:type="dxa"/>
            <w:vMerge/>
            <w:tcBorders>
              <w:top w:val="single" w:sz="6" w:space="0" w:color="auto"/>
              <w:left w:val="single" w:sz="6" w:space="0" w:color="auto"/>
              <w:bottom w:val="single" w:sz="6" w:space="0" w:color="auto"/>
              <w:right w:val="single" w:sz="6" w:space="0" w:color="auto"/>
            </w:tcBorders>
            <w:vAlign w:val="center"/>
          </w:tcPr>
          <w:p w:rsidR="008B0C5F" w:rsidRDefault="008B0C5F">
            <w:pPr>
              <w:overflowPunct/>
              <w:autoSpaceDE/>
              <w:autoSpaceDN/>
              <w:adjustRightInd/>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8B0C5F" w:rsidRDefault="008B0C5F">
            <w:pPr>
              <w:overflowPunct/>
              <w:jc w:val="center"/>
              <w:rPr>
                <w:sz w:val="24"/>
                <w:szCs w:val="24"/>
                <w:lang w:eastAsia="en-US"/>
              </w:rPr>
            </w:pPr>
            <w:r>
              <w:rPr>
                <w:sz w:val="24"/>
                <w:szCs w:val="24"/>
                <w:lang w:eastAsia="en-US"/>
              </w:rPr>
              <w:t xml:space="preserve">с опытом работы более 10 лет и стажем работы в организации более 2-х лет </w:t>
            </w:r>
          </w:p>
        </w:tc>
        <w:tc>
          <w:tcPr>
            <w:tcW w:w="1918" w:type="dxa"/>
            <w:vMerge/>
            <w:tcBorders>
              <w:top w:val="single" w:sz="6" w:space="0" w:color="auto"/>
              <w:left w:val="single" w:sz="6" w:space="0" w:color="auto"/>
              <w:bottom w:val="single" w:sz="6" w:space="0" w:color="auto"/>
              <w:right w:val="single" w:sz="6" w:space="0" w:color="auto"/>
            </w:tcBorders>
            <w:vAlign w:val="center"/>
          </w:tcPr>
          <w:p w:rsidR="008B0C5F" w:rsidRDefault="008B0C5F">
            <w:pPr>
              <w:overflowPunct/>
              <w:autoSpaceDE/>
              <w:autoSpaceDN/>
              <w:adjustRightInd/>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8B0C5F" w:rsidRDefault="008B0C5F">
            <w:pPr>
              <w:overflowPunct/>
              <w:jc w:val="center"/>
              <w:rPr>
                <w:sz w:val="24"/>
                <w:szCs w:val="24"/>
              </w:rPr>
            </w:pPr>
          </w:p>
          <w:p w:rsidR="008B0C5F" w:rsidRDefault="008B0C5F">
            <w:pPr>
              <w:overflowPunct/>
              <w:jc w:val="center"/>
              <w:rPr>
                <w:sz w:val="24"/>
                <w:szCs w:val="24"/>
              </w:rPr>
            </w:pPr>
          </w:p>
        </w:tc>
      </w:tr>
      <w:tr w:rsidR="008B0C5F" w:rsidTr="0085667C">
        <w:trPr>
          <w:cantSplit/>
          <w:trHeight w:val="460"/>
          <w:jc w:val="center"/>
        </w:trPr>
        <w:tc>
          <w:tcPr>
            <w:tcW w:w="512" w:type="dxa"/>
            <w:vMerge/>
            <w:tcBorders>
              <w:top w:val="single" w:sz="6" w:space="0" w:color="auto"/>
              <w:left w:val="single" w:sz="6" w:space="0" w:color="auto"/>
              <w:bottom w:val="single" w:sz="6" w:space="0" w:color="auto"/>
              <w:right w:val="single" w:sz="6" w:space="0" w:color="auto"/>
            </w:tcBorders>
            <w:vAlign w:val="center"/>
          </w:tcPr>
          <w:p w:rsidR="008B0C5F" w:rsidRDefault="008B0C5F">
            <w:pPr>
              <w:overflowPunct/>
              <w:autoSpaceDE/>
              <w:autoSpaceDN/>
              <w:adjustRightInd/>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8B0C5F" w:rsidRDefault="008B0C5F">
            <w:pPr>
              <w:overflowPunct/>
              <w:jc w:val="center"/>
              <w:rPr>
                <w:sz w:val="24"/>
                <w:szCs w:val="24"/>
                <w:lang w:eastAsia="en-US"/>
              </w:rPr>
            </w:pPr>
            <w:r>
              <w:rPr>
                <w:sz w:val="24"/>
                <w:szCs w:val="24"/>
                <w:lang w:eastAsia="en-US"/>
              </w:rPr>
              <w:t xml:space="preserve">- с опытом работы более 5 лет </w:t>
            </w:r>
          </w:p>
        </w:tc>
        <w:tc>
          <w:tcPr>
            <w:tcW w:w="1918" w:type="dxa"/>
            <w:vMerge/>
            <w:tcBorders>
              <w:top w:val="single" w:sz="6" w:space="0" w:color="auto"/>
              <w:left w:val="single" w:sz="6" w:space="0" w:color="auto"/>
              <w:bottom w:val="single" w:sz="6" w:space="0" w:color="auto"/>
              <w:right w:val="single" w:sz="6" w:space="0" w:color="auto"/>
            </w:tcBorders>
            <w:vAlign w:val="center"/>
          </w:tcPr>
          <w:p w:rsidR="008B0C5F" w:rsidRDefault="008B0C5F">
            <w:pPr>
              <w:overflowPunct/>
              <w:autoSpaceDE/>
              <w:autoSpaceDN/>
              <w:adjustRightInd/>
              <w:rPr>
                <w:sz w:val="24"/>
                <w:szCs w:val="24"/>
              </w:rPr>
            </w:pPr>
          </w:p>
        </w:tc>
        <w:tc>
          <w:tcPr>
            <w:tcW w:w="1791" w:type="dxa"/>
            <w:vMerge/>
            <w:tcBorders>
              <w:top w:val="nil"/>
              <w:left w:val="single" w:sz="6" w:space="0" w:color="auto"/>
              <w:bottom w:val="single" w:sz="6" w:space="0" w:color="auto"/>
              <w:right w:val="single" w:sz="6" w:space="0" w:color="auto"/>
            </w:tcBorders>
            <w:vAlign w:val="center"/>
          </w:tcPr>
          <w:p w:rsidR="008B0C5F" w:rsidRDefault="008B0C5F">
            <w:pPr>
              <w:overflowPunct/>
              <w:autoSpaceDE/>
              <w:autoSpaceDN/>
              <w:adjustRightInd/>
              <w:rPr>
                <w:sz w:val="24"/>
                <w:szCs w:val="24"/>
              </w:rPr>
            </w:pPr>
          </w:p>
        </w:tc>
      </w:tr>
      <w:tr w:rsidR="008B0C5F" w:rsidTr="0085667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8B0C5F" w:rsidRDefault="008B0C5F">
            <w:pPr>
              <w:overflowPunct/>
              <w:jc w:val="center"/>
              <w:rPr>
                <w:sz w:val="24"/>
                <w:szCs w:val="24"/>
              </w:rPr>
            </w:pPr>
            <w:r>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8B0C5F" w:rsidRDefault="008B0C5F">
            <w:pPr>
              <w:overflowPunct/>
              <w:jc w:val="center"/>
              <w:rPr>
                <w:sz w:val="24"/>
                <w:szCs w:val="24"/>
                <w:lang w:eastAsia="en-US"/>
              </w:rPr>
            </w:pPr>
            <w:r>
              <w:rPr>
                <w:sz w:val="24"/>
                <w:szCs w:val="24"/>
                <w:lang w:eastAsia="en-US"/>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8B0C5F" w:rsidRDefault="008B0C5F">
            <w:pPr>
              <w:overflowPunct/>
              <w:jc w:val="center"/>
              <w:rPr>
                <w:sz w:val="24"/>
                <w:szCs w:val="24"/>
              </w:rPr>
            </w:pPr>
            <w:r>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8B0C5F" w:rsidRDefault="008B0C5F">
            <w:pPr>
              <w:overflowPunct/>
              <w:jc w:val="center"/>
              <w:rPr>
                <w:sz w:val="24"/>
                <w:szCs w:val="24"/>
              </w:rPr>
            </w:pPr>
          </w:p>
        </w:tc>
      </w:tr>
      <w:tr w:rsidR="008B0C5F" w:rsidTr="0085667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8B0C5F" w:rsidRDefault="008B0C5F">
            <w:pPr>
              <w:overflowPunct/>
              <w:jc w:val="center"/>
              <w:rPr>
                <w:sz w:val="24"/>
                <w:szCs w:val="24"/>
              </w:rPr>
            </w:pPr>
            <w:r>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8B0C5F" w:rsidRDefault="008B0C5F">
            <w:pPr>
              <w:overflowPunct/>
              <w:jc w:val="center"/>
              <w:rPr>
                <w:sz w:val="24"/>
                <w:szCs w:val="24"/>
                <w:lang w:eastAsia="en-US"/>
              </w:rPr>
            </w:pPr>
            <w:r>
              <w:rPr>
                <w:sz w:val="24"/>
                <w:szCs w:val="24"/>
                <w:lang w:eastAsia="en-US"/>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8B0C5F" w:rsidRDefault="008B0C5F">
            <w:pPr>
              <w:overflowPunct/>
              <w:jc w:val="center"/>
              <w:rPr>
                <w:sz w:val="24"/>
                <w:szCs w:val="24"/>
              </w:rPr>
            </w:pPr>
            <w:r>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8B0C5F" w:rsidRDefault="008B0C5F">
            <w:pPr>
              <w:overflowPunct/>
              <w:jc w:val="center"/>
              <w:rPr>
                <w:sz w:val="24"/>
                <w:szCs w:val="24"/>
              </w:rPr>
            </w:pPr>
          </w:p>
        </w:tc>
      </w:tr>
    </w:tbl>
    <w:p w:rsidR="008B0C5F" w:rsidRDefault="008B0C5F" w:rsidP="0085667C">
      <w:pPr>
        <w:overflowPunct/>
        <w:jc w:val="both"/>
        <w:rPr>
          <w:sz w:val="24"/>
          <w:szCs w:val="24"/>
          <w:lang w:eastAsia="en-US"/>
        </w:rPr>
      </w:pPr>
    </w:p>
    <w:p w:rsidR="008B0C5F" w:rsidRDefault="008B0C5F" w:rsidP="0085667C">
      <w:pPr>
        <w:overflowPunct/>
        <w:jc w:val="both"/>
        <w:rPr>
          <w:sz w:val="24"/>
          <w:szCs w:val="24"/>
          <w:lang w:eastAsia="en-US"/>
        </w:rPr>
      </w:pPr>
      <w:r>
        <w:rPr>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8B0C5F" w:rsidRDefault="008B0C5F" w:rsidP="0085667C">
      <w:pPr>
        <w:overflowPunct/>
        <w:jc w:val="center"/>
        <w:rPr>
          <w:sz w:val="24"/>
          <w:szCs w:val="24"/>
          <w:lang w:eastAsia="en-US"/>
        </w:rPr>
      </w:pPr>
      <w:r>
        <w:rPr>
          <w:sz w:val="24"/>
          <w:szCs w:val="24"/>
          <w:lang w:eastAsia="en-US"/>
        </w:rPr>
        <w:t>(дата, номер платежного поручения)</w:t>
      </w:r>
    </w:p>
    <w:p w:rsidR="008B0C5F" w:rsidRDefault="008B0C5F" w:rsidP="0085667C">
      <w:pPr>
        <w:overflowPunct/>
        <w:jc w:val="center"/>
        <w:rPr>
          <w:sz w:val="24"/>
          <w:szCs w:val="24"/>
          <w:lang w:eastAsia="en-US"/>
        </w:rPr>
      </w:pPr>
    </w:p>
    <w:p w:rsidR="008B0C5F" w:rsidRDefault="008B0C5F" w:rsidP="0085667C">
      <w:pPr>
        <w:overflowPunct/>
        <w:jc w:val="both"/>
        <w:rPr>
          <w:sz w:val="24"/>
          <w:szCs w:val="24"/>
          <w:lang w:eastAsia="en-US"/>
        </w:rPr>
      </w:pPr>
      <w:r>
        <w:rPr>
          <w:sz w:val="24"/>
          <w:szCs w:val="24"/>
          <w:lang w:eastAsia="en-US"/>
        </w:rPr>
        <w:t xml:space="preserve">11. Обеспечение заявки просим возвратить на счет _______________________ ___________________________________________________________________________ </w:t>
      </w:r>
    </w:p>
    <w:p w:rsidR="008B0C5F" w:rsidRDefault="008B0C5F" w:rsidP="0085667C">
      <w:pPr>
        <w:overflowPunct/>
        <w:jc w:val="center"/>
        <w:rPr>
          <w:sz w:val="24"/>
          <w:szCs w:val="24"/>
          <w:lang w:eastAsia="en-US"/>
        </w:rPr>
      </w:pPr>
      <w:r>
        <w:rPr>
          <w:sz w:val="24"/>
          <w:szCs w:val="24"/>
          <w:lang w:eastAsia="en-US"/>
        </w:rPr>
        <w:lastRenderedPageBreak/>
        <w:t>(указываются реквизиты банковского счета участника для возврата обеспечения)</w:t>
      </w:r>
    </w:p>
    <w:p w:rsidR="008B0C5F" w:rsidRDefault="008B0C5F" w:rsidP="0085667C">
      <w:pPr>
        <w:overflowPunct/>
        <w:jc w:val="center"/>
        <w:rPr>
          <w:sz w:val="24"/>
          <w:szCs w:val="24"/>
          <w:lang w:eastAsia="en-US"/>
        </w:rPr>
      </w:pPr>
    </w:p>
    <w:p w:rsidR="008B0C5F" w:rsidRDefault="008B0C5F" w:rsidP="0085667C">
      <w:pPr>
        <w:overflowPunct/>
        <w:autoSpaceDE/>
        <w:adjustRightInd/>
        <w:spacing w:after="160" w:line="256" w:lineRule="auto"/>
        <w:jc w:val="both"/>
        <w:rPr>
          <w:sz w:val="24"/>
          <w:szCs w:val="24"/>
          <w:lang w:eastAsia="en-US"/>
        </w:rPr>
      </w:pPr>
      <w:r>
        <w:rPr>
          <w:sz w:val="24"/>
          <w:szCs w:val="24"/>
          <w:lang w:eastAsia="en-US"/>
        </w:rPr>
        <w:t xml:space="preserve">12.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8B0C5F" w:rsidRDefault="008B0C5F" w:rsidP="0085667C">
      <w:pPr>
        <w:overflowPunct/>
        <w:autoSpaceDE/>
        <w:adjustRightInd/>
        <w:spacing w:after="160" w:line="256" w:lineRule="auto"/>
        <w:jc w:val="both"/>
        <w:rPr>
          <w:sz w:val="24"/>
          <w:szCs w:val="24"/>
          <w:lang w:eastAsia="en-US"/>
        </w:rPr>
      </w:pPr>
      <w:r>
        <w:rPr>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8B0C5F" w:rsidRDefault="008B0C5F" w:rsidP="0085667C">
      <w:pPr>
        <w:overflowPunct/>
        <w:autoSpaceDE/>
        <w:adjustRightInd/>
        <w:spacing w:after="160" w:line="256" w:lineRule="auto"/>
        <w:jc w:val="both"/>
        <w:rPr>
          <w:sz w:val="24"/>
          <w:szCs w:val="24"/>
          <w:lang w:eastAsia="en-US"/>
        </w:rPr>
      </w:pPr>
      <w:r>
        <w:rPr>
          <w:sz w:val="24"/>
          <w:szCs w:val="24"/>
          <w:lang w:eastAsia="en-US"/>
        </w:rPr>
        <w:t>Должность, подпись уполномоченного лица, ссылка на доверенность, печать</w:t>
      </w:r>
    </w:p>
    <w:p w:rsidR="008B0C5F" w:rsidRDefault="008B0C5F" w:rsidP="0085667C">
      <w:pPr>
        <w:overflowPunct/>
        <w:jc w:val="right"/>
        <w:rPr>
          <w:sz w:val="24"/>
          <w:szCs w:val="24"/>
          <w:lang w:eastAsia="en-US"/>
        </w:rPr>
      </w:pPr>
    </w:p>
    <w:p w:rsidR="008B0C5F" w:rsidRDefault="008B0C5F" w:rsidP="0085667C">
      <w:pPr>
        <w:overflowPunct/>
        <w:jc w:val="right"/>
        <w:rPr>
          <w:sz w:val="24"/>
          <w:szCs w:val="24"/>
          <w:lang w:eastAsia="en-US"/>
        </w:rPr>
      </w:pPr>
      <w:r>
        <w:rPr>
          <w:sz w:val="24"/>
          <w:szCs w:val="24"/>
          <w:lang w:eastAsia="en-US"/>
        </w:rPr>
        <w:t xml:space="preserve">Приложение № 2 </w:t>
      </w:r>
    </w:p>
    <w:p w:rsidR="008B0C5F" w:rsidRDefault="008B0C5F" w:rsidP="0085667C">
      <w:pPr>
        <w:overflowPunct/>
        <w:jc w:val="right"/>
        <w:rPr>
          <w:sz w:val="24"/>
          <w:szCs w:val="24"/>
          <w:lang w:eastAsia="en-US"/>
        </w:rPr>
      </w:pPr>
      <w:r>
        <w:rPr>
          <w:sz w:val="24"/>
          <w:szCs w:val="24"/>
          <w:lang w:eastAsia="en-US"/>
        </w:rPr>
        <w:t xml:space="preserve">к  конкурсной документации </w:t>
      </w:r>
    </w:p>
    <w:p w:rsidR="008B0C5F" w:rsidRDefault="008B0C5F" w:rsidP="0085667C">
      <w:pPr>
        <w:overflowPunct/>
        <w:jc w:val="right"/>
        <w:rPr>
          <w:sz w:val="24"/>
          <w:szCs w:val="24"/>
          <w:lang w:eastAsia="en-US"/>
        </w:rPr>
      </w:pPr>
      <w:r>
        <w:rPr>
          <w:sz w:val="24"/>
          <w:szCs w:val="24"/>
          <w:lang w:eastAsia="en-US"/>
        </w:rPr>
        <w:t xml:space="preserve">по проведению открытого конкурса </w:t>
      </w:r>
    </w:p>
    <w:p w:rsidR="008B0C5F" w:rsidRDefault="008B0C5F" w:rsidP="0085667C">
      <w:pPr>
        <w:overflowPunct/>
        <w:jc w:val="right"/>
        <w:rPr>
          <w:sz w:val="24"/>
          <w:szCs w:val="24"/>
          <w:lang w:eastAsia="en-US"/>
        </w:rPr>
      </w:pPr>
      <w:r>
        <w:rPr>
          <w:sz w:val="24"/>
          <w:szCs w:val="24"/>
          <w:lang w:eastAsia="en-US"/>
        </w:rPr>
        <w:t xml:space="preserve">на выполнение работ по капитальному </w:t>
      </w:r>
    </w:p>
    <w:p w:rsidR="008B0C5F" w:rsidRDefault="008B0C5F" w:rsidP="0085667C">
      <w:pPr>
        <w:overflowPunct/>
        <w:autoSpaceDE/>
        <w:adjustRightInd/>
        <w:spacing w:after="160" w:line="256" w:lineRule="auto"/>
        <w:jc w:val="right"/>
        <w:rPr>
          <w:sz w:val="24"/>
          <w:szCs w:val="24"/>
          <w:lang w:eastAsia="en-US"/>
        </w:rPr>
      </w:pPr>
      <w:r>
        <w:rPr>
          <w:sz w:val="24"/>
          <w:szCs w:val="24"/>
          <w:lang w:eastAsia="en-US"/>
        </w:rPr>
        <w:t>ремонту многоквартирных домов</w:t>
      </w:r>
    </w:p>
    <w:p w:rsidR="008B0C5F" w:rsidRDefault="008B0C5F" w:rsidP="0085667C">
      <w:pPr>
        <w:overflowPunct/>
        <w:autoSpaceDE/>
        <w:adjustRightInd/>
        <w:spacing w:after="160" w:line="256" w:lineRule="auto"/>
        <w:jc w:val="right"/>
        <w:rPr>
          <w:sz w:val="24"/>
          <w:szCs w:val="24"/>
          <w:lang w:eastAsia="en-US"/>
        </w:rPr>
      </w:pPr>
    </w:p>
    <w:p w:rsidR="008B0C5F" w:rsidRDefault="008B0C5F" w:rsidP="0085667C">
      <w:pPr>
        <w:overflowPunct/>
        <w:jc w:val="center"/>
        <w:rPr>
          <w:sz w:val="24"/>
          <w:szCs w:val="24"/>
        </w:rPr>
      </w:pPr>
      <w:r>
        <w:rPr>
          <w:sz w:val="24"/>
          <w:szCs w:val="24"/>
        </w:rPr>
        <w:t>Опись</w:t>
      </w:r>
    </w:p>
    <w:p w:rsidR="008B0C5F" w:rsidRDefault="008B0C5F" w:rsidP="0085667C">
      <w:pPr>
        <w:overflowPunct/>
        <w:jc w:val="center"/>
        <w:rPr>
          <w:sz w:val="24"/>
          <w:szCs w:val="24"/>
        </w:rPr>
      </w:pPr>
      <w:r>
        <w:rPr>
          <w:sz w:val="24"/>
          <w:szCs w:val="24"/>
        </w:rPr>
        <w:t xml:space="preserve">входящих в состав заявки документов </w:t>
      </w:r>
    </w:p>
    <w:p w:rsidR="008B0C5F" w:rsidRDefault="008B0C5F" w:rsidP="0085667C">
      <w:pPr>
        <w:overflowPunct/>
        <w:jc w:val="center"/>
        <w:rPr>
          <w:sz w:val="24"/>
          <w:szCs w:val="24"/>
        </w:rPr>
      </w:pPr>
      <w:r>
        <w:rPr>
          <w:sz w:val="24"/>
          <w:szCs w:val="24"/>
        </w:rPr>
        <w:t>_____________________________________________________________________________</w:t>
      </w:r>
    </w:p>
    <w:p w:rsidR="008B0C5F" w:rsidRDefault="008B0C5F" w:rsidP="0085667C">
      <w:pPr>
        <w:overflowPunct/>
        <w:jc w:val="center"/>
        <w:rPr>
          <w:sz w:val="24"/>
          <w:szCs w:val="24"/>
        </w:rPr>
      </w:pPr>
      <w:r>
        <w:rPr>
          <w:sz w:val="24"/>
          <w:szCs w:val="24"/>
        </w:rPr>
        <w:t>(наименование участника)</w:t>
      </w:r>
    </w:p>
    <w:p w:rsidR="008B0C5F" w:rsidRDefault="008B0C5F" w:rsidP="0085667C">
      <w:pPr>
        <w:overflowPunct/>
        <w:jc w:val="both"/>
        <w:rPr>
          <w:sz w:val="24"/>
          <w:szCs w:val="24"/>
        </w:rPr>
      </w:pPr>
      <w:r>
        <w:rPr>
          <w:sz w:val="24"/>
          <w:szCs w:val="24"/>
        </w:rPr>
        <w:t>подтверждает,   что   для   участия  в  конкурсе  на  выполнение  работ по капитальному ремонту</w:t>
      </w:r>
    </w:p>
    <w:p w:rsidR="008B0C5F" w:rsidRDefault="008B0C5F" w:rsidP="0085667C">
      <w:pPr>
        <w:overflowPunct/>
        <w:jc w:val="both"/>
        <w:rPr>
          <w:sz w:val="24"/>
          <w:szCs w:val="24"/>
        </w:rPr>
      </w:pPr>
      <w:r>
        <w:rPr>
          <w:sz w:val="24"/>
          <w:szCs w:val="24"/>
        </w:rPr>
        <w:t>_____________________________________________________________________________</w:t>
      </w:r>
    </w:p>
    <w:p w:rsidR="008B0C5F" w:rsidRDefault="008B0C5F" w:rsidP="0085667C">
      <w:pPr>
        <w:overflowPunct/>
        <w:jc w:val="center"/>
        <w:rPr>
          <w:sz w:val="24"/>
          <w:szCs w:val="24"/>
        </w:rPr>
      </w:pPr>
      <w:r>
        <w:rPr>
          <w:sz w:val="24"/>
          <w:szCs w:val="24"/>
        </w:rPr>
        <w:t>(указать наименование работ, объект и адрес)</w:t>
      </w:r>
    </w:p>
    <w:p w:rsidR="008B0C5F" w:rsidRDefault="008B0C5F" w:rsidP="0085667C">
      <w:pPr>
        <w:overflowPunct/>
        <w:jc w:val="both"/>
        <w:rPr>
          <w:sz w:val="24"/>
          <w:szCs w:val="24"/>
        </w:rPr>
      </w:pPr>
      <w:r>
        <w:rPr>
          <w:sz w:val="24"/>
          <w:szCs w:val="24"/>
        </w:rPr>
        <w:t>в составе конкурсной заявки представлены нижеперечисленные документы и что содержание описи и состав заявки совпадают.</w:t>
      </w:r>
    </w:p>
    <w:p w:rsidR="008B0C5F" w:rsidRDefault="008B0C5F" w:rsidP="0085667C">
      <w:pPr>
        <w:overflowPunct/>
        <w:autoSpaceDE/>
        <w:adjustRightInd/>
        <w:spacing w:after="160" w:line="256" w:lineRule="auto"/>
        <w:ind w:firstLine="540"/>
        <w:jc w:val="both"/>
        <w:rPr>
          <w:sz w:val="24"/>
          <w:szCs w:val="24"/>
          <w:lang w:eastAsia="en-US"/>
        </w:rPr>
      </w:pPr>
    </w:p>
    <w:tbl>
      <w:tblPr>
        <w:tblW w:w="9555" w:type="dxa"/>
        <w:tblInd w:w="70" w:type="dxa"/>
        <w:tblLayout w:type="fixed"/>
        <w:tblCellMar>
          <w:left w:w="70" w:type="dxa"/>
          <w:right w:w="70" w:type="dxa"/>
        </w:tblCellMar>
        <w:tblLook w:val="00A0" w:firstRow="1" w:lastRow="0" w:firstColumn="1" w:lastColumn="0" w:noHBand="0" w:noVBand="0"/>
      </w:tblPr>
      <w:tblGrid>
        <w:gridCol w:w="5940"/>
        <w:gridCol w:w="3615"/>
      </w:tblGrid>
      <w:tr w:rsidR="008B0C5F"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B0C5F" w:rsidRDefault="008B0C5F">
            <w:pPr>
              <w:overflowPunct/>
              <w:jc w:val="center"/>
              <w:rPr>
                <w:sz w:val="24"/>
                <w:szCs w:val="24"/>
              </w:rPr>
            </w:pPr>
            <w:r>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8B0C5F" w:rsidRDefault="008B0C5F">
            <w:pPr>
              <w:overflowPunct/>
              <w:jc w:val="center"/>
              <w:rPr>
                <w:sz w:val="24"/>
                <w:szCs w:val="24"/>
              </w:rPr>
            </w:pPr>
            <w:r>
              <w:rPr>
                <w:sz w:val="24"/>
                <w:szCs w:val="24"/>
              </w:rPr>
              <w:t>Количество листов</w:t>
            </w:r>
          </w:p>
        </w:tc>
      </w:tr>
      <w:tr w:rsidR="008B0C5F"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B0C5F" w:rsidRDefault="008B0C5F">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B0C5F" w:rsidRDefault="008B0C5F">
            <w:pPr>
              <w:overflowPunct/>
              <w:jc w:val="both"/>
              <w:rPr>
                <w:sz w:val="24"/>
                <w:szCs w:val="24"/>
              </w:rPr>
            </w:pPr>
          </w:p>
        </w:tc>
      </w:tr>
      <w:tr w:rsidR="008B0C5F"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B0C5F" w:rsidRDefault="008B0C5F">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B0C5F" w:rsidRDefault="008B0C5F">
            <w:pPr>
              <w:overflowPunct/>
              <w:jc w:val="both"/>
              <w:rPr>
                <w:sz w:val="24"/>
                <w:szCs w:val="24"/>
              </w:rPr>
            </w:pPr>
          </w:p>
        </w:tc>
      </w:tr>
      <w:tr w:rsidR="008B0C5F"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B0C5F" w:rsidRDefault="008B0C5F">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B0C5F" w:rsidRDefault="008B0C5F">
            <w:pPr>
              <w:overflowPunct/>
              <w:jc w:val="both"/>
              <w:rPr>
                <w:sz w:val="24"/>
                <w:szCs w:val="24"/>
              </w:rPr>
            </w:pPr>
          </w:p>
        </w:tc>
      </w:tr>
      <w:tr w:rsidR="008B0C5F"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B0C5F" w:rsidRDefault="008B0C5F">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B0C5F" w:rsidRDefault="008B0C5F">
            <w:pPr>
              <w:overflowPunct/>
              <w:jc w:val="both"/>
              <w:rPr>
                <w:sz w:val="24"/>
                <w:szCs w:val="24"/>
              </w:rPr>
            </w:pPr>
          </w:p>
        </w:tc>
      </w:tr>
      <w:tr w:rsidR="008B0C5F"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B0C5F" w:rsidRDefault="008B0C5F">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B0C5F" w:rsidRDefault="008B0C5F">
            <w:pPr>
              <w:overflowPunct/>
              <w:jc w:val="both"/>
              <w:rPr>
                <w:sz w:val="24"/>
                <w:szCs w:val="24"/>
              </w:rPr>
            </w:pPr>
          </w:p>
        </w:tc>
      </w:tr>
      <w:tr w:rsidR="008B0C5F"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B0C5F" w:rsidRDefault="008B0C5F">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B0C5F" w:rsidRDefault="008B0C5F">
            <w:pPr>
              <w:overflowPunct/>
              <w:jc w:val="both"/>
              <w:rPr>
                <w:sz w:val="24"/>
                <w:szCs w:val="24"/>
              </w:rPr>
            </w:pPr>
          </w:p>
        </w:tc>
      </w:tr>
      <w:tr w:rsidR="008B0C5F"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B0C5F" w:rsidRDefault="008B0C5F">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B0C5F" w:rsidRDefault="008B0C5F">
            <w:pPr>
              <w:overflowPunct/>
              <w:jc w:val="both"/>
              <w:rPr>
                <w:sz w:val="24"/>
                <w:szCs w:val="24"/>
              </w:rPr>
            </w:pPr>
          </w:p>
        </w:tc>
      </w:tr>
      <w:tr w:rsidR="008B0C5F"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B0C5F" w:rsidRDefault="008B0C5F">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B0C5F" w:rsidRDefault="008B0C5F">
            <w:pPr>
              <w:overflowPunct/>
              <w:jc w:val="both"/>
              <w:rPr>
                <w:sz w:val="24"/>
                <w:szCs w:val="24"/>
              </w:rPr>
            </w:pPr>
          </w:p>
        </w:tc>
      </w:tr>
      <w:tr w:rsidR="008B0C5F"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B0C5F" w:rsidRDefault="008B0C5F">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B0C5F" w:rsidRDefault="008B0C5F">
            <w:pPr>
              <w:overflowPunct/>
              <w:jc w:val="both"/>
              <w:rPr>
                <w:sz w:val="24"/>
                <w:szCs w:val="24"/>
              </w:rPr>
            </w:pPr>
          </w:p>
        </w:tc>
      </w:tr>
      <w:tr w:rsidR="008B0C5F"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B0C5F" w:rsidRDefault="008B0C5F">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B0C5F" w:rsidRDefault="008B0C5F">
            <w:pPr>
              <w:overflowPunct/>
              <w:jc w:val="both"/>
              <w:rPr>
                <w:sz w:val="24"/>
                <w:szCs w:val="24"/>
              </w:rPr>
            </w:pPr>
          </w:p>
        </w:tc>
      </w:tr>
      <w:tr w:rsidR="008B0C5F"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B0C5F" w:rsidRDefault="008B0C5F">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B0C5F" w:rsidRDefault="008B0C5F">
            <w:pPr>
              <w:overflowPunct/>
              <w:jc w:val="both"/>
              <w:rPr>
                <w:sz w:val="24"/>
                <w:szCs w:val="24"/>
              </w:rPr>
            </w:pPr>
          </w:p>
        </w:tc>
      </w:tr>
      <w:tr w:rsidR="008B0C5F"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B0C5F" w:rsidRDefault="008B0C5F">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B0C5F" w:rsidRDefault="008B0C5F">
            <w:pPr>
              <w:overflowPunct/>
              <w:jc w:val="both"/>
              <w:rPr>
                <w:sz w:val="24"/>
                <w:szCs w:val="24"/>
              </w:rPr>
            </w:pPr>
          </w:p>
        </w:tc>
      </w:tr>
      <w:tr w:rsidR="008B0C5F"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B0C5F" w:rsidRDefault="008B0C5F">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B0C5F" w:rsidRDefault="008B0C5F">
            <w:pPr>
              <w:overflowPunct/>
              <w:jc w:val="both"/>
              <w:rPr>
                <w:sz w:val="24"/>
                <w:szCs w:val="24"/>
              </w:rPr>
            </w:pPr>
          </w:p>
        </w:tc>
      </w:tr>
      <w:tr w:rsidR="008B0C5F"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B0C5F" w:rsidRDefault="008B0C5F">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B0C5F" w:rsidRDefault="008B0C5F">
            <w:pPr>
              <w:overflowPunct/>
              <w:jc w:val="both"/>
              <w:rPr>
                <w:sz w:val="24"/>
                <w:szCs w:val="24"/>
              </w:rPr>
            </w:pPr>
          </w:p>
        </w:tc>
      </w:tr>
      <w:tr w:rsidR="008B0C5F"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B0C5F" w:rsidRDefault="008B0C5F">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B0C5F" w:rsidRDefault="008B0C5F">
            <w:pPr>
              <w:overflowPunct/>
              <w:jc w:val="both"/>
              <w:rPr>
                <w:sz w:val="24"/>
                <w:szCs w:val="24"/>
              </w:rPr>
            </w:pPr>
          </w:p>
        </w:tc>
      </w:tr>
      <w:tr w:rsidR="008B0C5F"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B0C5F" w:rsidRDefault="008B0C5F">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B0C5F" w:rsidRDefault="008B0C5F">
            <w:pPr>
              <w:overflowPunct/>
              <w:jc w:val="both"/>
              <w:rPr>
                <w:sz w:val="24"/>
                <w:szCs w:val="24"/>
              </w:rPr>
            </w:pPr>
          </w:p>
        </w:tc>
      </w:tr>
    </w:tbl>
    <w:p w:rsidR="008B0C5F" w:rsidRDefault="008B0C5F" w:rsidP="0085667C">
      <w:pPr>
        <w:overflowPunct/>
        <w:autoSpaceDE/>
        <w:adjustRightInd/>
        <w:spacing w:after="160" w:line="256" w:lineRule="auto"/>
        <w:ind w:firstLine="540"/>
        <w:jc w:val="both"/>
        <w:rPr>
          <w:sz w:val="24"/>
          <w:szCs w:val="24"/>
          <w:lang w:eastAsia="en-US"/>
        </w:rPr>
      </w:pPr>
    </w:p>
    <w:p w:rsidR="008B0C5F" w:rsidRDefault="008B0C5F" w:rsidP="0085667C">
      <w:pPr>
        <w:overflowPunct/>
        <w:jc w:val="both"/>
        <w:rPr>
          <w:sz w:val="24"/>
          <w:szCs w:val="24"/>
        </w:rPr>
      </w:pPr>
      <w:r>
        <w:rPr>
          <w:sz w:val="24"/>
          <w:szCs w:val="24"/>
        </w:rPr>
        <w:t xml:space="preserve">              Должность, подпись уполномоченного лица, печать</w:t>
      </w:r>
    </w:p>
    <w:p w:rsidR="008B0C5F" w:rsidRDefault="008B0C5F" w:rsidP="0085667C">
      <w:pPr>
        <w:overflowPunct/>
        <w:jc w:val="both"/>
        <w:rPr>
          <w:sz w:val="24"/>
          <w:szCs w:val="24"/>
        </w:rPr>
      </w:pPr>
    </w:p>
    <w:p w:rsidR="008B0C5F" w:rsidRDefault="008B0C5F" w:rsidP="0085667C">
      <w:pPr>
        <w:overflowPunct/>
        <w:jc w:val="both"/>
        <w:rPr>
          <w:sz w:val="24"/>
          <w:szCs w:val="24"/>
        </w:rPr>
      </w:pPr>
    </w:p>
    <w:p w:rsidR="008B0C5F" w:rsidRDefault="008B0C5F" w:rsidP="0085667C">
      <w:pPr>
        <w:overflowPunct/>
        <w:jc w:val="both"/>
        <w:rPr>
          <w:sz w:val="24"/>
          <w:szCs w:val="24"/>
        </w:rPr>
      </w:pPr>
    </w:p>
    <w:p w:rsidR="008B0C5F" w:rsidRDefault="008B0C5F" w:rsidP="0085667C">
      <w:pPr>
        <w:overflowPunct/>
        <w:jc w:val="right"/>
        <w:rPr>
          <w:sz w:val="24"/>
          <w:szCs w:val="24"/>
          <w:lang w:eastAsia="en-US"/>
        </w:rPr>
      </w:pPr>
    </w:p>
    <w:p w:rsidR="008B0C5F" w:rsidRDefault="008B0C5F" w:rsidP="0085667C">
      <w:pPr>
        <w:overflowPunct/>
        <w:jc w:val="right"/>
        <w:rPr>
          <w:sz w:val="24"/>
          <w:szCs w:val="24"/>
          <w:lang w:eastAsia="en-US"/>
        </w:rPr>
      </w:pPr>
    </w:p>
    <w:p w:rsidR="008B0C5F" w:rsidRDefault="008B0C5F" w:rsidP="0085667C">
      <w:pPr>
        <w:overflowPunct/>
        <w:jc w:val="right"/>
        <w:rPr>
          <w:sz w:val="24"/>
          <w:szCs w:val="24"/>
          <w:lang w:eastAsia="en-US"/>
        </w:rPr>
      </w:pPr>
    </w:p>
    <w:p w:rsidR="008B0C5F" w:rsidRDefault="008B0C5F" w:rsidP="0085667C">
      <w:pPr>
        <w:overflowPunct/>
        <w:jc w:val="right"/>
        <w:rPr>
          <w:sz w:val="24"/>
          <w:szCs w:val="24"/>
          <w:lang w:eastAsia="en-US"/>
        </w:rPr>
      </w:pPr>
    </w:p>
    <w:p w:rsidR="008B0C5F" w:rsidRDefault="008B0C5F" w:rsidP="0085667C">
      <w:pPr>
        <w:overflowPunct/>
        <w:jc w:val="right"/>
        <w:rPr>
          <w:sz w:val="24"/>
          <w:szCs w:val="24"/>
          <w:lang w:eastAsia="en-US"/>
        </w:rPr>
      </w:pPr>
    </w:p>
    <w:p w:rsidR="008B0C5F" w:rsidRDefault="008B0C5F" w:rsidP="0085667C">
      <w:pPr>
        <w:overflowPunct/>
        <w:jc w:val="right"/>
        <w:rPr>
          <w:sz w:val="24"/>
          <w:szCs w:val="24"/>
          <w:lang w:eastAsia="en-US"/>
        </w:rPr>
      </w:pPr>
      <w:r>
        <w:rPr>
          <w:sz w:val="24"/>
          <w:szCs w:val="24"/>
          <w:lang w:eastAsia="en-US"/>
        </w:rPr>
        <w:t>Приложение № 3</w:t>
      </w:r>
    </w:p>
    <w:p w:rsidR="008B0C5F" w:rsidRDefault="008B0C5F" w:rsidP="0085667C">
      <w:pPr>
        <w:overflowPunct/>
        <w:jc w:val="right"/>
        <w:rPr>
          <w:sz w:val="24"/>
          <w:szCs w:val="24"/>
          <w:lang w:eastAsia="en-US"/>
        </w:rPr>
      </w:pPr>
      <w:r>
        <w:rPr>
          <w:sz w:val="24"/>
          <w:szCs w:val="24"/>
          <w:lang w:eastAsia="en-US"/>
        </w:rPr>
        <w:t xml:space="preserve">к  конкурсной документации </w:t>
      </w:r>
    </w:p>
    <w:p w:rsidR="008B0C5F" w:rsidRDefault="008B0C5F" w:rsidP="0085667C">
      <w:pPr>
        <w:overflowPunct/>
        <w:jc w:val="right"/>
        <w:rPr>
          <w:sz w:val="24"/>
          <w:szCs w:val="24"/>
        </w:rPr>
      </w:pPr>
      <w:r>
        <w:rPr>
          <w:sz w:val="24"/>
          <w:szCs w:val="24"/>
        </w:rPr>
        <w:t xml:space="preserve">по проведению открытого конкурса </w:t>
      </w:r>
    </w:p>
    <w:p w:rsidR="008B0C5F" w:rsidRDefault="008B0C5F" w:rsidP="0085667C">
      <w:pPr>
        <w:overflowPunct/>
        <w:jc w:val="right"/>
        <w:rPr>
          <w:sz w:val="24"/>
          <w:szCs w:val="24"/>
        </w:rPr>
      </w:pPr>
      <w:r>
        <w:rPr>
          <w:sz w:val="24"/>
          <w:szCs w:val="24"/>
        </w:rPr>
        <w:t xml:space="preserve">на выполнение работ по капитальному </w:t>
      </w:r>
    </w:p>
    <w:p w:rsidR="008B0C5F" w:rsidRDefault="008B0C5F" w:rsidP="0085667C">
      <w:pPr>
        <w:overflowPunct/>
        <w:jc w:val="right"/>
        <w:rPr>
          <w:sz w:val="24"/>
          <w:szCs w:val="24"/>
        </w:rPr>
      </w:pPr>
      <w:r>
        <w:rPr>
          <w:sz w:val="24"/>
          <w:szCs w:val="24"/>
        </w:rPr>
        <w:t>ремонту многоквартирных домов</w:t>
      </w:r>
    </w:p>
    <w:p w:rsidR="008B0C5F" w:rsidRDefault="008B0C5F" w:rsidP="0085667C">
      <w:pPr>
        <w:overflowPunct/>
        <w:jc w:val="right"/>
        <w:rPr>
          <w:sz w:val="24"/>
          <w:szCs w:val="24"/>
        </w:rPr>
      </w:pPr>
    </w:p>
    <w:p w:rsidR="008B0C5F" w:rsidRDefault="008B0C5F" w:rsidP="0085667C">
      <w:pPr>
        <w:overflowPunct/>
        <w:jc w:val="center"/>
        <w:rPr>
          <w:sz w:val="24"/>
          <w:szCs w:val="24"/>
        </w:rPr>
      </w:pPr>
    </w:p>
    <w:p w:rsidR="008B0C5F" w:rsidRDefault="008B0C5F" w:rsidP="0085667C">
      <w:pPr>
        <w:overflowPunct/>
        <w:jc w:val="center"/>
        <w:rPr>
          <w:sz w:val="24"/>
          <w:szCs w:val="24"/>
        </w:rPr>
      </w:pPr>
      <w:r>
        <w:rPr>
          <w:sz w:val="24"/>
          <w:szCs w:val="24"/>
        </w:rPr>
        <w:t>ДОВЕРЕННОСТЬ № ______</w:t>
      </w:r>
    </w:p>
    <w:p w:rsidR="008B0C5F" w:rsidRDefault="008B0C5F" w:rsidP="0085667C">
      <w:pPr>
        <w:overflowPunct/>
        <w:jc w:val="both"/>
        <w:rPr>
          <w:sz w:val="24"/>
          <w:szCs w:val="24"/>
        </w:rPr>
      </w:pPr>
      <w:r>
        <w:rPr>
          <w:sz w:val="24"/>
          <w:szCs w:val="24"/>
        </w:rPr>
        <w:t xml:space="preserve">   </w:t>
      </w:r>
    </w:p>
    <w:p w:rsidR="008B0C5F" w:rsidRDefault="008B0C5F" w:rsidP="0085667C">
      <w:pPr>
        <w:overflowPunct/>
        <w:jc w:val="both"/>
        <w:rPr>
          <w:sz w:val="24"/>
          <w:szCs w:val="24"/>
        </w:rPr>
      </w:pPr>
      <w:r>
        <w:rPr>
          <w:sz w:val="24"/>
          <w:szCs w:val="24"/>
        </w:rPr>
        <w:t>Место составления: __________________</w:t>
      </w:r>
      <w:r>
        <w:rPr>
          <w:sz w:val="24"/>
          <w:szCs w:val="24"/>
        </w:rPr>
        <w:tab/>
        <w:t xml:space="preserve">       Дата выдачи: ________________</w:t>
      </w:r>
    </w:p>
    <w:p w:rsidR="008B0C5F" w:rsidRDefault="008B0C5F" w:rsidP="0085667C">
      <w:pPr>
        <w:overflowPunct/>
        <w:jc w:val="both"/>
        <w:rPr>
          <w:sz w:val="24"/>
          <w:szCs w:val="24"/>
        </w:rPr>
      </w:pPr>
    </w:p>
    <w:p w:rsidR="008B0C5F" w:rsidRDefault="008B0C5F" w:rsidP="0085667C">
      <w:pPr>
        <w:overflowPunct/>
        <w:jc w:val="both"/>
        <w:rPr>
          <w:sz w:val="24"/>
          <w:szCs w:val="24"/>
        </w:rPr>
      </w:pPr>
      <w:r>
        <w:rPr>
          <w:sz w:val="24"/>
          <w:szCs w:val="24"/>
        </w:rPr>
        <w:t>Настоящей доверенностью</w:t>
      </w:r>
    </w:p>
    <w:p w:rsidR="008B0C5F" w:rsidRDefault="008B0C5F" w:rsidP="0085667C">
      <w:pPr>
        <w:overflowPunct/>
        <w:jc w:val="both"/>
        <w:rPr>
          <w:sz w:val="24"/>
          <w:szCs w:val="24"/>
        </w:rPr>
      </w:pPr>
      <w:r>
        <w:rPr>
          <w:sz w:val="24"/>
          <w:szCs w:val="24"/>
        </w:rPr>
        <w:t>_____________________________________________________________________________</w:t>
      </w:r>
    </w:p>
    <w:p w:rsidR="008B0C5F" w:rsidRDefault="008B0C5F" w:rsidP="0085667C">
      <w:pPr>
        <w:overflowPunct/>
        <w:jc w:val="center"/>
        <w:rPr>
          <w:sz w:val="24"/>
          <w:szCs w:val="24"/>
        </w:rPr>
      </w:pPr>
      <w:r>
        <w:rPr>
          <w:sz w:val="24"/>
          <w:szCs w:val="24"/>
        </w:rPr>
        <w:t>(наименование участника)</w:t>
      </w:r>
    </w:p>
    <w:p w:rsidR="008B0C5F" w:rsidRDefault="008B0C5F" w:rsidP="0085667C">
      <w:pPr>
        <w:overflowPunct/>
        <w:jc w:val="both"/>
        <w:rPr>
          <w:sz w:val="24"/>
          <w:szCs w:val="24"/>
        </w:rPr>
      </w:pPr>
      <w:r>
        <w:rPr>
          <w:sz w:val="24"/>
          <w:szCs w:val="24"/>
        </w:rPr>
        <w:t>в лице _______________________________________________________________________</w:t>
      </w:r>
    </w:p>
    <w:p w:rsidR="008B0C5F" w:rsidRDefault="008B0C5F" w:rsidP="0085667C">
      <w:pPr>
        <w:overflowPunct/>
        <w:jc w:val="center"/>
        <w:rPr>
          <w:sz w:val="24"/>
          <w:szCs w:val="24"/>
        </w:rPr>
      </w:pPr>
      <w:r>
        <w:rPr>
          <w:sz w:val="24"/>
          <w:szCs w:val="24"/>
        </w:rPr>
        <w:t>(должность руководителя участника, Ф.И.О),</w:t>
      </w:r>
    </w:p>
    <w:p w:rsidR="008B0C5F" w:rsidRDefault="008B0C5F" w:rsidP="0085667C">
      <w:pPr>
        <w:overflowPunct/>
        <w:jc w:val="both"/>
        <w:rPr>
          <w:sz w:val="24"/>
          <w:szCs w:val="24"/>
        </w:rPr>
      </w:pPr>
      <w:r>
        <w:rPr>
          <w:sz w:val="24"/>
          <w:szCs w:val="24"/>
        </w:rPr>
        <w:t>действующего на основании</w:t>
      </w:r>
    </w:p>
    <w:p w:rsidR="008B0C5F" w:rsidRDefault="008B0C5F" w:rsidP="0085667C">
      <w:pPr>
        <w:overflowPunct/>
        <w:jc w:val="both"/>
        <w:rPr>
          <w:sz w:val="24"/>
          <w:szCs w:val="24"/>
        </w:rPr>
      </w:pPr>
      <w:r>
        <w:rPr>
          <w:sz w:val="24"/>
          <w:szCs w:val="24"/>
        </w:rPr>
        <w:t>_____________________________________________________________________________</w:t>
      </w:r>
    </w:p>
    <w:p w:rsidR="008B0C5F" w:rsidRDefault="008B0C5F" w:rsidP="0085667C">
      <w:pPr>
        <w:overflowPunct/>
        <w:jc w:val="center"/>
        <w:rPr>
          <w:sz w:val="24"/>
          <w:szCs w:val="24"/>
        </w:rPr>
      </w:pPr>
      <w:r>
        <w:rPr>
          <w:sz w:val="24"/>
          <w:szCs w:val="24"/>
        </w:rPr>
        <w:t>(устава, положения и т.п.),</w:t>
      </w:r>
    </w:p>
    <w:p w:rsidR="008B0C5F" w:rsidRDefault="008B0C5F" w:rsidP="0085667C">
      <w:pPr>
        <w:overflowPunct/>
        <w:jc w:val="both"/>
        <w:rPr>
          <w:sz w:val="24"/>
          <w:szCs w:val="24"/>
        </w:rPr>
      </w:pPr>
      <w:r>
        <w:rPr>
          <w:sz w:val="24"/>
          <w:szCs w:val="24"/>
        </w:rPr>
        <w:t>уполномочивает _____________________________________________________________________________</w:t>
      </w:r>
    </w:p>
    <w:p w:rsidR="008B0C5F" w:rsidRDefault="008B0C5F" w:rsidP="0085667C">
      <w:pPr>
        <w:overflowPunct/>
        <w:jc w:val="center"/>
        <w:rPr>
          <w:sz w:val="24"/>
          <w:szCs w:val="24"/>
        </w:rPr>
      </w:pPr>
      <w:r>
        <w:rPr>
          <w:sz w:val="24"/>
          <w:szCs w:val="24"/>
        </w:rPr>
        <w:t>(Ф.И.О. лица, которому выдается доверенность, и реквизиты документа, удостоверяющего его личность)</w:t>
      </w:r>
    </w:p>
    <w:p w:rsidR="008B0C5F" w:rsidRDefault="008B0C5F" w:rsidP="0085667C">
      <w:pPr>
        <w:overflowPunct/>
        <w:jc w:val="both"/>
        <w:rPr>
          <w:sz w:val="24"/>
          <w:szCs w:val="24"/>
        </w:rPr>
      </w:pPr>
      <w:r>
        <w:rPr>
          <w:sz w:val="24"/>
          <w:szCs w:val="24"/>
        </w:rPr>
        <w:t>осуществлять  все  необходимые действия, в том числе подписывать заявку на участие в конкурсе на выполнение работ по капитальному ремонту:</w:t>
      </w:r>
    </w:p>
    <w:p w:rsidR="008B0C5F" w:rsidRDefault="008B0C5F" w:rsidP="0085667C">
      <w:pPr>
        <w:overflowPunct/>
        <w:jc w:val="both"/>
        <w:rPr>
          <w:sz w:val="24"/>
          <w:szCs w:val="24"/>
        </w:rPr>
      </w:pPr>
      <w:r>
        <w:rPr>
          <w:sz w:val="24"/>
          <w:szCs w:val="24"/>
        </w:rPr>
        <w:t>_____________________________________________________________________________</w:t>
      </w:r>
    </w:p>
    <w:p w:rsidR="008B0C5F" w:rsidRDefault="008B0C5F" w:rsidP="0085667C">
      <w:pPr>
        <w:overflowPunct/>
        <w:jc w:val="both"/>
        <w:rPr>
          <w:sz w:val="24"/>
          <w:szCs w:val="24"/>
        </w:rPr>
      </w:pPr>
      <w:r>
        <w:rPr>
          <w:sz w:val="24"/>
          <w:szCs w:val="24"/>
        </w:rPr>
        <w:t>_____________________________________________________________________________</w:t>
      </w:r>
    </w:p>
    <w:p w:rsidR="008B0C5F" w:rsidRDefault="008B0C5F" w:rsidP="0085667C">
      <w:pPr>
        <w:overflowPunct/>
        <w:jc w:val="center"/>
        <w:rPr>
          <w:sz w:val="24"/>
          <w:szCs w:val="24"/>
        </w:rPr>
      </w:pPr>
      <w:r>
        <w:rPr>
          <w:sz w:val="24"/>
          <w:szCs w:val="24"/>
        </w:rPr>
        <w:t>(наименование работ, объект и адрес)</w:t>
      </w:r>
    </w:p>
    <w:p w:rsidR="008B0C5F" w:rsidRDefault="008B0C5F" w:rsidP="0085667C">
      <w:pPr>
        <w:overflowPunct/>
        <w:jc w:val="both"/>
        <w:rPr>
          <w:sz w:val="24"/>
          <w:szCs w:val="24"/>
        </w:rPr>
      </w:pPr>
    </w:p>
    <w:p w:rsidR="008B0C5F" w:rsidRDefault="008B0C5F" w:rsidP="0085667C">
      <w:pPr>
        <w:overflowPunct/>
        <w:jc w:val="both"/>
        <w:rPr>
          <w:sz w:val="24"/>
          <w:szCs w:val="24"/>
        </w:rPr>
      </w:pPr>
      <w:r>
        <w:rPr>
          <w:sz w:val="24"/>
          <w:szCs w:val="24"/>
        </w:rPr>
        <w:t>Настоящая доверенность выдана сроком на ________________.</w:t>
      </w:r>
    </w:p>
    <w:p w:rsidR="008B0C5F" w:rsidRDefault="008B0C5F" w:rsidP="0085667C">
      <w:pPr>
        <w:overflowPunct/>
        <w:jc w:val="both"/>
        <w:rPr>
          <w:sz w:val="24"/>
          <w:szCs w:val="24"/>
        </w:rPr>
      </w:pPr>
    </w:p>
    <w:p w:rsidR="008B0C5F" w:rsidRDefault="008B0C5F" w:rsidP="0085667C">
      <w:pPr>
        <w:overflowPunct/>
        <w:jc w:val="both"/>
        <w:rPr>
          <w:sz w:val="24"/>
          <w:szCs w:val="24"/>
        </w:rPr>
      </w:pPr>
      <w:r>
        <w:rPr>
          <w:sz w:val="24"/>
          <w:szCs w:val="24"/>
        </w:rPr>
        <w:t>Подпись __________________________________________________ ____________________________________________ удостоверяю.</w:t>
      </w:r>
    </w:p>
    <w:p w:rsidR="008B0C5F" w:rsidRDefault="008B0C5F" w:rsidP="0085667C">
      <w:pPr>
        <w:overflowPunct/>
        <w:jc w:val="both"/>
        <w:rPr>
          <w:sz w:val="24"/>
          <w:szCs w:val="24"/>
        </w:rPr>
      </w:pPr>
      <w:r>
        <w:rPr>
          <w:sz w:val="24"/>
          <w:szCs w:val="24"/>
        </w:rPr>
        <w:t>(Ф.И.О. лица, которому выдается доверенность)</w:t>
      </w:r>
    </w:p>
    <w:p w:rsidR="008B0C5F" w:rsidRDefault="008B0C5F" w:rsidP="0085667C">
      <w:pPr>
        <w:overflowPunct/>
        <w:jc w:val="both"/>
        <w:rPr>
          <w:sz w:val="24"/>
          <w:szCs w:val="24"/>
        </w:rPr>
      </w:pPr>
    </w:p>
    <w:p w:rsidR="008B0C5F" w:rsidRDefault="008B0C5F" w:rsidP="0085667C">
      <w:pPr>
        <w:overflowPunct/>
        <w:jc w:val="both"/>
        <w:rPr>
          <w:sz w:val="24"/>
          <w:szCs w:val="24"/>
        </w:rPr>
      </w:pPr>
      <w:r>
        <w:rPr>
          <w:sz w:val="24"/>
          <w:szCs w:val="24"/>
        </w:rPr>
        <w:t xml:space="preserve">              Должность, подпись уполномоченного лица, печать</w:t>
      </w:r>
    </w:p>
    <w:p w:rsidR="008B0C5F" w:rsidRDefault="008B0C5F" w:rsidP="0085667C">
      <w:pPr>
        <w:overflowPunct/>
        <w:rPr>
          <w:sz w:val="24"/>
          <w:szCs w:val="24"/>
        </w:rPr>
      </w:pPr>
    </w:p>
    <w:p w:rsidR="008B0C5F" w:rsidRDefault="008B0C5F" w:rsidP="0085667C">
      <w:pPr>
        <w:overflowPunct/>
        <w:rPr>
          <w:sz w:val="24"/>
          <w:szCs w:val="24"/>
        </w:rPr>
      </w:pPr>
    </w:p>
    <w:p w:rsidR="008B0C5F" w:rsidRDefault="008B0C5F" w:rsidP="0085667C">
      <w:pPr>
        <w:overflowPunct/>
        <w:jc w:val="right"/>
        <w:rPr>
          <w:sz w:val="24"/>
          <w:szCs w:val="24"/>
          <w:lang w:eastAsia="en-US"/>
        </w:rPr>
      </w:pPr>
      <w:r>
        <w:rPr>
          <w:sz w:val="24"/>
          <w:szCs w:val="24"/>
          <w:lang w:eastAsia="en-US"/>
        </w:rPr>
        <w:t xml:space="preserve">Приложение № 4 </w:t>
      </w:r>
    </w:p>
    <w:p w:rsidR="008B0C5F" w:rsidRDefault="008B0C5F" w:rsidP="0085667C">
      <w:pPr>
        <w:overflowPunct/>
        <w:jc w:val="right"/>
        <w:rPr>
          <w:sz w:val="24"/>
          <w:szCs w:val="24"/>
        </w:rPr>
      </w:pPr>
      <w:r>
        <w:rPr>
          <w:sz w:val="24"/>
          <w:szCs w:val="24"/>
        </w:rPr>
        <w:t xml:space="preserve">к  конкурсной документации </w:t>
      </w:r>
    </w:p>
    <w:p w:rsidR="008B0C5F" w:rsidRDefault="008B0C5F" w:rsidP="0085667C">
      <w:pPr>
        <w:overflowPunct/>
        <w:jc w:val="right"/>
        <w:rPr>
          <w:sz w:val="24"/>
          <w:szCs w:val="24"/>
        </w:rPr>
      </w:pPr>
      <w:r>
        <w:rPr>
          <w:sz w:val="24"/>
          <w:szCs w:val="24"/>
        </w:rPr>
        <w:t xml:space="preserve">по проведению открытого конкурса </w:t>
      </w:r>
    </w:p>
    <w:p w:rsidR="008B0C5F" w:rsidRDefault="008B0C5F" w:rsidP="0085667C">
      <w:pPr>
        <w:overflowPunct/>
        <w:jc w:val="right"/>
        <w:rPr>
          <w:sz w:val="24"/>
          <w:szCs w:val="24"/>
        </w:rPr>
      </w:pPr>
      <w:r>
        <w:rPr>
          <w:sz w:val="24"/>
          <w:szCs w:val="24"/>
        </w:rPr>
        <w:t xml:space="preserve">на выполнение работ по капитальному </w:t>
      </w:r>
    </w:p>
    <w:p w:rsidR="008B0C5F" w:rsidRDefault="008B0C5F" w:rsidP="0085667C">
      <w:pPr>
        <w:overflowPunct/>
        <w:jc w:val="right"/>
        <w:rPr>
          <w:sz w:val="24"/>
          <w:szCs w:val="24"/>
        </w:rPr>
      </w:pPr>
      <w:r>
        <w:rPr>
          <w:sz w:val="24"/>
          <w:szCs w:val="24"/>
        </w:rPr>
        <w:t>ремонту многоквартирных домов</w:t>
      </w:r>
    </w:p>
    <w:p w:rsidR="008B0C5F" w:rsidRDefault="008B0C5F" w:rsidP="0085667C">
      <w:pPr>
        <w:overflowPunct/>
        <w:jc w:val="right"/>
        <w:rPr>
          <w:sz w:val="24"/>
          <w:szCs w:val="24"/>
        </w:rPr>
      </w:pPr>
    </w:p>
    <w:p w:rsidR="008B0C5F" w:rsidRDefault="008B0C5F" w:rsidP="0085667C">
      <w:pPr>
        <w:overflowPunct/>
        <w:jc w:val="right"/>
        <w:rPr>
          <w:sz w:val="24"/>
          <w:szCs w:val="24"/>
        </w:rPr>
      </w:pPr>
    </w:p>
    <w:p w:rsidR="008B0C5F" w:rsidRDefault="008B0C5F" w:rsidP="0085667C">
      <w:pPr>
        <w:overflowPunct/>
        <w:autoSpaceDE/>
        <w:adjustRightInd/>
        <w:spacing w:after="160" w:line="256" w:lineRule="auto"/>
        <w:jc w:val="center"/>
        <w:rPr>
          <w:sz w:val="24"/>
          <w:szCs w:val="24"/>
          <w:lang w:eastAsia="en-US"/>
        </w:rPr>
      </w:pPr>
      <w:r>
        <w:rPr>
          <w:sz w:val="24"/>
          <w:szCs w:val="24"/>
          <w:lang w:eastAsia="en-US"/>
        </w:rPr>
        <w:t>Сведения о составе и квалификации специалистов,</w:t>
      </w:r>
    </w:p>
    <w:p w:rsidR="008B0C5F" w:rsidRDefault="008B0C5F" w:rsidP="0085667C">
      <w:pPr>
        <w:overflowPunct/>
        <w:autoSpaceDE/>
        <w:adjustRightInd/>
        <w:spacing w:after="160" w:line="256" w:lineRule="auto"/>
        <w:jc w:val="center"/>
        <w:rPr>
          <w:sz w:val="24"/>
          <w:szCs w:val="24"/>
          <w:lang w:eastAsia="en-US"/>
        </w:rPr>
      </w:pPr>
      <w:r>
        <w:rPr>
          <w:sz w:val="24"/>
          <w:szCs w:val="24"/>
          <w:lang w:eastAsia="en-US"/>
        </w:rPr>
        <w:lastRenderedPageBreak/>
        <w:t>имеющих высшее специальное образование в строительной</w:t>
      </w:r>
    </w:p>
    <w:p w:rsidR="008B0C5F" w:rsidRDefault="008B0C5F" w:rsidP="0085667C">
      <w:pPr>
        <w:overflowPunct/>
        <w:autoSpaceDE/>
        <w:adjustRightInd/>
        <w:spacing w:after="160" w:line="256" w:lineRule="auto"/>
        <w:jc w:val="center"/>
        <w:rPr>
          <w:sz w:val="24"/>
          <w:szCs w:val="24"/>
          <w:lang w:eastAsia="en-US"/>
        </w:rPr>
      </w:pPr>
      <w:r>
        <w:rPr>
          <w:sz w:val="24"/>
          <w:szCs w:val="24"/>
          <w:lang w:eastAsia="en-US"/>
        </w:rPr>
        <w:t>отрасли и опыт работы на руководящих должностях</w:t>
      </w:r>
    </w:p>
    <w:p w:rsidR="008B0C5F" w:rsidRDefault="008B0C5F" w:rsidP="0085667C">
      <w:pPr>
        <w:overflowPunct/>
        <w:autoSpaceDE/>
        <w:adjustRightInd/>
        <w:spacing w:after="160" w:line="256" w:lineRule="auto"/>
        <w:jc w:val="center"/>
        <w:rPr>
          <w:sz w:val="24"/>
          <w:szCs w:val="24"/>
          <w:lang w:eastAsia="en-US"/>
        </w:rPr>
      </w:pPr>
      <w:r>
        <w:rPr>
          <w:sz w:val="24"/>
          <w:szCs w:val="24"/>
          <w:lang w:eastAsia="en-US"/>
        </w:rPr>
        <w:t>не менее 5 лет</w:t>
      </w:r>
    </w:p>
    <w:p w:rsidR="008B0C5F" w:rsidRDefault="008B0C5F" w:rsidP="0085667C">
      <w:pPr>
        <w:overflowPunct/>
        <w:autoSpaceDE/>
        <w:adjustRightInd/>
        <w:spacing w:after="160" w:line="256" w:lineRule="auto"/>
        <w:ind w:firstLine="540"/>
        <w:jc w:val="both"/>
        <w:rPr>
          <w:sz w:val="24"/>
          <w:szCs w:val="24"/>
          <w:lang w:eastAsia="en-US"/>
        </w:rPr>
      </w:pPr>
    </w:p>
    <w:tbl>
      <w:tblPr>
        <w:tblW w:w="9750" w:type="dxa"/>
        <w:jc w:val="center"/>
        <w:tblLayout w:type="fixed"/>
        <w:tblCellMar>
          <w:left w:w="70" w:type="dxa"/>
          <w:right w:w="70" w:type="dxa"/>
        </w:tblCellMar>
        <w:tblLook w:val="00A0" w:firstRow="1" w:lastRow="0" w:firstColumn="1" w:lastColumn="0" w:noHBand="0" w:noVBand="0"/>
      </w:tblPr>
      <w:tblGrid>
        <w:gridCol w:w="766"/>
        <w:gridCol w:w="1275"/>
        <w:gridCol w:w="1418"/>
        <w:gridCol w:w="1417"/>
        <w:gridCol w:w="1559"/>
        <w:gridCol w:w="1842"/>
        <w:gridCol w:w="1473"/>
      </w:tblGrid>
      <w:tr w:rsidR="008B0C5F" w:rsidTr="0085667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8B0C5F" w:rsidRDefault="008B0C5F">
            <w:pPr>
              <w:overflowPunct/>
              <w:jc w:val="center"/>
              <w:rPr>
                <w:sz w:val="24"/>
                <w:szCs w:val="24"/>
              </w:rPr>
            </w:pPr>
            <w:r>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8B0C5F" w:rsidRDefault="008B0C5F">
            <w:pPr>
              <w:overflowPunct/>
              <w:jc w:val="center"/>
              <w:rPr>
                <w:sz w:val="24"/>
                <w:szCs w:val="24"/>
              </w:rPr>
            </w:pPr>
            <w:r>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8B0C5F" w:rsidRDefault="008B0C5F">
            <w:pPr>
              <w:overflowPunct/>
              <w:jc w:val="center"/>
              <w:rPr>
                <w:sz w:val="24"/>
                <w:szCs w:val="24"/>
              </w:rPr>
            </w:pPr>
            <w:r>
              <w:rPr>
                <w:sz w:val="24"/>
                <w:szCs w:val="24"/>
              </w:rPr>
              <w:t xml:space="preserve">Должность </w:t>
            </w:r>
            <w:r>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8B0C5F" w:rsidRDefault="008B0C5F">
            <w:pPr>
              <w:overflowPunct/>
              <w:jc w:val="center"/>
              <w:rPr>
                <w:sz w:val="24"/>
                <w:szCs w:val="24"/>
              </w:rPr>
            </w:pPr>
            <w:r>
              <w:rPr>
                <w:sz w:val="24"/>
                <w:szCs w:val="24"/>
              </w:rPr>
              <w:t xml:space="preserve">Стаж  </w:t>
            </w:r>
            <w:r>
              <w:rPr>
                <w:sz w:val="24"/>
                <w:szCs w:val="24"/>
              </w:rPr>
              <w:br/>
              <w:t>работы в</w:t>
            </w:r>
            <w:r>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8B0C5F" w:rsidRDefault="008B0C5F">
            <w:pPr>
              <w:overflowPunct/>
              <w:jc w:val="center"/>
              <w:rPr>
                <w:sz w:val="24"/>
                <w:szCs w:val="24"/>
              </w:rPr>
            </w:pPr>
            <w:r>
              <w:rPr>
                <w:sz w:val="24"/>
                <w:szCs w:val="24"/>
              </w:rPr>
              <w:t xml:space="preserve">Стаж   </w:t>
            </w:r>
            <w:r>
              <w:rPr>
                <w:sz w:val="24"/>
                <w:szCs w:val="24"/>
              </w:rPr>
              <w:br/>
              <w:t xml:space="preserve">работы в </w:t>
            </w:r>
            <w:r>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8B0C5F" w:rsidRDefault="008B0C5F">
            <w:pPr>
              <w:overflowPunct/>
              <w:jc w:val="center"/>
              <w:rPr>
                <w:sz w:val="24"/>
                <w:szCs w:val="24"/>
              </w:rPr>
            </w:pPr>
            <w:r>
              <w:rPr>
                <w:sz w:val="24"/>
                <w:szCs w:val="24"/>
              </w:rPr>
              <w:t xml:space="preserve">Название   </w:t>
            </w:r>
            <w:r>
              <w:rPr>
                <w:sz w:val="24"/>
                <w:szCs w:val="24"/>
              </w:rPr>
              <w:br/>
              <w:t xml:space="preserve">учебного   </w:t>
            </w:r>
            <w:r>
              <w:rPr>
                <w:sz w:val="24"/>
                <w:szCs w:val="24"/>
              </w:rPr>
              <w:br/>
              <w:t>заведения и год</w:t>
            </w:r>
            <w:r>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8B0C5F" w:rsidRDefault="008B0C5F">
            <w:pPr>
              <w:overflowPunct/>
              <w:jc w:val="center"/>
              <w:rPr>
                <w:sz w:val="24"/>
                <w:szCs w:val="24"/>
              </w:rPr>
            </w:pPr>
            <w:r>
              <w:rPr>
                <w:sz w:val="24"/>
                <w:szCs w:val="24"/>
              </w:rPr>
              <w:t>Примечания</w:t>
            </w:r>
          </w:p>
        </w:tc>
      </w:tr>
      <w:tr w:rsidR="008B0C5F" w:rsidTr="0085667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8B0C5F" w:rsidRDefault="008B0C5F">
            <w:pPr>
              <w:overflowPunct/>
              <w:jc w:val="center"/>
              <w:rPr>
                <w:sz w:val="24"/>
                <w:szCs w:val="24"/>
              </w:rPr>
            </w:pPr>
            <w:r>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8B0C5F" w:rsidRDefault="008B0C5F">
            <w:pPr>
              <w:overflowPunct/>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8B0C5F" w:rsidRDefault="008B0C5F">
            <w:pPr>
              <w:overflowPunct/>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8B0C5F" w:rsidRDefault="008B0C5F">
            <w:pPr>
              <w:overflowPunct/>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8B0C5F" w:rsidRDefault="008B0C5F">
            <w:pPr>
              <w:overflowPunct/>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8B0C5F" w:rsidRDefault="008B0C5F">
            <w:pPr>
              <w:overflowPunct/>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8B0C5F" w:rsidRDefault="008B0C5F">
            <w:pPr>
              <w:overflowPunct/>
              <w:jc w:val="center"/>
              <w:rPr>
                <w:sz w:val="24"/>
                <w:szCs w:val="24"/>
              </w:rPr>
            </w:pPr>
          </w:p>
        </w:tc>
      </w:tr>
      <w:tr w:rsidR="008B0C5F" w:rsidTr="0085667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8B0C5F" w:rsidRDefault="008B0C5F">
            <w:pPr>
              <w:overflowPunct/>
              <w:jc w:val="center"/>
              <w:rPr>
                <w:sz w:val="24"/>
                <w:szCs w:val="24"/>
              </w:rPr>
            </w:pPr>
            <w:r>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8B0C5F" w:rsidRDefault="008B0C5F">
            <w:pPr>
              <w:overflowPunct/>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8B0C5F" w:rsidRDefault="008B0C5F">
            <w:pPr>
              <w:overflowPunct/>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8B0C5F" w:rsidRDefault="008B0C5F">
            <w:pPr>
              <w:overflowPunct/>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8B0C5F" w:rsidRDefault="008B0C5F">
            <w:pPr>
              <w:overflowPunct/>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8B0C5F" w:rsidRDefault="008B0C5F">
            <w:pPr>
              <w:overflowPunct/>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8B0C5F" w:rsidRDefault="008B0C5F">
            <w:pPr>
              <w:overflowPunct/>
              <w:jc w:val="center"/>
              <w:rPr>
                <w:sz w:val="24"/>
                <w:szCs w:val="24"/>
              </w:rPr>
            </w:pPr>
          </w:p>
        </w:tc>
      </w:tr>
      <w:tr w:rsidR="008B0C5F" w:rsidTr="0085667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8B0C5F" w:rsidRDefault="008B0C5F">
            <w:pPr>
              <w:overflowPunct/>
              <w:jc w:val="center"/>
              <w:rPr>
                <w:sz w:val="24"/>
                <w:szCs w:val="24"/>
              </w:rPr>
            </w:pPr>
            <w:r>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8B0C5F" w:rsidRDefault="008B0C5F">
            <w:pPr>
              <w:overflowPunct/>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8B0C5F" w:rsidRDefault="008B0C5F">
            <w:pPr>
              <w:overflowPunct/>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8B0C5F" w:rsidRDefault="008B0C5F">
            <w:pPr>
              <w:overflowPunct/>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8B0C5F" w:rsidRDefault="008B0C5F">
            <w:pPr>
              <w:overflowPunct/>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8B0C5F" w:rsidRDefault="008B0C5F">
            <w:pPr>
              <w:overflowPunct/>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8B0C5F" w:rsidRDefault="008B0C5F">
            <w:pPr>
              <w:overflowPunct/>
              <w:jc w:val="center"/>
              <w:rPr>
                <w:sz w:val="24"/>
                <w:szCs w:val="24"/>
              </w:rPr>
            </w:pPr>
          </w:p>
        </w:tc>
      </w:tr>
      <w:tr w:rsidR="008B0C5F" w:rsidTr="0085667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8B0C5F" w:rsidRDefault="008B0C5F">
            <w:pPr>
              <w:overflowPunct/>
              <w:jc w:val="center"/>
              <w:rPr>
                <w:sz w:val="24"/>
                <w:szCs w:val="24"/>
              </w:rPr>
            </w:pPr>
            <w:r>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8B0C5F" w:rsidRDefault="008B0C5F">
            <w:pPr>
              <w:overflowPunct/>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8B0C5F" w:rsidRDefault="008B0C5F">
            <w:pPr>
              <w:overflowPunct/>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8B0C5F" w:rsidRDefault="008B0C5F">
            <w:pPr>
              <w:overflowPunct/>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8B0C5F" w:rsidRDefault="008B0C5F">
            <w:pPr>
              <w:overflowPunct/>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8B0C5F" w:rsidRDefault="008B0C5F">
            <w:pPr>
              <w:overflowPunct/>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8B0C5F" w:rsidRDefault="008B0C5F">
            <w:pPr>
              <w:overflowPunct/>
              <w:jc w:val="center"/>
              <w:rPr>
                <w:sz w:val="24"/>
                <w:szCs w:val="24"/>
              </w:rPr>
            </w:pPr>
          </w:p>
        </w:tc>
      </w:tr>
      <w:tr w:rsidR="008B0C5F" w:rsidTr="0085667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8B0C5F" w:rsidRDefault="008B0C5F">
            <w:pPr>
              <w:overflowPunct/>
              <w:jc w:val="center"/>
              <w:rPr>
                <w:sz w:val="24"/>
                <w:szCs w:val="24"/>
              </w:rPr>
            </w:pPr>
            <w:r>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8B0C5F" w:rsidRDefault="008B0C5F">
            <w:pPr>
              <w:overflowPunct/>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8B0C5F" w:rsidRDefault="008B0C5F">
            <w:pPr>
              <w:overflowPunct/>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8B0C5F" w:rsidRDefault="008B0C5F">
            <w:pPr>
              <w:overflowPunct/>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8B0C5F" w:rsidRDefault="008B0C5F">
            <w:pPr>
              <w:overflowPunct/>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8B0C5F" w:rsidRDefault="008B0C5F">
            <w:pPr>
              <w:overflowPunct/>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8B0C5F" w:rsidRDefault="008B0C5F">
            <w:pPr>
              <w:overflowPunct/>
              <w:jc w:val="center"/>
              <w:rPr>
                <w:sz w:val="24"/>
                <w:szCs w:val="24"/>
              </w:rPr>
            </w:pPr>
          </w:p>
        </w:tc>
      </w:tr>
      <w:tr w:rsidR="008B0C5F" w:rsidTr="0085667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8B0C5F" w:rsidRDefault="008B0C5F">
            <w:pPr>
              <w:overflowPunct/>
              <w:jc w:val="center"/>
              <w:rPr>
                <w:sz w:val="24"/>
                <w:szCs w:val="24"/>
              </w:rPr>
            </w:pPr>
            <w:r>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8B0C5F" w:rsidRDefault="008B0C5F">
            <w:pPr>
              <w:overflowPunct/>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8B0C5F" w:rsidRDefault="008B0C5F">
            <w:pPr>
              <w:overflowPunct/>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8B0C5F" w:rsidRDefault="008B0C5F">
            <w:pPr>
              <w:overflowPunct/>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8B0C5F" w:rsidRDefault="008B0C5F">
            <w:pPr>
              <w:overflowPunct/>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8B0C5F" w:rsidRDefault="008B0C5F">
            <w:pPr>
              <w:overflowPunct/>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8B0C5F" w:rsidRDefault="008B0C5F">
            <w:pPr>
              <w:overflowPunct/>
              <w:jc w:val="center"/>
              <w:rPr>
                <w:sz w:val="24"/>
                <w:szCs w:val="24"/>
              </w:rPr>
            </w:pPr>
          </w:p>
        </w:tc>
      </w:tr>
    </w:tbl>
    <w:p w:rsidR="008B0C5F" w:rsidRDefault="008B0C5F" w:rsidP="0085667C">
      <w:pPr>
        <w:overflowPunct/>
        <w:autoSpaceDE/>
        <w:adjustRightInd/>
        <w:spacing w:after="160" w:line="256" w:lineRule="auto"/>
        <w:ind w:firstLine="540"/>
        <w:jc w:val="both"/>
        <w:rPr>
          <w:sz w:val="24"/>
          <w:szCs w:val="24"/>
          <w:lang w:eastAsia="en-US"/>
        </w:rPr>
      </w:pPr>
    </w:p>
    <w:p w:rsidR="008B0C5F" w:rsidRDefault="008B0C5F" w:rsidP="0085667C">
      <w:pPr>
        <w:overflowPunct/>
        <w:jc w:val="both"/>
        <w:rPr>
          <w:sz w:val="24"/>
          <w:szCs w:val="24"/>
        </w:rPr>
      </w:pPr>
      <w:r>
        <w:rPr>
          <w:sz w:val="24"/>
          <w:szCs w:val="24"/>
        </w:rPr>
        <w:t>Итого:</w:t>
      </w:r>
    </w:p>
    <w:p w:rsidR="008B0C5F" w:rsidRDefault="008B0C5F" w:rsidP="0085667C">
      <w:pPr>
        <w:overflowPunct/>
        <w:jc w:val="both"/>
        <w:rPr>
          <w:sz w:val="24"/>
          <w:szCs w:val="24"/>
        </w:rPr>
      </w:pPr>
      <w:r>
        <w:rPr>
          <w:sz w:val="24"/>
          <w:szCs w:val="24"/>
        </w:rPr>
        <w:t xml:space="preserve"> </w:t>
      </w:r>
      <w:r>
        <w:rPr>
          <w:sz w:val="24"/>
          <w:szCs w:val="24"/>
        </w:rPr>
        <w:tab/>
        <w:t>- количество специалистов, с опытом работы более 10 лет и стажем работы в компании более 2-х лет: ________ человек.</w:t>
      </w:r>
    </w:p>
    <w:p w:rsidR="008B0C5F" w:rsidRDefault="008B0C5F" w:rsidP="0085667C">
      <w:pPr>
        <w:overflowPunct/>
        <w:ind w:firstLine="708"/>
        <w:jc w:val="both"/>
        <w:rPr>
          <w:sz w:val="24"/>
          <w:szCs w:val="24"/>
        </w:rPr>
      </w:pPr>
      <w:r>
        <w:rPr>
          <w:sz w:val="24"/>
          <w:szCs w:val="24"/>
        </w:rPr>
        <w:t>- количество специалистов с опытом работы более 5 лет ________ человек.</w:t>
      </w:r>
    </w:p>
    <w:p w:rsidR="008B0C5F" w:rsidRDefault="008B0C5F" w:rsidP="0085667C">
      <w:pPr>
        <w:overflowPunct/>
        <w:ind w:firstLine="708"/>
        <w:jc w:val="both"/>
        <w:rPr>
          <w:sz w:val="24"/>
          <w:szCs w:val="24"/>
        </w:rPr>
      </w:pPr>
      <w:r>
        <w:rPr>
          <w:sz w:val="24"/>
          <w:szCs w:val="24"/>
        </w:rPr>
        <w:t>Среднесписочная численность работников участника на дату подачи заявки: _____________________________________________________________________________</w:t>
      </w:r>
    </w:p>
    <w:p w:rsidR="008B0C5F" w:rsidRDefault="008B0C5F" w:rsidP="0085667C">
      <w:pPr>
        <w:overflowPunct/>
        <w:jc w:val="both"/>
        <w:rPr>
          <w:sz w:val="24"/>
          <w:szCs w:val="24"/>
        </w:rPr>
      </w:pPr>
    </w:p>
    <w:p w:rsidR="008B0C5F" w:rsidRDefault="008B0C5F" w:rsidP="0085667C">
      <w:pPr>
        <w:overflowPunct/>
        <w:jc w:val="both"/>
        <w:rPr>
          <w:sz w:val="24"/>
          <w:szCs w:val="24"/>
        </w:rPr>
      </w:pPr>
      <w:r>
        <w:rPr>
          <w:sz w:val="24"/>
          <w:szCs w:val="24"/>
        </w:rPr>
        <w:t>Прилагаются   следующие   документы   в   отношении  каждого  работника (заверенные участником):</w:t>
      </w:r>
    </w:p>
    <w:p w:rsidR="008B0C5F" w:rsidRDefault="008B0C5F" w:rsidP="0085667C">
      <w:pPr>
        <w:overflowPunct/>
        <w:jc w:val="both"/>
        <w:rPr>
          <w:sz w:val="24"/>
          <w:szCs w:val="24"/>
        </w:rPr>
      </w:pPr>
    </w:p>
    <w:p w:rsidR="008B0C5F" w:rsidRDefault="008B0C5F" w:rsidP="0085667C">
      <w:pPr>
        <w:overflowPunct/>
        <w:jc w:val="both"/>
        <w:rPr>
          <w:sz w:val="24"/>
          <w:szCs w:val="24"/>
        </w:rPr>
      </w:pPr>
      <w:r>
        <w:rPr>
          <w:sz w:val="24"/>
          <w:szCs w:val="24"/>
        </w:rPr>
        <w:t xml:space="preserve">    1. Копия паспорта в количестве ____ шт.</w:t>
      </w:r>
    </w:p>
    <w:p w:rsidR="008B0C5F" w:rsidRDefault="008B0C5F" w:rsidP="0085667C">
      <w:pPr>
        <w:overflowPunct/>
        <w:jc w:val="both"/>
        <w:rPr>
          <w:sz w:val="24"/>
          <w:szCs w:val="24"/>
        </w:rPr>
      </w:pPr>
      <w:r>
        <w:rPr>
          <w:sz w:val="24"/>
          <w:szCs w:val="24"/>
        </w:rPr>
        <w:t xml:space="preserve">    2. Копия диплома в количестве  ____ шт.</w:t>
      </w:r>
    </w:p>
    <w:p w:rsidR="008B0C5F" w:rsidRDefault="008B0C5F" w:rsidP="0085667C">
      <w:pPr>
        <w:overflowPunct/>
        <w:jc w:val="both"/>
        <w:rPr>
          <w:sz w:val="24"/>
          <w:szCs w:val="24"/>
        </w:rPr>
      </w:pPr>
      <w:r>
        <w:rPr>
          <w:sz w:val="24"/>
          <w:szCs w:val="24"/>
        </w:rPr>
        <w:t xml:space="preserve">    3. Копия трудовой книжки в количестве ____ шт.</w:t>
      </w:r>
    </w:p>
    <w:p w:rsidR="008B0C5F" w:rsidRDefault="008B0C5F" w:rsidP="0085667C">
      <w:pPr>
        <w:overflowPunct/>
        <w:jc w:val="both"/>
        <w:rPr>
          <w:sz w:val="24"/>
          <w:szCs w:val="24"/>
        </w:rPr>
      </w:pPr>
    </w:p>
    <w:p w:rsidR="008B0C5F" w:rsidRDefault="008B0C5F" w:rsidP="0085667C">
      <w:pPr>
        <w:overflowPunct/>
        <w:jc w:val="both"/>
        <w:rPr>
          <w:sz w:val="24"/>
          <w:szCs w:val="24"/>
        </w:rPr>
      </w:pPr>
      <w:r>
        <w:rPr>
          <w:sz w:val="24"/>
          <w:szCs w:val="24"/>
        </w:rPr>
        <w:t xml:space="preserve">              Должность, подпись уполномоченного лица, печать</w:t>
      </w:r>
    </w:p>
    <w:p w:rsidR="008B0C5F" w:rsidRDefault="008B0C5F" w:rsidP="0085667C">
      <w:pPr>
        <w:overflowPunct/>
        <w:jc w:val="both"/>
        <w:rPr>
          <w:sz w:val="24"/>
          <w:szCs w:val="24"/>
        </w:rPr>
      </w:pPr>
    </w:p>
    <w:p w:rsidR="008B0C5F" w:rsidRDefault="008B0C5F" w:rsidP="0085667C">
      <w:pPr>
        <w:overflowPunct/>
        <w:jc w:val="both"/>
        <w:rPr>
          <w:sz w:val="24"/>
          <w:szCs w:val="24"/>
        </w:rPr>
      </w:pPr>
    </w:p>
    <w:p w:rsidR="008B0C5F" w:rsidRDefault="008B0C5F" w:rsidP="0085667C">
      <w:pPr>
        <w:overflowPunct/>
        <w:jc w:val="both"/>
        <w:rPr>
          <w:sz w:val="24"/>
          <w:szCs w:val="24"/>
        </w:rPr>
      </w:pPr>
    </w:p>
    <w:p w:rsidR="008B0C5F" w:rsidRDefault="008B0C5F" w:rsidP="0085667C">
      <w:pPr>
        <w:overflowPunct/>
        <w:jc w:val="both"/>
        <w:rPr>
          <w:sz w:val="24"/>
          <w:szCs w:val="24"/>
        </w:rPr>
      </w:pPr>
    </w:p>
    <w:p w:rsidR="008B0C5F" w:rsidRDefault="008B0C5F" w:rsidP="0085667C">
      <w:pPr>
        <w:overflowPunct/>
        <w:jc w:val="both"/>
        <w:rPr>
          <w:sz w:val="24"/>
          <w:szCs w:val="24"/>
        </w:rPr>
      </w:pPr>
    </w:p>
    <w:p w:rsidR="008B0C5F" w:rsidRDefault="008B0C5F" w:rsidP="0085667C">
      <w:pPr>
        <w:overflowPunct/>
        <w:jc w:val="both"/>
        <w:rPr>
          <w:sz w:val="24"/>
          <w:szCs w:val="24"/>
        </w:rPr>
      </w:pPr>
    </w:p>
    <w:p w:rsidR="008B0C5F" w:rsidRDefault="008B0C5F" w:rsidP="0085667C">
      <w:pPr>
        <w:overflowPunct/>
        <w:jc w:val="both"/>
        <w:rPr>
          <w:sz w:val="24"/>
          <w:szCs w:val="24"/>
        </w:rPr>
      </w:pPr>
    </w:p>
    <w:p w:rsidR="008B0C5F" w:rsidRDefault="008B0C5F" w:rsidP="0085667C">
      <w:pPr>
        <w:overflowPunct/>
        <w:jc w:val="both"/>
        <w:rPr>
          <w:sz w:val="24"/>
          <w:szCs w:val="24"/>
        </w:rPr>
      </w:pPr>
    </w:p>
    <w:p w:rsidR="008B0C5F" w:rsidRDefault="008B0C5F" w:rsidP="0085667C">
      <w:pPr>
        <w:overflowPunct/>
        <w:jc w:val="center"/>
        <w:rPr>
          <w:sz w:val="24"/>
          <w:szCs w:val="24"/>
        </w:rPr>
      </w:pPr>
    </w:p>
    <w:p w:rsidR="008B0C5F" w:rsidRDefault="008B0C5F" w:rsidP="0085667C">
      <w:pPr>
        <w:overflowPunct/>
        <w:jc w:val="center"/>
        <w:rPr>
          <w:sz w:val="24"/>
          <w:szCs w:val="24"/>
        </w:rPr>
      </w:pPr>
    </w:p>
    <w:p w:rsidR="008B0C5F" w:rsidRDefault="008B0C5F" w:rsidP="0085667C">
      <w:pPr>
        <w:overflowPunct/>
        <w:jc w:val="right"/>
        <w:rPr>
          <w:sz w:val="24"/>
          <w:szCs w:val="24"/>
        </w:rPr>
      </w:pPr>
      <w:r>
        <w:rPr>
          <w:sz w:val="24"/>
          <w:szCs w:val="24"/>
        </w:rPr>
        <w:t>Приложение №5</w:t>
      </w:r>
    </w:p>
    <w:p w:rsidR="008B0C5F" w:rsidRDefault="008B0C5F" w:rsidP="0085667C">
      <w:pPr>
        <w:overflowPunct/>
        <w:jc w:val="right"/>
        <w:rPr>
          <w:sz w:val="24"/>
          <w:szCs w:val="24"/>
        </w:rPr>
      </w:pPr>
      <w:r>
        <w:rPr>
          <w:sz w:val="24"/>
          <w:szCs w:val="24"/>
        </w:rPr>
        <w:t xml:space="preserve">к  конкурсной документации </w:t>
      </w:r>
    </w:p>
    <w:p w:rsidR="008B0C5F" w:rsidRDefault="008B0C5F" w:rsidP="0085667C">
      <w:pPr>
        <w:overflowPunct/>
        <w:jc w:val="right"/>
        <w:rPr>
          <w:sz w:val="24"/>
          <w:szCs w:val="24"/>
        </w:rPr>
      </w:pPr>
      <w:r>
        <w:rPr>
          <w:sz w:val="24"/>
          <w:szCs w:val="24"/>
        </w:rPr>
        <w:t xml:space="preserve">по проведению открытого конкурса </w:t>
      </w:r>
    </w:p>
    <w:p w:rsidR="008B0C5F" w:rsidRDefault="008B0C5F" w:rsidP="0085667C">
      <w:pPr>
        <w:overflowPunct/>
        <w:jc w:val="right"/>
        <w:rPr>
          <w:sz w:val="24"/>
          <w:szCs w:val="24"/>
        </w:rPr>
      </w:pPr>
      <w:r>
        <w:rPr>
          <w:sz w:val="24"/>
          <w:szCs w:val="24"/>
        </w:rPr>
        <w:t xml:space="preserve">на выполнение работ по капитальному </w:t>
      </w:r>
    </w:p>
    <w:p w:rsidR="008B0C5F" w:rsidRDefault="008B0C5F" w:rsidP="0085667C">
      <w:pPr>
        <w:overflowPunct/>
        <w:jc w:val="right"/>
        <w:rPr>
          <w:sz w:val="24"/>
          <w:szCs w:val="24"/>
        </w:rPr>
      </w:pPr>
      <w:r>
        <w:rPr>
          <w:sz w:val="24"/>
          <w:szCs w:val="24"/>
        </w:rPr>
        <w:t>ремонту многоквартирных домов</w:t>
      </w:r>
    </w:p>
    <w:p w:rsidR="008B0C5F" w:rsidRDefault="008B0C5F" w:rsidP="0085667C">
      <w:pPr>
        <w:overflowPunct/>
        <w:jc w:val="right"/>
        <w:rPr>
          <w:sz w:val="24"/>
          <w:szCs w:val="24"/>
        </w:rPr>
      </w:pPr>
    </w:p>
    <w:p w:rsidR="008B0C5F" w:rsidRDefault="008B0C5F" w:rsidP="0085667C">
      <w:pPr>
        <w:overflowPunct/>
        <w:jc w:val="right"/>
        <w:rPr>
          <w:sz w:val="24"/>
          <w:szCs w:val="24"/>
        </w:rPr>
      </w:pPr>
    </w:p>
    <w:p w:rsidR="008B0C5F" w:rsidRDefault="008B0C5F" w:rsidP="0085667C">
      <w:pPr>
        <w:overflowPunct/>
        <w:jc w:val="center"/>
        <w:rPr>
          <w:sz w:val="24"/>
          <w:szCs w:val="24"/>
        </w:rPr>
      </w:pPr>
      <w:r>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5421"/>
        <w:gridCol w:w="3190"/>
      </w:tblGrid>
      <w:tr w:rsidR="008B0C5F" w:rsidTr="0085667C">
        <w:tc>
          <w:tcPr>
            <w:tcW w:w="959" w:type="dxa"/>
          </w:tcPr>
          <w:p w:rsidR="008B0C5F" w:rsidRDefault="008B0C5F">
            <w:pPr>
              <w:overflowPunct/>
              <w:jc w:val="center"/>
              <w:rPr>
                <w:sz w:val="24"/>
                <w:szCs w:val="24"/>
              </w:rPr>
            </w:pPr>
            <w:r>
              <w:rPr>
                <w:sz w:val="24"/>
                <w:szCs w:val="24"/>
              </w:rPr>
              <w:lastRenderedPageBreak/>
              <w:t>№</w:t>
            </w:r>
          </w:p>
        </w:tc>
        <w:tc>
          <w:tcPr>
            <w:tcW w:w="5421" w:type="dxa"/>
          </w:tcPr>
          <w:p w:rsidR="008B0C5F" w:rsidRDefault="008B0C5F">
            <w:pPr>
              <w:overflowPunct/>
              <w:jc w:val="center"/>
              <w:rPr>
                <w:sz w:val="24"/>
                <w:szCs w:val="24"/>
              </w:rPr>
            </w:pPr>
            <w:r>
              <w:rPr>
                <w:sz w:val="24"/>
                <w:szCs w:val="24"/>
              </w:rPr>
              <w:t>Наименование материально-технических средств</w:t>
            </w:r>
          </w:p>
        </w:tc>
        <w:tc>
          <w:tcPr>
            <w:tcW w:w="3190" w:type="dxa"/>
          </w:tcPr>
          <w:p w:rsidR="008B0C5F" w:rsidRDefault="008B0C5F">
            <w:pPr>
              <w:overflowPunct/>
              <w:jc w:val="center"/>
              <w:rPr>
                <w:sz w:val="24"/>
                <w:szCs w:val="24"/>
              </w:rPr>
            </w:pPr>
            <w:r>
              <w:rPr>
                <w:sz w:val="24"/>
                <w:szCs w:val="24"/>
              </w:rPr>
              <w:t>Количество</w:t>
            </w:r>
          </w:p>
        </w:tc>
      </w:tr>
      <w:tr w:rsidR="008B0C5F" w:rsidTr="0085667C">
        <w:tc>
          <w:tcPr>
            <w:tcW w:w="959" w:type="dxa"/>
          </w:tcPr>
          <w:p w:rsidR="008B0C5F" w:rsidRDefault="008B0C5F">
            <w:pPr>
              <w:overflowPunct/>
              <w:jc w:val="center"/>
              <w:rPr>
                <w:sz w:val="24"/>
                <w:szCs w:val="24"/>
              </w:rPr>
            </w:pPr>
          </w:p>
        </w:tc>
        <w:tc>
          <w:tcPr>
            <w:tcW w:w="5421" w:type="dxa"/>
          </w:tcPr>
          <w:p w:rsidR="008B0C5F" w:rsidRDefault="008B0C5F">
            <w:pPr>
              <w:overflowPunct/>
              <w:jc w:val="center"/>
              <w:rPr>
                <w:sz w:val="24"/>
                <w:szCs w:val="24"/>
              </w:rPr>
            </w:pPr>
          </w:p>
        </w:tc>
        <w:tc>
          <w:tcPr>
            <w:tcW w:w="3190" w:type="dxa"/>
          </w:tcPr>
          <w:p w:rsidR="008B0C5F" w:rsidRDefault="008B0C5F">
            <w:pPr>
              <w:overflowPunct/>
              <w:jc w:val="center"/>
              <w:rPr>
                <w:sz w:val="24"/>
                <w:szCs w:val="24"/>
              </w:rPr>
            </w:pPr>
          </w:p>
        </w:tc>
      </w:tr>
      <w:tr w:rsidR="008B0C5F" w:rsidTr="0085667C">
        <w:tc>
          <w:tcPr>
            <w:tcW w:w="959" w:type="dxa"/>
          </w:tcPr>
          <w:p w:rsidR="008B0C5F" w:rsidRDefault="008B0C5F">
            <w:pPr>
              <w:overflowPunct/>
              <w:jc w:val="center"/>
              <w:rPr>
                <w:sz w:val="24"/>
                <w:szCs w:val="24"/>
              </w:rPr>
            </w:pPr>
          </w:p>
        </w:tc>
        <w:tc>
          <w:tcPr>
            <w:tcW w:w="5421" w:type="dxa"/>
          </w:tcPr>
          <w:p w:rsidR="008B0C5F" w:rsidRDefault="008B0C5F">
            <w:pPr>
              <w:overflowPunct/>
              <w:jc w:val="center"/>
              <w:rPr>
                <w:sz w:val="24"/>
                <w:szCs w:val="24"/>
              </w:rPr>
            </w:pPr>
          </w:p>
        </w:tc>
        <w:tc>
          <w:tcPr>
            <w:tcW w:w="3190" w:type="dxa"/>
          </w:tcPr>
          <w:p w:rsidR="008B0C5F" w:rsidRDefault="008B0C5F">
            <w:pPr>
              <w:overflowPunct/>
              <w:jc w:val="center"/>
              <w:rPr>
                <w:sz w:val="24"/>
                <w:szCs w:val="24"/>
              </w:rPr>
            </w:pPr>
          </w:p>
        </w:tc>
      </w:tr>
      <w:tr w:rsidR="008B0C5F" w:rsidTr="0085667C">
        <w:tc>
          <w:tcPr>
            <w:tcW w:w="959" w:type="dxa"/>
          </w:tcPr>
          <w:p w:rsidR="008B0C5F" w:rsidRDefault="008B0C5F">
            <w:pPr>
              <w:overflowPunct/>
              <w:jc w:val="center"/>
              <w:rPr>
                <w:sz w:val="24"/>
                <w:szCs w:val="24"/>
              </w:rPr>
            </w:pPr>
          </w:p>
        </w:tc>
        <w:tc>
          <w:tcPr>
            <w:tcW w:w="5421" w:type="dxa"/>
          </w:tcPr>
          <w:p w:rsidR="008B0C5F" w:rsidRDefault="008B0C5F">
            <w:pPr>
              <w:overflowPunct/>
              <w:jc w:val="center"/>
              <w:rPr>
                <w:sz w:val="24"/>
                <w:szCs w:val="24"/>
              </w:rPr>
            </w:pPr>
          </w:p>
        </w:tc>
        <w:tc>
          <w:tcPr>
            <w:tcW w:w="3190" w:type="dxa"/>
          </w:tcPr>
          <w:p w:rsidR="008B0C5F" w:rsidRDefault="008B0C5F">
            <w:pPr>
              <w:overflowPunct/>
              <w:jc w:val="center"/>
              <w:rPr>
                <w:sz w:val="24"/>
                <w:szCs w:val="24"/>
              </w:rPr>
            </w:pPr>
          </w:p>
        </w:tc>
      </w:tr>
      <w:tr w:rsidR="008B0C5F" w:rsidTr="0085667C">
        <w:tc>
          <w:tcPr>
            <w:tcW w:w="959" w:type="dxa"/>
          </w:tcPr>
          <w:p w:rsidR="008B0C5F" w:rsidRDefault="008B0C5F">
            <w:pPr>
              <w:overflowPunct/>
              <w:jc w:val="center"/>
              <w:rPr>
                <w:sz w:val="24"/>
                <w:szCs w:val="24"/>
              </w:rPr>
            </w:pPr>
          </w:p>
        </w:tc>
        <w:tc>
          <w:tcPr>
            <w:tcW w:w="5421" w:type="dxa"/>
          </w:tcPr>
          <w:p w:rsidR="008B0C5F" w:rsidRDefault="008B0C5F">
            <w:pPr>
              <w:overflowPunct/>
              <w:jc w:val="center"/>
              <w:rPr>
                <w:sz w:val="24"/>
                <w:szCs w:val="24"/>
              </w:rPr>
            </w:pPr>
          </w:p>
        </w:tc>
        <w:tc>
          <w:tcPr>
            <w:tcW w:w="3190" w:type="dxa"/>
          </w:tcPr>
          <w:p w:rsidR="008B0C5F" w:rsidRDefault="008B0C5F">
            <w:pPr>
              <w:overflowPunct/>
              <w:jc w:val="center"/>
              <w:rPr>
                <w:sz w:val="24"/>
                <w:szCs w:val="24"/>
              </w:rPr>
            </w:pPr>
          </w:p>
        </w:tc>
      </w:tr>
    </w:tbl>
    <w:p w:rsidR="008B0C5F" w:rsidRDefault="008B0C5F" w:rsidP="0085667C">
      <w:pPr>
        <w:overflowPunct/>
        <w:jc w:val="center"/>
        <w:rPr>
          <w:sz w:val="24"/>
          <w:szCs w:val="24"/>
        </w:rPr>
      </w:pPr>
    </w:p>
    <w:p w:rsidR="008B0C5F" w:rsidRDefault="008B0C5F" w:rsidP="0085667C">
      <w:pPr>
        <w:overflowPunct/>
        <w:jc w:val="center"/>
        <w:rPr>
          <w:sz w:val="24"/>
          <w:szCs w:val="24"/>
        </w:rPr>
      </w:pPr>
    </w:p>
    <w:p w:rsidR="008B0C5F" w:rsidRDefault="008B0C5F" w:rsidP="0085667C">
      <w:pPr>
        <w:overflowPunct/>
        <w:jc w:val="center"/>
        <w:rPr>
          <w:sz w:val="24"/>
          <w:szCs w:val="24"/>
        </w:rPr>
      </w:pPr>
    </w:p>
    <w:p w:rsidR="008B0C5F" w:rsidRDefault="008B0C5F" w:rsidP="0085667C">
      <w:pPr>
        <w:overflowPunct/>
        <w:jc w:val="center"/>
        <w:rPr>
          <w:sz w:val="24"/>
          <w:szCs w:val="24"/>
        </w:rPr>
      </w:pPr>
    </w:p>
    <w:p w:rsidR="008B0C5F" w:rsidRDefault="008B0C5F" w:rsidP="0085667C">
      <w:pPr>
        <w:overflowPunct/>
        <w:jc w:val="center"/>
        <w:rPr>
          <w:sz w:val="24"/>
          <w:szCs w:val="24"/>
        </w:rPr>
      </w:pPr>
      <w:r>
        <w:rPr>
          <w:sz w:val="24"/>
          <w:szCs w:val="24"/>
        </w:rPr>
        <w:t>Должность, подпись уполномоченного лица, печать</w:t>
      </w:r>
    </w:p>
    <w:p w:rsidR="008B0C5F" w:rsidRDefault="008B0C5F" w:rsidP="0085667C">
      <w:pPr>
        <w:overflowPunct/>
        <w:jc w:val="right"/>
        <w:rPr>
          <w:sz w:val="24"/>
          <w:szCs w:val="24"/>
        </w:rPr>
      </w:pPr>
    </w:p>
    <w:p w:rsidR="008B0C5F" w:rsidRDefault="008B0C5F" w:rsidP="0085667C">
      <w:pPr>
        <w:overflowPunct/>
        <w:jc w:val="center"/>
        <w:rPr>
          <w:sz w:val="24"/>
          <w:szCs w:val="24"/>
        </w:rPr>
      </w:pPr>
    </w:p>
    <w:p w:rsidR="008B0C5F" w:rsidRDefault="008B0C5F" w:rsidP="0085667C">
      <w:pPr>
        <w:overflowPunct/>
        <w:jc w:val="right"/>
        <w:rPr>
          <w:sz w:val="24"/>
          <w:szCs w:val="24"/>
          <w:lang w:eastAsia="en-US"/>
        </w:rPr>
      </w:pPr>
      <w:r>
        <w:rPr>
          <w:sz w:val="24"/>
          <w:szCs w:val="24"/>
          <w:lang w:eastAsia="en-US"/>
        </w:rPr>
        <w:t xml:space="preserve">Приложение № 6 </w:t>
      </w:r>
    </w:p>
    <w:p w:rsidR="008B0C5F" w:rsidRDefault="008B0C5F" w:rsidP="0085667C">
      <w:pPr>
        <w:overflowPunct/>
        <w:jc w:val="right"/>
        <w:rPr>
          <w:sz w:val="24"/>
          <w:szCs w:val="24"/>
        </w:rPr>
      </w:pPr>
      <w:r>
        <w:rPr>
          <w:sz w:val="24"/>
          <w:szCs w:val="24"/>
        </w:rPr>
        <w:t xml:space="preserve">к  конкурсной документации </w:t>
      </w:r>
    </w:p>
    <w:p w:rsidR="008B0C5F" w:rsidRDefault="008B0C5F" w:rsidP="0085667C">
      <w:pPr>
        <w:overflowPunct/>
        <w:jc w:val="right"/>
        <w:rPr>
          <w:sz w:val="24"/>
          <w:szCs w:val="24"/>
        </w:rPr>
      </w:pPr>
      <w:r>
        <w:rPr>
          <w:sz w:val="24"/>
          <w:szCs w:val="24"/>
        </w:rPr>
        <w:t xml:space="preserve">по проведению открытого конкурса </w:t>
      </w:r>
    </w:p>
    <w:p w:rsidR="008B0C5F" w:rsidRDefault="008B0C5F" w:rsidP="0085667C">
      <w:pPr>
        <w:overflowPunct/>
        <w:jc w:val="right"/>
        <w:rPr>
          <w:sz w:val="24"/>
          <w:szCs w:val="24"/>
        </w:rPr>
      </w:pPr>
      <w:r>
        <w:rPr>
          <w:sz w:val="24"/>
          <w:szCs w:val="24"/>
        </w:rPr>
        <w:t xml:space="preserve">на выполнение работ по капитальному </w:t>
      </w:r>
    </w:p>
    <w:p w:rsidR="008B0C5F" w:rsidRDefault="008B0C5F" w:rsidP="0085667C">
      <w:pPr>
        <w:overflowPunct/>
        <w:jc w:val="right"/>
        <w:rPr>
          <w:sz w:val="24"/>
          <w:szCs w:val="24"/>
        </w:rPr>
      </w:pPr>
      <w:r>
        <w:rPr>
          <w:sz w:val="24"/>
          <w:szCs w:val="24"/>
        </w:rPr>
        <w:t>ремонту многоквартирных домов</w:t>
      </w:r>
    </w:p>
    <w:p w:rsidR="008B0C5F" w:rsidRDefault="008B0C5F" w:rsidP="0085667C">
      <w:pPr>
        <w:overflowPunct/>
        <w:jc w:val="center"/>
        <w:rPr>
          <w:sz w:val="24"/>
          <w:szCs w:val="24"/>
        </w:rPr>
      </w:pPr>
    </w:p>
    <w:p w:rsidR="008B0C5F" w:rsidRDefault="008B0C5F" w:rsidP="0085667C">
      <w:pPr>
        <w:overflowPunct/>
        <w:jc w:val="center"/>
        <w:rPr>
          <w:sz w:val="24"/>
          <w:szCs w:val="24"/>
        </w:rPr>
      </w:pPr>
    </w:p>
    <w:p w:rsidR="008B0C5F" w:rsidRDefault="008B0C5F" w:rsidP="0085667C">
      <w:pPr>
        <w:overflowPunct/>
        <w:jc w:val="center"/>
        <w:rPr>
          <w:sz w:val="24"/>
          <w:szCs w:val="24"/>
        </w:rPr>
      </w:pPr>
    </w:p>
    <w:p w:rsidR="008B0C5F" w:rsidRDefault="008B0C5F" w:rsidP="0085667C">
      <w:pPr>
        <w:overflowPunct/>
        <w:jc w:val="center"/>
        <w:rPr>
          <w:sz w:val="24"/>
          <w:szCs w:val="24"/>
        </w:rPr>
      </w:pPr>
    </w:p>
    <w:p w:rsidR="008B0C5F" w:rsidRDefault="008B0C5F" w:rsidP="0085667C">
      <w:pPr>
        <w:overflowPunct/>
        <w:jc w:val="center"/>
        <w:rPr>
          <w:sz w:val="24"/>
          <w:szCs w:val="24"/>
        </w:rPr>
      </w:pPr>
      <w:r>
        <w:rPr>
          <w:sz w:val="24"/>
          <w:szCs w:val="24"/>
        </w:rPr>
        <w:t>Договор подряда № ___</w:t>
      </w:r>
    </w:p>
    <w:p w:rsidR="008B0C5F" w:rsidRDefault="008B0C5F" w:rsidP="0085667C">
      <w:pPr>
        <w:overflowPunct/>
        <w:jc w:val="center"/>
        <w:rPr>
          <w:sz w:val="24"/>
          <w:szCs w:val="24"/>
        </w:rPr>
      </w:pPr>
      <w:r>
        <w:rPr>
          <w:sz w:val="24"/>
          <w:szCs w:val="24"/>
        </w:rPr>
        <w:t>на выполнение работ по капитальному ремонту</w:t>
      </w:r>
    </w:p>
    <w:p w:rsidR="008B0C5F" w:rsidRDefault="008B0C5F" w:rsidP="0085667C">
      <w:pPr>
        <w:overflowPunct/>
        <w:jc w:val="center"/>
        <w:rPr>
          <w:sz w:val="24"/>
          <w:szCs w:val="24"/>
        </w:rPr>
      </w:pPr>
      <w:r>
        <w:rPr>
          <w:sz w:val="24"/>
          <w:szCs w:val="24"/>
        </w:rPr>
        <w:t>____________________________ многоквартирного дома ____________________________</w:t>
      </w:r>
    </w:p>
    <w:p w:rsidR="008B0C5F" w:rsidRDefault="008B0C5F" w:rsidP="0085667C">
      <w:pPr>
        <w:overflowPunct/>
        <w:jc w:val="center"/>
        <w:rPr>
          <w:sz w:val="24"/>
          <w:szCs w:val="24"/>
        </w:rPr>
      </w:pPr>
    </w:p>
    <w:p w:rsidR="008B0C5F" w:rsidRDefault="008B0C5F" w:rsidP="0085667C">
      <w:pPr>
        <w:overflowPunct/>
        <w:jc w:val="right"/>
        <w:rPr>
          <w:sz w:val="24"/>
          <w:szCs w:val="24"/>
          <w:lang w:eastAsia="en-US"/>
        </w:rPr>
      </w:pPr>
      <w:r>
        <w:rPr>
          <w:sz w:val="24"/>
          <w:szCs w:val="24"/>
          <w:lang w:eastAsia="en-US"/>
        </w:rPr>
        <w:t xml:space="preserve">                                               </w:t>
      </w:r>
    </w:p>
    <w:p w:rsidR="008B0C5F" w:rsidRDefault="008B0C5F" w:rsidP="0085667C">
      <w:pPr>
        <w:overflowPunct/>
        <w:jc w:val="right"/>
        <w:rPr>
          <w:sz w:val="24"/>
          <w:szCs w:val="24"/>
          <w:lang w:eastAsia="en-US"/>
        </w:rPr>
      </w:pPr>
      <w:r>
        <w:rPr>
          <w:sz w:val="24"/>
          <w:szCs w:val="24"/>
          <w:lang w:eastAsia="en-US"/>
        </w:rPr>
        <w:t>«____» __________________2015г.</w:t>
      </w:r>
    </w:p>
    <w:p w:rsidR="008B0C5F" w:rsidRDefault="008B0C5F" w:rsidP="0085667C">
      <w:pPr>
        <w:overflowPunct/>
        <w:jc w:val="right"/>
        <w:rPr>
          <w:sz w:val="24"/>
          <w:szCs w:val="24"/>
          <w:lang w:eastAsia="en-US"/>
        </w:rPr>
      </w:pPr>
    </w:p>
    <w:p w:rsidR="008B0C5F" w:rsidRDefault="008B0C5F" w:rsidP="0085667C">
      <w:pPr>
        <w:overflowPunct/>
        <w:jc w:val="right"/>
        <w:rPr>
          <w:sz w:val="24"/>
          <w:szCs w:val="24"/>
          <w:lang w:eastAsia="en-US"/>
        </w:rPr>
      </w:pPr>
    </w:p>
    <w:p w:rsidR="008B0C5F" w:rsidRDefault="008B0C5F" w:rsidP="0085667C">
      <w:pPr>
        <w:overflowPunct/>
        <w:jc w:val="right"/>
        <w:rPr>
          <w:sz w:val="24"/>
          <w:szCs w:val="24"/>
        </w:rPr>
      </w:pPr>
    </w:p>
    <w:p w:rsidR="008B0C5F" w:rsidRDefault="008B0C5F" w:rsidP="0085667C">
      <w:pPr>
        <w:overflowPunct/>
        <w:jc w:val="both"/>
        <w:rPr>
          <w:sz w:val="24"/>
          <w:szCs w:val="24"/>
        </w:rPr>
      </w:pPr>
      <w:r>
        <w:rPr>
          <w:sz w:val="24"/>
          <w:szCs w:val="24"/>
        </w:rPr>
        <w:t>_____________________________________________________________________________</w:t>
      </w:r>
    </w:p>
    <w:p w:rsidR="008B0C5F" w:rsidRDefault="008B0C5F" w:rsidP="0085667C">
      <w:pPr>
        <w:overflowPunct/>
        <w:jc w:val="center"/>
        <w:rPr>
          <w:sz w:val="24"/>
          <w:szCs w:val="24"/>
        </w:rPr>
      </w:pPr>
      <w:r>
        <w:rPr>
          <w:sz w:val="24"/>
          <w:szCs w:val="24"/>
        </w:rPr>
        <w:t>(полное наименование подрядной организации)</w:t>
      </w:r>
    </w:p>
    <w:p w:rsidR="008B0C5F" w:rsidRDefault="008B0C5F" w:rsidP="0085667C">
      <w:pPr>
        <w:overflowPunct/>
        <w:jc w:val="both"/>
        <w:rPr>
          <w:sz w:val="24"/>
          <w:szCs w:val="24"/>
        </w:rPr>
      </w:pPr>
      <w:r>
        <w:rPr>
          <w:sz w:val="24"/>
          <w:szCs w:val="24"/>
        </w:rPr>
        <w:t>в лице _______________________, действующего на основании _______________________  (далее – «Заказчик») с одной стороны и _____________________________________________________________________________</w:t>
      </w:r>
    </w:p>
    <w:p w:rsidR="008B0C5F" w:rsidRDefault="008B0C5F" w:rsidP="0085667C">
      <w:pPr>
        <w:overflowPunct/>
        <w:jc w:val="center"/>
        <w:rPr>
          <w:sz w:val="24"/>
          <w:szCs w:val="24"/>
        </w:rPr>
      </w:pPr>
      <w:r>
        <w:rPr>
          <w:sz w:val="24"/>
          <w:szCs w:val="24"/>
        </w:rPr>
        <w:t>(полное наименование подрядной организации)</w:t>
      </w:r>
    </w:p>
    <w:p w:rsidR="008B0C5F" w:rsidRDefault="008B0C5F" w:rsidP="0085667C">
      <w:pPr>
        <w:overflowPunct/>
        <w:jc w:val="both"/>
        <w:rPr>
          <w:sz w:val="24"/>
          <w:szCs w:val="24"/>
        </w:rPr>
      </w:pPr>
      <w:r>
        <w:rPr>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8B0C5F" w:rsidRDefault="008B0C5F" w:rsidP="0085667C">
      <w:pPr>
        <w:overflowPunct/>
        <w:jc w:val="both"/>
        <w:rPr>
          <w:sz w:val="24"/>
          <w:szCs w:val="24"/>
        </w:rPr>
      </w:pPr>
    </w:p>
    <w:p w:rsidR="008B0C5F" w:rsidRDefault="008B0C5F" w:rsidP="0085667C">
      <w:pPr>
        <w:overflowPunct/>
        <w:jc w:val="both"/>
        <w:rPr>
          <w:sz w:val="24"/>
          <w:szCs w:val="24"/>
        </w:rPr>
      </w:pPr>
    </w:p>
    <w:p w:rsidR="008B0C5F" w:rsidRDefault="008B0C5F" w:rsidP="0085667C">
      <w:pPr>
        <w:overflowPunct/>
        <w:jc w:val="both"/>
        <w:rPr>
          <w:sz w:val="24"/>
          <w:szCs w:val="24"/>
        </w:rPr>
      </w:pPr>
    </w:p>
    <w:p w:rsidR="008B0C5F" w:rsidRDefault="008B0C5F" w:rsidP="0085667C">
      <w:pPr>
        <w:overflowPunct/>
        <w:jc w:val="both"/>
        <w:rPr>
          <w:sz w:val="24"/>
          <w:szCs w:val="24"/>
        </w:rPr>
      </w:pPr>
    </w:p>
    <w:p w:rsidR="008B0C5F" w:rsidRDefault="008B0C5F" w:rsidP="0085667C">
      <w:pPr>
        <w:overflowPunct/>
        <w:jc w:val="center"/>
        <w:rPr>
          <w:sz w:val="24"/>
          <w:szCs w:val="24"/>
        </w:rPr>
      </w:pPr>
      <w:r>
        <w:rPr>
          <w:sz w:val="24"/>
          <w:szCs w:val="24"/>
        </w:rPr>
        <w:t>1. ПРЕДМЕТ И СУЩЕСТВЕННЫЕ УСЛОВИЯ ДОГОВОРА</w:t>
      </w:r>
    </w:p>
    <w:p w:rsidR="008B0C5F" w:rsidRDefault="008B0C5F" w:rsidP="0085667C">
      <w:pPr>
        <w:overflowPunct/>
        <w:jc w:val="both"/>
        <w:rPr>
          <w:sz w:val="24"/>
          <w:szCs w:val="24"/>
        </w:rPr>
      </w:pPr>
    </w:p>
    <w:p w:rsidR="008B0C5F" w:rsidRDefault="008B0C5F" w:rsidP="0085667C">
      <w:pPr>
        <w:overflowPunct/>
        <w:jc w:val="both"/>
        <w:rPr>
          <w:sz w:val="24"/>
          <w:szCs w:val="24"/>
          <w:lang w:eastAsia="en-US"/>
        </w:rPr>
      </w:pPr>
      <w:r>
        <w:rPr>
          <w:sz w:val="24"/>
          <w:szCs w:val="24"/>
          <w:lang w:eastAsia="en-US"/>
        </w:rPr>
        <w:t xml:space="preserve">    </w:t>
      </w:r>
      <w:r>
        <w:rPr>
          <w:sz w:val="24"/>
          <w:szCs w:val="24"/>
          <w:lang w:eastAsia="en-US"/>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муниципальной программой, технической и сметной документацией, прилагаемой к Договору. </w:t>
      </w:r>
    </w:p>
    <w:p w:rsidR="008B0C5F" w:rsidRDefault="008B0C5F" w:rsidP="0085667C">
      <w:pPr>
        <w:overflowPunct/>
        <w:ind w:firstLine="708"/>
        <w:jc w:val="both"/>
        <w:rPr>
          <w:sz w:val="24"/>
          <w:szCs w:val="24"/>
          <w:lang w:eastAsia="en-US"/>
        </w:rPr>
      </w:pPr>
      <w:r>
        <w:rPr>
          <w:sz w:val="24"/>
          <w:szCs w:val="24"/>
          <w:lang w:eastAsia="en-US"/>
        </w:rPr>
        <w:lastRenderedPageBreak/>
        <w:t>1.2 Общая стоимость работ по Договору составляет ________________________________________________________________ рублей, в том числе НДС __________ руб.</w:t>
      </w:r>
    </w:p>
    <w:p w:rsidR="008B0C5F" w:rsidRDefault="008B0C5F" w:rsidP="0085667C">
      <w:pPr>
        <w:overflowPunct/>
        <w:ind w:firstLine="708"/>
        <w:jc w:val="both"/>
        <w:rPr>
          <w:sz w:val="24"/>
          <w:szCs w:val="24"/>
          <w:lang w:eastAsia="en-US"/>
        </w:rPr>
      </w:pPr>
      <w:r>
        <w:rPr>
          <w:sz w:val="24"/>
          <w:szCs w:val="24"/>
          <w:lang w:eastAsia="en-US"/>
        </w:rPr>
        <w:t>1.3. Указанная в пункте 1.2 стоимость работ увеличению не подлежит.</w:t>
      </w:r>
    </w:p>
    <w:p w:rsidR="008B0C5F" w:rsidRDefault="008B0C5F" w:rsidP="0085667C">
      <w:pPr>
        <w:overflowPunct/>
        <w:ind w:firstLine="708"/>
        <w:jc w:val="both"/>
        <w:rPr>
          <w:color w:val="000000"/>
          <w:sz w:val="24"/>
          <w:szCs w:val="24"/>
          <w:lang w:eastAsia="en-US"/>
        </w:rPr>
      </w:pPr>
      <w:r>
        <w:rPr>
          <w:sz w:val="24"/>
          <w:szCs w:val="24"/>
          <w:lang w:eastAsia="en-US"/>
        </w:rPr>
        <w:t xml:space="preserve"> </w:t>
      </w:r>
      <w:r>
        <w:rPr>
          <w:color w:val="000000"/>
          <w:sz w:val="24"/>
          <w:szCs w:val="24"/>
          <w:lang w:eastAsia="en-US"/>
        </w:rPr>
        <w:t>1.4. Срок выполнения работ составляет _________________ дней.</w:t>
      </w:r>
    </w:p>
    <w:p w:rsidR="008B0C5F" w:rsidRDefault="008B0C5F" w:rsidP="0085667C">
      <w:pPr>
        <w:overflowPunct/>
        <w:ind w:firstLine="708"/>
        <w:jc w:val="both"/>
        <w:rPr>
          <w:sz w:val="24"/>
          <w:szCs w:val="24"/>
          <w:lang w:eastAsia="en-US"/>
        </w:rPr>
      </w:pPr>
      <w:r>
        <w:rPr>
          <w:sz w:val="24"/>
          <w:szCs w:val="24"/>
          <w:lang w:eastAsia="en-US"/>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8B0C5F" w:rsidRDefault="008B0C5F" w:rsidP="0085667C">
      <w:pPr>
        <w:overflowPunct/>
        <w:ind w:firstLine="708"/>
        <w:jc w:val="both"/>
        <w:rPr>
          <w:sz w:val="24"/>
          <w:szCs w:val="24"/>
          <w:lang w:eastAsia="en-US"/>
        </w:rPr>
      </w:pPr>
      <w:r>
        <w:rPr>
          <w:sz w:val="24"/>
          <w:szCs w:val="24"/>
          <w:lang w:eastAsia="en-US"/>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8B0C5F" w:rsidRDefault="008B0C5F" w:rsidP="0085667C">
      <w:pPr>
        <w:ind w:firstLine="708"/>
        <w:jc w:val="both"/>
        <w:rPr>
          <w:sz w:val="24"/>
          <w:szCs w:val="24"/>
        </w:rPr>
      </w:pPr>
      <w:r>
        <w:rPr>
          <w:sz w:val="24"/>
          <w:szCs w:val="24"/>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8B0C5F" w:rsidRDefault="008B0C5F" w:rsidP="0085667C">
      <w:pPr>
        <w:ind w:firstLine="708"/>
        <w:jc w:val="both"/>
        <w:rPr>
          <w:sz w:val="24"/>
          <w:szCs w:val="24"/>
        </w:rPr>
      </w:pPr>
      <w:r>
        <w:rPr>
          <w:sz w:val="24"/>
          <w:szCs w:val="24"/>
        </w:rPr>
        <w:t>1.8. Заказчик имеет собой право передать часть своих обязанностей Техническому Заказчику. О переданных функциях Заказчик уведомляет Подрядчика.</w:t>
      </w:r>
    </w:p>
    <w:p w:rsidR="008B0C5F" w:rsidRDefault="008B0C5F" w:rsidP="0085667C">
      <w:pPr>
        <w:ind w:firstLine="708"/>
        <w:jc w:val="both"/>
        <w:rPr>
          <w:sz w:val="24"/>
          <w:szCs w:val="24"/>
        </w:rPr>
      </w:pPr>
    </w:p>
    <w:p w:rsidR="008B0C5F" w:rsidRDefault="008B0C5F" w:rsidP="0085667C">
      <w:pPr>
        <w:overflowPunct/>
        <w:jc w:val="both"/>
        <w:rPr>
          <w:sz w:val="24"/>
          <w:szCs w:val="24"/>
          <w:lang w:eastAsia="en-US"/>
        </w:rPr>
      </w:pPr>
      <w:r>
        <w:rPr>
          <w:sz w:val="24"/>
          <w:szCs w:val="24"/>
          <w:lang w:eastAsia="en-US"/>
        </w:rPr>
        <w:t xml:space="preserve"> </w:t>
      </w:r>
    </w:p>
    <w:p w:rsidR="008B0C5F" w:rsidRDefault="008B0C5F" w:rsidP="0085667C">
      <w:pPr>
        <w:overflowPunct/>
        <w:jc w:val="both"/>
        <w:rPr>
          <w:sz w:val="24"/>
          <w:szCs w:val="24"/>
          <w:lang w:eastAsia="en-US"/>
        </w:rPr>
      </w:pPr>
    </w:p>
    <w:p w:rsidR="008B0C5F" w:rsidRDefault="008B0C5F" w:rsidP="0085667C">
      <w:pPr>
        <w:overflowPunct/>
        <w:jc w:val="center"/>
        <w:rPr>
          <w:sz w:val="24"/>
          <w:szCs w:val="24"/>
          <w:lang w:eastAsia="en-US"/>
        </w:rPr>
      </w:pPr>
      <w:r>
        <w:rPr>
          <w:sz w:val="24"/>
          <w:szCs w:val="24"/>
          <w:lang w:eastAsia="en-US"/>
        </w:rPr>
        <w:t>2. ОБЕСПЕЧЕНИЕ ИСПОЛНЕНИЯ ОБЯЗАТЕЛЬСТВ ПОДРЯДЧИКА</w:t>
      </w:r>
    </w:p>
    <w:p w:rsidR="008B0C5F" w:rsidRDefault="008B0C5F" w:rsidP="0085667C">
      <w:pPr>
        <w:overflowPunct/>
        <w:jc w:val="center"/>
        <w:rPr>
          <w:sz w:val="24"/>
          <w:szCs w:val="24"/>
          <w:lang w:eastAsia="en-US"/>
        </w:rPr>
      </w:pPr>
    </w:p>
    <w:p w:rsidR="008B0C5F" w:rsidRDefault="008B0C5F" w:rsidP="0085667C">
      <w:pPr>
        <w:tabs>
          <w:tab w:val="left" w:pos="1260"/>
        </w:tabs>
        <w:overflowPunct/>
        <w:autoSpaceDE/>
        <w:adjustRightInd/>
        <w:spacing w:after="160" w:line="256" w:lineRule="auto"/>
        <w:ind w:firstLine="720"/>
        <w:jc w:val="both"/>
        <w:rPr>
          <w:kern w:val="3"/>
          <w:sz w:val="24"/>
          <w:szCs w:val="24"/>
        </w:rPr>
      </w:pPr>
      <w:r>
        <w:rPr>
          <w:sz w:val="24"/>
          <w:szCs w:val="24"/>
        </w:rPr>
        <w:t>2.1. Обеспечением исполнения обязательств Подрядчика по Договору   является банковская гарантия</w:t>
      </w:r>
      <w:r>
        <w:rPr>
          <w:kern w:val="3"/>
          <w:sz w:val="24"/>
          <w:szCs w:val="24"/>
        </w:rPr>
        <w:t xml:space="preserve">, </w:t>
      </w:r>
      <w:r>
        <w:rPr>
          <w:sz w:val="24"/>
          <w:szCs w:val="24"/>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Pr>
          <w:kern w:val="3"/>
          <w:sz w:val="24"/>
          <w:szCs w:val="24"/>
        </w:rPr>
        <w:t xml:space="preserve"> передача Заказчику в залог денежных средств или  страхование работ по договору. </w:t>
      </w:r>
    </w:p>
    <w:p w:rsidR="008B0C5F" w:rsidRDefault="008B0C5F" w:rsidP="0085667C">
      <w:pPr>
        <w:tabs>
          <w:tab w:val="left" w:pos="1260"/>
        </w:tabs>
        <w:overflowPunct/>
        <w:autoSpaceDE/>
        <w:adjustRightInd/>
        <w:spacing w:after="160" w:line="256" w:lineRule="auto"/>
        <w:ind w:firstLine="720"/>
        <w:jc w:val="both"/>
        <w:rPr>
          <w:sz w:val="24"/>
          <w:szCs w:val="24"/>
        </w:rPr>
      </w:pPr>
      <w:r>
        <w:rPr>
          <w:kern w:val="3"/>
          <w:sz w:val="24"/>
          <w:szCs w:val="24"/>
        </w:rPr>
        <w:t xml:space="preserve"> Размер обеспечения исполнения договора устанавливается в размере    10 % (десяти процентов) от </w:t>
      </w:r>
      <w:r>
        <w:rPr>
          <w:sz w:val="24"/>
          <w:szCs w:val="24"/>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8B0C5F" w:rsidRDefault="008B0C5F" w:rsidP="0085667C">
      <w:pPr>
        <w:tabs>
          <w:tab w:val="left" w:pos="1260"/>
        </w:tabs>
        <w:overflowPunct/>
        <w:autoSpaceDE/>
        <w:adjustRightInd/>
        <w:spacing w:after="160" w:line="256" w:lineRule="auto"/>
        <w:ind w:firstLine="720"/>
        <w:jc w:val="both"/>
        <w:rPr>
          <w:sz w:val="24"/>
          <w:szCs w:val="24"/>
        </w:rPr>
      </w:pPr>
      <w:r>
        <w:rPr>
          <w:sz w:val="24"/>
          <w:szCs w:val="24"/>
        </w:rPr>
        <w:t xml:space="preserve">Сумма обеспечения по настоящему договору </w:t>
      </w:r>
      <w:proofErr w:type="spellStart"/>
      <w:r>
        <w:rPr>
          <w:sz w:val="24"/>
          <w:szCs w:val="24"/>
        </w:rPr>
        <w:t>составляет_____________________________рублей</w:t>
      </w:r>
      <w:proofErr w:type="spellEnd"/>
      <w:r>
        <w:rPr>
          <w:sz w:val="24"/>
          <w:szCs w:val="24"/>
        </w:rPr>
        <w:t xml:space="preserve">.  Заказчик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Заказчика подтверждается фактом поступления  денежных средств на его расчетный счет. </w:t>
      </w:r>
    </w:p>
    <w:p w:rsidR="008B0C5F" w:rsidRDefault="008B0C5F" w:rsidP="0085667C">
      <w:pPr>
        <w:widowControl w:val="0"/>
        <w:overflowPunct/>
        <w:autoSpaceDE/>
        <w:adjustRightInd/>
        <w:spacing w:after="160" w:line="256" w:lineRule="auto"/>
        <w:jc w:val="both"/>
        <w:rPr>
          <w:sz w:val="24"/>
          <w:szCs w:val="24"/>
        </w:rPr>
      </w:pPr>
      <w:r>
        <w:rPr>
          <w:sz w:val="24"/>
          <w:szCs w:val="24"/>
        </w:rPr>
        <w:t xml:space="preserve">Срок действия обеспечения </w:t>
      </w:r>
      <w:r>
        <w:rPr>
          <w:sz w:val="24"/>
          <w:szCs w:val="24"/>
          <w:lang w:eastAsia="en-US"/>
        </w:rPr>
        <w:t>должен превышать срок действия договора не менее чем на один месяц.</w:t>
      </w:r>
      <w:r>
        <w:rPr>
          <w:sz w:val="24"/>
          <w:szCs w:val="24"/>
        </w:rPr>
        <w:t xml:space="preserve"> </w:t>
      </w:r>
      <w:r>
        <w:rPr>
          <w:color w:val="000000"/>
          <w:sz w:val="24"/>
          <w:szCs w:val="24"/>
        </w:rPr>
        <w:t xml:space="preserve">Подрядчик обязан представить Заказчику </w:t>
      </w:r>
      <w:r>
        <w:rPr>
          <w:sz w:val="24"/>
          <w:szCs w:val="24"/>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8B0C5F" w:rsidRDefault="008B0C5F" w:rsidP="0085667C">
      <w:pPr>
        <w:widowControl w:val="0"/>
        <w:suppressAutoHyphens/>
        <w:jc w:val="both"/>
        <w:rPr>
          <w:sz w:val="24"/>
          <w:szCs w:val="24"/>
        </w:rPr>
      </w:pPr>
    </w:p>
    <w:p w:rsidR="008B0C5F" w:rsidRDefault="008B0C5F" w:rsidP="0085667C">
      <w:pPr>
        <w:overflowPunct/>
        <w:jc w:val="center"/>
        <w:rPr>
          <w:sz w:val="24"/>
          <w:szCs w:val="24"/>
          <w:lang w:eastAsia="en-US"/>
        </w:rPr>
      </w:pPr>
      <w:r>
        <w:rPr>
          <w:sz w:val="24"/>
          <w:szCs w:val="24"/>
          <w:lang w:eastAsia="en-US"/>
        </w:rPr>
        <w:t>3. ПОРЯДОК ОПЛАТЫ РАБОТ</w:t>
      </w:r>
    </w:p>
    <w:p w:rsidR="008B0C5F" w:rsidRDefault="008B0C5F" w:rsidP="0085667C">
      <w:pPr>
        <w:overflowPunct/>
        <w:jc w:val="center"/>
        <w:rPr>
          <w:sz w:val="24"/>
          <w:szCs w:val="24"/>
          <w:lang w:eastAsia="en-US"/>
        </w:rPr>
      </w:pPr>
    </w:p>
    <w:p w:rsidR="008B0C5F" w:rsidRDefault="008B0C5F" w:rsidP="00EC7827">
      <w:pPr>
        <w:jc w:val="both"/>
        <w:rPr>
          <w:sz w:val="24"/>
          <w:szCs w:val="24"/>
        </w:rPr>
      </w:pPr>
      <w:r>
        <w:rPr>
          <w:sz w:val="24"/>
          <w:szCs w:val="24"/>
        </w:rPr>
        <w:t xml:space="preserve">3.1. Оплата по Договору осуществляется по завершению работ на основании акта по форме КС-2 и справки по форме КС-3, согласованной установленным порядком. </w:t>
      </w:r>
      <w:r>
        <w:rPr>
          <w:sz w:val="24"/>
          <w:szCs w:val="24"/>
        </w:rPr>
        <w:lastRenderedPageBreak/>
        <w:t xml:space="preserve">Авансовый платеж договором не предусмотрен. Оплата производится не позднее 01 июля 2018 года. Заказчик освобождается от ответственности за нарушение сроков оплаты выполненных работ Подрядчиком в случае, если невозможность оплаты работ вызвана </w:t>
      </w:r>
      <w:proofErr w:type="spellStart"/>
      <w:r>
        <w:rPr>
          <w:sz w:val="24"/>
          <w:szCs w:val="24"/>
        </w:rPr>
        <w:t>непоступлением</w:t>
      </w:r>
      <w:proofErr w:type="spellEnd"/>
      <w:r>
        <w:rPr>
          <w:sz w:val="24"/>
          <w:szCs w:val="24"/>
        </w:rPr>
        <w:t xml:space="preserve"> на расчетный счет Заказчика средств субсидии.</w:t>
      </w:r>
    </w:p>
    <w:p w:rsidR="008B0C5F" w:rsidRDefault="008B0C5F" w:rsidP="00EC7827">
      <w:pPr>
        <w:overflowPunct/>
        <w:jc w:val="both"/>
        <w:rPr>
          <w:sz w:val="24"/>
          <w:szCs w:val="24"/>
          <w:lang w:eastAsia="en-US"/>
        </w:rPr>
      </w:pPr>
      <w:r>
        <w:rPr>
          <w:sz w:val="24"/>
          <w:szCs w:val="24"/>
        </w:rPr>
        <w:t>3.2.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8B0C5F" w:rsidRDefault="008B0C5F" w:rsidP="0085667C">
      <w:pPr>
        <w:jc w:val="both"/>
        <w:rPr>
          <w:sz w:val="24"/>
          <w:szCs w:val="24"/>
        </w:rPr>
      </w:pPr>
    </w:p>
    <w:p w:rsidR="008B0C5F" w:rsidRDefault="008B0C5F" w:rsidP="0085667C">
      <w:pPr>
        <w:jc w:val="both"/>
        <w:rPr>
          <w:sz w:val="24"/>
          <w:szCs w:val="24"/>
        </w:rPr>
      </w:pPr>
    </w:p>
    <w:p w:rsidR="008B0C5F" w:rsidRDefault="008B0C5F" w:rsidP="0085667C">
      <w:pPr>
        <w:jc w:val="center"/>
        <w:rPr>
          <w:sz w:val="24"/>
          <w:szCs w:val="24"/>
        </w:rPr>
      </w:pPr>
      <w:r>
        <w:rPr>
          <w:sz w:val="24"/>
          <w:szCs w:val="24"/>
        </w:rPr>
        <w:t>4. СРОКИ ВЫПОЛНЕНИЯ РАБОТ</w:t>
      </w:r>
    </w:p>
    <w:p w:rsidR="008B0C5F" w:rsidRDefault="008B0C5F" w:rsidP="0085667C">
      <w:pPr>
        <w:jc w:val="both"/>
        <w:rPr>
          <w:sz w:val="24"/>
          <w:szCs w:val="24"/>
        </w:rPr>
      </w:pPr>
    </w:p>
    <w:p w:rsidR="008B0C5F" w:rsidRDefault="008B0C5F" w:rsidP="0085667C">
      <w:pPr>
        <w:overflowPunct/>
        <w:ind w:firstLine="708"/>
        <w:jc w:val="both"/>
        <w:rPr>
          <w:sz w:val="24"/>
          <w:szCs w:val="24"/>
          <w:lang w:eastAsia="en-US"/>
        </w:rPr>
      </w:pPr>
      <w:r>
        <w:rPr>
          <w:sz w:val="24"/>
          <w:szCs w:val="24"/>
          <w:lang w:eastAsia="en-US"/>
        </w:rPr>
        <w:t>4.1. Срок начала работ: "____" ____________ 20___ года, но не ранее предоставления обеспечения исполнения договора.</w:t>
      </w:r>
    </w:p>
    <w:p w:rsidR="008B0C5F" w:rsidRDefault="008B0C5F" w:rsidP="0085667C">
      <w:pPr>
        <w:overflowPunct/>
        <w:ind w:firstLine="708"/>
        <w:jc w:val="both"/>
        <w:rPr>
          <w:sz w:val="24"/>
          <w:szCs w:val="24"/>
          <w:lang w:eastAsia="en-US"/>
        </w:rPr>
      </w:pPr>
      <w:r>
        <w:rPr>
          <w:sz w:val="24"/>
          <w:szCs w:val="24"/>
          <w:lang w:eastAsia="en-US"/>
        </w:rPr>
        <w:t xml:space="preserve">4.2. Срок окончания работ не позднее: "____" ____________ 20___ года. </w:t>
      </w:r>
    </w:p>
    <w:p w:rsidR="008B0C5F" w:rsidRDefault="008B0C5F" w:rsidP="0085667C">
      <w:pPr>
        <w:overflowPunct/>
        <w:ind w:firstLine="708"/>
        <w:jc w:val="both"/>
        <w:rPr>
          <w:sz w:val="24"/>
          <w:szCs w:val="24"/>
          <w:lang w:eastAsia="en-US"/>
        </w:rPr>
      </w:pPr>
      <w:r>
        <w:rPr>
          <w:sz w:val="24"/>
          <w:szCs w:val="24"/>
          <w:lang w:eastAsia="en-US"/>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 акта по форме КС-2, КС-3. </w:t>
      </w:r>
    </w:p>
    <w:p w:rsidR="008B0C5F" w:rsidRDefault="008B0C5F" w:rsidP="0085667C">
      <w:pPr>
        <w:overflowPunct/>
        <w:jc w:val="both"/>
        <w:rPr>
          <w:sz w:val="24"/>
          <w:szCs w:val="24"/>
          <w:lang w:eastAsia="en-US"/>
        </w:rPr>
      </w:pPr>
    </w:p>
    <w:p w:rsidR="008B0C5F" w:rsidRDefault="008B0C5F" w:rsidP="0085667C">
      <w:pPr>
        <w:overflowPunct/>
        <w:jc w:val="center"/>
        <w:rPr>
          <w:sz w:val="24"/>
          <w:szCs w:val="24"/>
          <w:lang w:eastAsia="en-US"/>
        </w:rPr>
      </w:pPr>
    </w:p>
    <w:p w:rsidR="008B0C5F" w:rsidRDefault="008B0C5F" w:rsidP="0085667C">
      <w:pPr>
        <w:overflowPunct/>
        <w:jc w:val="center"/>
        <w:rPr>
          <w:sz w:val="24"/>
          <w:szCs w:val="24"/>
          <w:lang w:eastAsia="en-US"/>
        </w:rPr>
      </w:pPr>
      <w:r>
        <w:rPr>
          <w:sz w:val="24"/>
          <w:szCs w:val="24"/>
          <w:lang w:eastAsia="en-US"/>
        </w:rPr>
        <w:t>5. ЗАКАЗЧИК</w:t>
      </w:r>
    </w:p>
    <w:p w:rsidR="008B0C5F" w:rsidRDefault="008B0C5F" w:rsidP="0085667C">
      <w:pPr>
        <w:overflowPunct/>
        <w:jc w:val="both"/>
        <w:rPr>
          <w:sz w:val="24"/>
          <w:szCs w:val="24"/>
          <w:lang w:eastAsia="en-US"/>
        </w:rPr>
      </w:pPr>
    </w:p>
    <w:p w:rsidR="008B0C5F" w:rsidRDefault="008B0C5F" w:rsidP="0085667C">
      <w:pPr>
        <w:overflowPunct/>
        <w:ind w:firstLine="708"/>
        <w:jc w:val="both"/>
        <w:rPr>
          <w:sz w:val="24"/>
          <w:szCs w:val="24"/>
          <w:lang w:eastAsia="en-US"/>
        </w:rPr>
      </w:pPr>
      <w:r>
        <w:rPr>
          <w:sz w:val="24"/>
          <w:szCs w:val="24"/>
          <w:lang w:eastAsia="en-US"/>
        </w:rPr>
        <w:t xml:space="preserve">5.1. При выполнении настоящего Договора Заказчик обязан: </w:t>
      </w:r>
    </w:p>
    <w:p w:rsidR="008B0C5F" w:rsidRDefault="008B0C5F" w:rsidP="0085667C">
      <w:pPr>
        <w:overflowPunct/>
        <w:ind w:firstLine="708"/>
        <w:jc w:val="both"/>
        <w:rPr>
          <w:sz w:val="24"/>
          <w:szCs w:val="24"/>
          <w:lang w:eastAsia="en-US"/>
        </w:rPr>
      </w:pPr>
      <w:r>
        <w:rPr>
          <w:sz w:val="24"/>
          <w:szCs w:val="24"/>
          <w:lang w:eastAsia="en-US"/>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8B0C5F" w:rsidRDefault="008B0C5F" w:rsidP="0085667C">
      <w:pPr>
        <w:overflowPunct/>
        <w:ind w:firstLine="708"/>
        <w:jc w:val="both"/>
        <w:rPr>
          <w:sz w:val="24"/>
          <w:szCs w:val="24"/>
          <w:lang w:eastAsia="en-US"/>
        </w:rPr>
      </w:pPr>
      <w:r>
        <w:rPr>
          <w:sz w:val="24"/>
          <w:szCs w:val="24"/>
          <w:lang w:eastAsia="en-US"/>
        </w:rPr>
        <w:t xml:space="preserve">5.1.2. Обеспечить организацию строительного контроля в течение всего периода производства работ. </w:t>
      </w:r>
    </w:p>
    <w:p w:rsidR="008B0C5F" w:rsidRDefault="008B0C5F" w:rsidP="0085667C">
      <w:pPr>
        <w:overflowPunct/>
        <w:ind w:firstLine="708"/>
        <w:jc w:val="both"/>
        <w:rPr>
          <w:sz w:val="24"/>
          <w:szCs w:val="24"/>
          <w:lang w:eastAsia="en-US"/>
        </w:rPr>
      </w:pPr>
      <w:r>
        <w:rPr>
          <w:sz w:val="24"/>
          <w:szCs w:val="24"/>
          <w:lang w:eastAsia="en-US"/>
        </w:rPr>
        <w:t xml:space="preserve">5.1.3. Создать рабочую (приемочную) комиссию и организовать приемку и ввод в эксплуатацию объекта после капитального ремонта. </w:t>
      </w:r>
    </w:p>
    <w:p w:rsidR="008B0C5F" w:rsidRDefault="008B0C5F" w:rsidP="0085667C">
      <w:pPr>
        <w:overflowPunct/>
        <w:ind w:firstLine="708"/>
        <w:jc w:val="both"/>
        <w:rPr>
          <w:sz w:val="24"/>
          <w:szCs w:val="24"/>
          <w:lang w:eastAsia="en-US"/>
        </w:rPr>
      </w:pPr>
      <w:r>
        <w:rPr>
          <w:sz w:val="24"/>
          <w:szCs w:val="24"/>
          <w:lang w:eastAsia="en-US"/>
        </w:rPr>
        <w:t xml:space="preserve">5.1.4. Рассматривать и подписывать акты по форме КС-2 и справки по форме КС-3. </w:t>
      </w:r>
    </w:p>
    <w:p w:rsidR="008B0C5F" w:rsidRDefault="008B0C5F" w:rsidP="0085667C">
      <w:pPr>
        <w:overflowPunct/>
        <w:ind w:firstLine="708"/>
        <w:jc w:val="both"/>
        <w:rPr>
          <w:sz w:val="24"/>
          <w:szCs w:val="24"/>
          <w:lang w:eastAsia="en-US"/>
        </w:rPr>
      </w:pPr>
      <w:r>
        <w:rPr>
          <w:sz w:val="24"/>
          <w:szCs w:val="24"/>
          <w:lang w:eastAsia="en-US"/>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8B0C5F" w:rsidRDefault="008B0C5F" w:rsidP="0085667C">
      <w:pPr>
        <w:overflowPunct/>
        <w:ind w:firstLine="708"/>
        <w:jc w:val="both"/>
        <w:rPr>
          <w:sz w:val="24"/>
          <w:szCs w:val="24"/>
          <w:lang w:eastAsia="en-US"/>
        </w:rPr>
      </w:pPr>
    </w:p>
    <w:p w:rsidR="008B0C5F" w:rsidRDefault="008B0C5F" w:rsidP="0085667C">
      <w:pPr>
        <w:overflowPunct/>
        <w:ind w:firstLine="708"/>
        <w:jc w:val="both"/>
        <w:rPr>
          <w:sz w:val="24"/>
          <w:szCs w:val="24"/>
          <w:lang w:eastAsia="en-US"/>
        </w:rPr>
      </w:pPr>
    </w:p>
    <w:p w:rsidR="008B0C5F" w:rsidRDefault="008B0C5F" w:rsidP="0085667C">
      <w:pPr>
        <w:overflowPunct/>
        <w:jc w:val="center"/>
        <w:rPr>
          <w:sz w:val="24"/>
          <w:szCs w:val="24"/>
          <w:lang w:eastAsia="en-US"/>
        </w:rPr>
      </w:pPr>
      <w:r>
        <w:rPr>
          <w:sz w:val="24"/>
          <w:szCs w:val="24"/>
          <w:lang w:eastAsia="en-US"/>
        </w:rPr>
        <w:t>6. ПОДРЯДЧИК</w:t>
      </w:r>
    </w:p>
    <w:p w:rsidR="008B0C5F" w:rsidRDefault="008B0C5F" w:rsidP="0085667C">
      <w:pPr>
        <w:overflowPunct/>
        <w:jc w:val="both"/>
        <w:rPr>
          <w:sz w:val="24"/>
          <w:szCs w:val="24"/>
          <w:lang w:eastAsia="en-US"/>
        </w:rPr>
      </w:pPr>
      <w:r>
        <w:rPr>
          <w:sz w:val="24"/>
          <w:szCs w:val="24"/>
          <w:lang w:eastAsia="en-US"/>
        </w:rPr>
        <w:t xml:space="preserve"> </w:t>
      </w:r>
    </w:p>
    <w:p w:rsidR="008B0C5F" w:rsidRDefault="008B0C5F" w:rsidP="0085667C">
      <w:pPr>
        <w:overflowPunct/>
        <w:ind w:firstLine="708"/>
        <w:jc w:val="both"/>
        <w:rPr>
          <w:sz w:val="24"/>
          <w:szCs w:val="24"/>
          <w:lang w:eastAsia="en-US"/>
        </w:rPr>
      </w:pPr>
      <w:r>
        <w:rPr>
          <w:sz w:val="24"/>
          <w:szCs w:val="24"/>
          <w:lang w:eastAsia="en-US"/>
        </w:rPr>
        <w:t xml:space="preserve">6.1. При выполнении Договора Подрядчик обязан: </w:t>
      </w:r>
    </w:p>
    <w:p w:rsidR="008B0C5F" w:rsidRDefault="008B0C5F" w:rsidP="0085667C">
      <w:pPr>
        <w:overflowPunct/>
        <w:ind w:firstLine="708"/>
        <w:jc w:val="both"/>
        <w:rPr>
          <w:sz w:val="24"/>
          <w:szCs w:val="24"/>
          <w:lang w:eastAsia="en-US"/>
        </w:rPr>
      </w:pPr>
      <w:r>
        <w:rPr>
          <w:sz w:val="24"/>
          <w:szCs w:val="24"/>
          <w:lang w:eastAsia="en-US"/>
        </w:rPr>
        <w:t xml:space="preserve">6.1.1. Принять от Заказчика по акту объект в срок, указанный в пункте 5.1.1. </w:t>
      </w:r>
    </w:p>
    <w:p w:rsidR="008B0C5F" w:rsidRDefault="008B0C5F" w:rsidP="0085667C">
      <w:pPr>
        <w:overflowPunct/>
        <w:ind w:firstLine="708"/>
        <w:jc w:val="both"/>
        <w:rPr>
          <w:sz w:val="24"/>
          <w:szCs w:val="24"/>
          <w:lang w:eastAsia="en-US"/>
        </w:rPr>
      </w:pPr>
      <w:r>
        <w:rPr>
          <w:sz w:val="24"/>
          <w:szCs w:val="24"/>
          <w:lang w:eastAsia="en-US"/>
        </w:rPr>
        <w:t xml:space="preserve">6.1.2.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8B0C5F" w:rsidRDefault="008B0C5F" w:rsidP="0085667C">
      <w:pPr>
        <w:overflowPunct/>
        <w:ind w:firstLine="708"/>
        <w:jc w:val="both"/>
        <w:rPr>
          <w:sz w:val="24"/>
          <w:szCs w:val="24"/>
          <w:lang w:eastAsia="en-US"/>
        </w:rPr>
      </w:pPr>
      <w:r>
        <w:rPr>
          <w:sz w:val="24"/>
          <w:szCs w:val="24"/>
          <w:lang w:eastAsia="en-US"/>
        </w:rPr>
        <w:t xml:space="preserve">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w:t>
      </w:r>
      <w:r>
        <w:rPr>
          <w:sz w:val="24"/>
          <w:szCs w:val="24"/>
          <w:lang w:eastAsia="en-US"/>
        </w:rPr>
        <w:lastRenderedPageBreak/>
        <w:t>материалов. Предоставлять Заказчику товарные накладные на материалы и оборудование, вынесенные в смете по цене поставщика.</w:t>
      </w:r>
    </w:p>
    <w:p w:rsidR="008B0C5F" w:rsidRDefault="008B0C5F" w:rsidP="0085667C">
      <w:pPr>
        <w:overflowPunct/>
        <w:ind w:firstLine="708"/>
        <w:jc w:val="both"/>
        <w:rPr>
          <w:sz w:val="24"/>
          <w:szCs w:val="24"/>
          <w:lang w:eastAsia="en-US"/>
        </w:rPr>
      </w:pPr>
      <w:r>
        <w:rPr>
          <w:sz w:val="24"/>
          <w:szCs w:val="24"/>
          <w:lang w:eastAsia="en-US"/>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8B0C5F" w:rsidRDefault="008B0C5F" w:rsidP="0085667C">
      <w:pPr>
        <w:overflowPunct/>
        <w:ind w:firstLine="708"/>
        <w:jc w:val="both"/>
        <w:rPr>
          <w:sz w:val="24"/>
          <w:szCs w:val="24"/>
          <w:lang w:eastAsia="en-US"/>
        </w:rPr>
      </w:pPr>
      <w:r>
        <w:rPr>
          <w:sz w:val="24"/>
          <w:szCs w:val="24"/>
          <w:lang w:eastAsia="en-US"/>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8B0C5F" w:rsidRDefault="008B0C5F" w:rsidP="0085667C">
      <w:pPr>
        <w:overflowPunct/>
        <w:ind w:firstLine="708"/>
        <w:jc w:val="both"/>
        <w:rPr>
          <w:sz w:val="24"/>
          <w:szCs w:val="24"/>
          <w:lang w:eastAsia="en-US"/>
        </w:rPr>
      </w:pPr>
      <w:r>
        <w:rPr>
          <w:sz w:val="24"/>
          <w:szCs w:val="24"/>
          <w:lang w:eastAsia="en-US"/>
        </w:rPr>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8B0C5F" w:rsidRDefault="008B0C5F" w:rsidP="0085667C">
      <w:pPr>
        <w:overflowPunct/>
        <w:ind w:firstLine="708"/>
        <w:jc w:val="both"/>
        <w:rPr>
          <w:sz w:val="24"/>
          <w:szCs w:val="24"/>
          <w:lang w:eastAsia="en-US"/>
        </w:rPr>
      </w:pPr>
      <w:r>
        <w:rPr>
          <w:sz w:val="24"/>
          <w:szCs w:val="24"/>
          <w:lang w:eastAsia="en-US"/>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8B0C5F" w:rsidRDefault="008B0C5F" w:rsidP="0085667C">
      <w:pPr>
        <w:overflowPunct/>
        <w:ind w:firstLine="708"/>
        <w:jc w:val="both"/>
        <w:rPr>
          <w:sz w:val="24"/>
          <w:szCs w:val="24"/>
          <w:lang w:eastAsia="en-US"/>
        </w:rPr>
      </w:pPr>
      <w:r>
        <w:rPr>
          <w:sz w:val="24"/>
          <w:szCs w:val="24"/>
          <w:lang w:eastAsia="en-US"/>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8B0C5F" w:rsidRDefault="008B0C5F" w:rsidP="0085667C">
      <w:pPr>
        <w:overflowPunct/>
        <w:ind w:firstLine="708"/>
        <w:jc w:val="both"/>
        <w:rPr>
          <w:sz w:val="24"/>
          <w:szCs w:val="24"/>
          <w:lang w:eastAsia="en-US"/>
        </w:rPr>
      </w:pPr>
      <w:r>
        <w:rPr>
          <w:sz w:val="24"/>
          <w:szCs w:val="24"/>
          <w:lang w:eastAsia="en-US"/>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8B0C5F" w:rsidRDefault="008B0C5F" w:rsidP="0085667C">
      <w:pPr>
        <w:overflowPunct/>
        <w:ind w:firstLine="708"/>
        <w:jc w:val="both"/>
        <w:rPr>
          <w:sz w:val="24"/>
          <w:szCs w:val="24"/>
          <w:lang w:eastAsia="en-US"/>
        </w:rPr>
      </w:pPr>
      <w:r>
        <w:rPr>
          <w:sz w:val="24"/>
          <w:szCs w:val="24"/>
          <w:lang w:eastAsia="en-US"/>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8B0C5F" w:rsidRDefault="008B0C5F" w:rsidP="0085667C">
      <w:pPr>
        <w:overflowPunct/>
        <w:ind w:firstLine="708"/>
        <w:jc w:val="both"/>
        <w:rPr>
          <w:sz w:val="24"/>
          <w:szCs w:val="24"/>
          <w:lang w:eastAsia="en-US"/>
        </w:rPr>
      </w:pPr>
      <w:r>
        <w:rPr>
          <w:sz w:val="24"/>
          <w:szCs w:val="24"/>
          <w:lang w:eastAsia="en-US"/>
        </w:rPr>
        <w:t xml:space="preserve">6.1.11. По первому требованию представителя Заказчика представлять всю необходимую информацию о ходе ремонтных работ. </w:t>
      </w:r>
    </w:p>
    <w:p w:rsidR="008B0C5F" w:rsidRDefault="008B0C5F" w:rsidP="0085667C">
      <w:pPr>
        <w:overflowPunct/>
        <w:ind w:firstLine="708"/>
        <w:jc w:val="both"/>
        <w:rPr>
          <w:sz w:val="24"/>
          <w:szCs w:val="24"/>
          <w:lang w:eastAsia="en-US"/>
        </w:rPr>
      </w:pPr>
      <w:r>
        <w:rPr>
          <w:sz w:val="24"/>
          <w:szCs w:val="24"/>
          <w:lang w:eastAsia="en-US"/>
        </w:rPr>
        <w:t xml:space="preserve">6.1.12. Обеспечить представителю Заказчика необходимые условия для исполнения им своих обязанностей на объекте. </w:t>
      </w:r>
    </w:p>
    <w:p w:rsidR="008B0C5F" w:rsidRDefault="008B0C5F" w:rsidP="0085667C">
      <w:pPr>
        <w:overflowPunct/>
        <w:ind w:firstLine="708"/>
        <w:jc w:val="both"/>
        <w:rPr>
          <w:b/>
          <w:sz w:val="24"/>
          <w:szCs w:val="24"/>
          <w:lang w:eastAsia="en-US"/>
        </w:rPr>
      </w:pPr>
      <w:r>
        <w:rPr>
          <w:sz w:val="24"/>
          <w:szCs w:val="24"/>
          <w:lang w:eastAsia="en-US"/>
        </w:rPr>
        <w:t>6.1.13. 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8B0C5F" w:rsidRDefault="008B0C5F" w:rsidP="0085667C">
      <w:pPr>
        <w:overflowPunct/>
        <w:ind w:firstLine="708"/>
        <w:jc w:val="both"/>
        <w:rPr>
          <w:sz w:val="24"/>
          <w:szCs w:val="24"/>
          <w:lang w:eastAsia="en-US"/>
        </w:rPr>
      </w:pPr>
      <w:r>
        <w:rPr>
          <w:sz w:val="24"/>
          <w:szCs w:val="24"/>
          <w:lang w:eastAsia="en-US"/>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8B0C5F" w:rsidRDefault="008B0C5F" w:rsidP="0085667C">
      <w:pPr>
        <w:overflowPunct/>
        <w:ind w:firstLine="708"/>
        <w:jc w:val="both"/>
        <w:rPr>
          <w:sz w:val="24"/>
          <w:szCs w:val="24"/>
          <w:lang w:eastAsia="en-US"/>
        </w:rPr>
      </w:pPr>
      <w:r>
        <w:rPr>
          <w:sz w:val="24"/>
          <w:szCs w:val="24"/>
          <w:lang w:eastAsia="en-US"/>
        </w:rPr>
        <w:t>6.1.15. Соблюдать установленный законодательством порядок привлечения и использование иностранных работников.</w:t>
      </w:r>
    </w:p>
    <w:p w:rsidR="008B0C5F" w:rsidRDefault="008B0C5F" w:rsidP="0085667C">
      <w:pPr>
        <w:overflowPunct/>
        <w:ind w:firstLine="708"/>
        <w:jc w:val="both"/>
        <w:rPr>
          <w:sz w:val="24"/>
          <w:szCs w:val="24"/>
          <w:lang w:eastAsia="en-US"/>
        </w:rPr>
      </w:pPr>
      <w:r>
        <w:rPr>
          <w:sz w:val="24"/>
          <w:szCs w:val="24"/>
          <w:lang w:eastAsia="en-US"/>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8B0C5F" w:rsidRDefault="008B0C5F" w:rsidP="0085667C">
      <w:pPr>
        <w:overflowPunct/>
        <w:ind w:firstLine="708"/>
        <w:jc w:val="both"/>
        <w:rPr>
          <w:sz w:val="24"/>
          <w:szCs w:val="24"/>
          <w:lang w:eastAsia="en-US"/>
        </w:rPr>
      </w:pPr>
      <w:r>
        <w:rPr>
          <w:sz w:val="24"/>
          <w:szCs w:val="24"/>
          <w:lang w:eastAsia="en-US"/>
        </w:rPr>
        <w:lastRenderedPageBreak/>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8B0C5F" w:rsidRDefault="008B0C5F" w:rsidP="0085667C">
      <w:pPr>
        <w:overflowPunct/>
        <w:ind w:firstLine="708"/>
        <w:jc w:val="both"/>
        <w:rPr>
          <w:sz w:val="24"/>
          <w:szCs w:val="24"/>
          <w:lang w:eastAsia="en-US"/>
        </w:rPr>
      </w:pPr>
    </w:p>
    <w:p w:rsidR="008B0C5F" w:rsidRDefault="008B0C5F" w:rsidP="0085667C">
      <w:pPr>
        <w:overflowPunct/>
        <w:ind w:firstLine="708"/>
        <w:jc w:val="both"/>
        <w:rPr>
          <w:sz w:val="24"/>
          <w:szCs w:val="24"/>
          <w:lang w:eastAsia="en-US"/>
        </w:rPr>
      </w:pPr>
    </w:p>
    <w:p w:rsidR="008B0C5F" w:rsidRDefault="008B0C5F" w:rsidP="0085667C">
      <w:pPr>
        <w:overflowPunct/>
        <w:jc w:val="both"/>
        <w:rPr>
          <w:sz w:val="24"/>
          <w:szCs w:val="24"/>
          <w:lang w:eastAsia="en-US"/>
        </w:rPr>
      </w:pPr>
    </w:p>
    <w:p w:rsidR="008B0C5F" w:rsidRDefault="008B0C5F" w:rsidP="0085667C">
      <w:pPr>
        <w:overflowPunct/>
        <w:jc w:val="center"/>
        <w:rPr>
          <w:sz w:val="24"/>
          <w:szCs w:val="24"/>
          <w:lang w:eastAsia="en-US"/>
        </w:rPr>
      </w:pPr>
      <w:r>
        <w:rPr>
          <w:sz w:val="24"/>
          <w:szCs w:val="24"/>
          <w:lang w:eastAsia="en-US"/>
        </w:rPr>
        <w:t>7. ВЫПОЛНЕНИЕ РАБОТ</w:t>
      </w:r>
    </w:p>
    <w:p w:rsidR="008B0C5F" w:rsidRDefault="008B0C5F" w:rsidP="0085667C">
      <w:pPr>
        <w:overflowPunct/>
        <w:jc w:val="both"/>
        <w:rPr>
          <w:sz w:val="24"/>
          <w:szCs w:val="24"/>
          <w:lang w:eastAsia="en-US"/>
        </w:rPr>
      </w:pPr>
    </w:p>
    <w:p w:rsidR="008B0C5F" w:rsidRDefault="008B0C5F" w:rsidP="0085667C">
      <w:pPr>
        <w:overflowPunct/>
        <w:ind w:firstLine="708"/>
        <w:jc w:val="both"/>
        <w:rPr>
          <w:sz w:val="24"/>
          <w:szCs w:val="24"/>
          <w:lang w:eastAsia="en-US"/>
        </w:rPr>
      </w:pPr>
      <w:r>
        <w:rPr>
          <w:sz w:val="24"/>
          <w:szCs w:val="24"/>
          <w:lang w:eastAsia="en-US"/>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8B0C5F" w:rsidRDefault="008B0C5F" w:rsidP="0085667C">
      <w:pPr>
        <w:overflowPunct/>
        <w:ind w:firstLine="708"/>
        <w:jc w:val="both"/>
        <w:rPr>
          <w:sz w:val="24"/>
          <w:szCs w:val="24"/>
          <w:lang w:eastAsia="en-US"/>
        </w:rPr>
      </w:pPr>
      <w:r>
        <w:rPr>
          <w:sz w:val="24"/>
          <w:szCs w:val="24"/>
          <w:lang w:eastAsia="en-US"/>
        </w:rPr>
        <w:t>7.2.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8B0C5F" w:rsidRDefault="008B0C5F" w:rsidP="0085667C">
      <w:pPr>
        <w:overflowPunct/>
        <w:ind w:firstLine="708"/>
        <w:jc w:val="both"/>
        <w:rPr>
          <w:sz w:val="24"/>
          <w:szCs w:val="24"/>
          <w:lang w:eastAsia="en-US"/>
        </w:rPr>
      </w:pPr>
      <w:r>
        <w:rPr>
          <w:sz w:val="24"/>
          <w:szCs w:val="24"/>
          <w:lang w:eastAsia="en-US"/>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8B0C5F" w:rsidRDefault="008B0C5F" w:rsidP="0085667C">
      <w:pPr>
        <w:overflowPunct/>
        <w:ind w:firstLine="708"/>
        <w:jc w:val="both"/>
        <w:rPr>
          <w:sz w:val="24"/>
          <w:szCs w:val="24"/>
          <w:lang w:eastAsia="en-US"/>
        </w:rPr>
      </w:pPr>
      <w:r>
        <w:rPr>
          <w:sz w:val="24"/>
          <w:szCs w:val="24"/>
          <w:lang w:eastAsia="en-US"/>
        </w:rPr>
        <w:t xml:space="preserve">7.4. Представитель Заказчика выполняет следующие функции: </w:t>
      </w:r>
    </w:p>
    <w:p w:rsidR="008B0C5F" w:rsidRDefault="008B0C5F" w:rsidP="0085667C">
      <w:pPr>
        <w:overflowPunct/>
        <w:ind w:firstLine="708"/>
        <w:jc w:val="both"/>
        <w:rPr>
          <w:sz w:val="24"/>
          <w:szCs w:val="24"/>
          <w:lang w:eastAsia="en-US"/>
        </w:rPr>
      </w:pPr>
      <w:r>
        <w:rPr>
          <w:sz w:val="24"/>
          <w:szCs w:val="24"/>
          <w:lang w:eastAsia="en-US"/>
        </w:rPr>
        <w:t>7.4.1.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8B0C5F" w:rsidRDefault="008B0C5F" w:rsidP="0085667C">
      <w:pPr>
        <w:ind w:firstLine="708"/>
        <w:jc w:val="both"/>
        <w:rPr>
          <w:sz w:val="24"/>
          <w:szCs w:val="24"/>
        </w:rPr>
      </w:pPr>
      <w:r>
        <w:rPr>
          <w:sz w:val="24"/>
          <w:szCs w:val="24"/>
        </w:rPr>
        <w:t xml:space="preserve">7.4.2. Принятие своевременных мер и контроль за устранением выявленных дефектов в технической и сметной документации; </w:t>
      </w:r>
    </w:p>
    <w:p w:rsidR="008B0C5F" w:rsidRDefault="008B0C5F" w:rsidP="0085667C">
      <w:pPr>
        <w:overflowPunct/>
        <w:ind w:firstLine="708"/>
        <w:jc w:val="both"/>
        <w:rPr>
          <w:sz w:val="24"/>
          <w:szCs w:val="24"/>
          <w:lang w:eastAsia="en-US"/>
        </w:rPr>
      </w:pPr>
      <w:r>
        <w:rPr>
          <w:sz w:val="24"/>
          <w:szCs w:val="24"/>
          <w:lang w:eastAsia="en-US"/>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8B0C5F" w:rsidRDefault="008B0C5F" w:rsidP="0085667C">
      <w:pPr>
        <w:overflowPunct/>
        <w:ind w:firstLine="708"/>
        <w:jc w:val="both"/>
        <w:rPr>
          <w:sz w:val="24"/>
          <w:szCs w:val="24"/>
          <w:lang w:eastAsia="en-US"/>
        </w:rPr>
      </w:pPr>
      <w:r>
        <w:rPr>
          <w:sz w:val="24"/>
          <w:szCs w:val="24"/>
          <w:lang w:eastAsia="en-US"/>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8B0C5F" w:rsidRDefault="008B0C5F" w:rsidP="0085667C">
      <w:pPr>
        <w:overflowPunct/>
        <w:ind w:firstLine="708"/>
        <w:jc w:val="both"/>
        <w:rPr>
          <w:sz w:val="24"/>
          <w:szCs w:val="24"/>
          <w:lang w:eastAsia="en-US"/>
        </w:rPr>
      </w:pPr>
      <w:r>
        <w:rPr>
          <w:sz w:val="24"/>
          <w:szCs w:val="24"/>
          <w:lang w:eastAsia="en-US"/>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8B0C5F" w:rsidRDefault="008B0C5F" w:rsidP="0085667C">
      <w:pPr>
        <w:overflowPunct/>
        <w:ind w:firstLine="708"/>
        <w:jc w:val="both"/>
        <w:rPr>
          <w:sz w:val="24"/>
          <w:szCs w:val="24"/>
          <w:lang w:eastAsia="en-US"/>
        </w:rPr>
      </w:pPr>
      <w:r>
        <w:rPr>
          <w:sz w:val="24"/>
          <w:szCs w:val="24"/>
          <w:lang w:eastAsia="en-US"/>
        </w:rPr>
        <w:t xml:space="preserve">7.4.6. Участие в работе рабочей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8B0C5F" w:rsidRDefault="008B0C5F" w:rsidP="0085667C">
      <w:pPr>
        <w:overflowPunct/>
        <w:ind w:firstLine="708"/>
        <w:jc w:val="both"/>
        <w:rPr>
          <w:sz w:val="24"/>
          <w:szCs w:val="24"/>
          <w:lang w:eastAsia="en-US"/>
        </w:rPr>
      </w:pPr>
      <w:r>
        <w:rPr>
          <w:sz w:val="24"/>
          <w:szCs w:val="24"/>
          <w:lang w:eastAsia="en-US"/>
        </w:rPr>
        <w:t xml:space="preserve">7.5. С целью выполнения функций, указанных в пункте 7.4, представитель Заказчика имеет право: </w:t>
      </w:r>
    </w:p>
    <w:p w:rsidR="008B0C5F" w:rsidRDefault="008B0C5F" w:rsidP="0085667C">
      <w:pPr>
        <w:overflowPunct/>
        <w:ind w:firstLine="708"/>
        <w:jc w:val="both"/>
        <w:rPr>
          <w:sz w:val="24"/>
          <w:szCs w:val="24"/>
          <w:lang w:eastAsia="en-US"/>
        </w:rPr>
      </w:pPr>
      <w:r>
        <w:rPr>
          <w:sz w:val="24"/>
          <w:szCs w:val="24"/>
          <w:lang w:eastAsia="en-US"/>
        </w:rPr>
        <w:t xml:space="preserve">7.5.1. Проводить совещания с Подрядчиком и участвовать в совещаниях, </w:t>
      </w:r>
      <w:proofErr w:type="spellStart"/>
      <w:r>
        <w:rPr>
          <w:sz w:val="24"/>
          <w:szCs w:val="24"/>
          <w:lang w:eastAsia="en-US"/>
        </w:rPr>
        <w:t>проводящихся</w:t>
      </w:r>
      <w:proofErr w:type="spellEnd"/>
      <w:r>
        <w:rPr>
          <w:sz w:val="24"/>
          <w:szCs w:val="24"/>
          <w:lang w:eastAsia="en-US"/>
        </w:rPr>
        <w:t xml:space="preserve"> по инициативе Заказчика или Подрядчика; </w:t>
      </w:r>
    </w:p>
    <w:p w:rsidR="008B0C5F" w:rsidRDefault="008B0C5F" w:rsidP="0085667C">
      <w:pPr>
        <w:overflowPunct/>
        <w:ind w:firstLine="708"/>
        <w:jc w:val="both"/>
        <w:rPr>
          <w:sz w:val="24"/>
          <w:szCs w:val="24"/>
          <w:lang w:eastAsia="en-US"/>
        </w:rPr>
      </w:pPr>
      <w:r>
        <w:rPr>
          <w:sz w:val="24"/>
          <w:szCs w:val="24"/>
          <w:lang w:eastAsia="en-US"/>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8B0C5F" w:rsidRDefault="008B0C5F" w:rsidP="0085667C">
      <w:pPr>
        <w:overflowPunct/>
        <w:ind w:firstLine="708"/>
        <w:jc w:val="both"/>
        <w:rPr>
          <w:sz w:val="24"/>
          <w:szCs w:val="24"/>
          <w:lang w:eastAsia="en-US"/>
        </w:rPr>
      </w:pPr>
      <w:r>
        <w:rPr>
          <w:sz w:val="24"/>
          <w:szCs w:val="24"/>
          <w:lang w:eastAsia="en-US"/>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8B0C5F" w:rsidRDefault="008B0C5F" w:rsidP="0085667C">
      <w:pPr>
        <w:overflowPunct/>
        <w:ind w:firstLine="708"/>
        <w:jc w:val="both"/>
        <w:rPr>
          <w:sz w:val="24"/>
          <w:szCs w:val="24"/>
          <w:lang w:eastAsia="en-US"/>
        </w:rPr>
      </w:pPr>
      <w:r>
        <w:rPr>
          <w:sz w:val="24"/>
          <w:szCs w:val="24"/>
          <w:lang w:eastAsia="en-US"/>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8B0C5F" w:rsidRDefault="008B0C5F" w:rsidP="0085667C">
      <w:pPr>
        <w:overflowPunct/>
        <w:ind w:firstLine="708"/>
        <w:jc w:val="both"/>
        <w:rPr>
          <w:sz w:val="24"/>
          <w:szCs w:val="24"/>
          <w:lang w:eastAsia="en-US"/>
        </w:rPr>
      </w:pPr>
      <w:r>
        <w:rPr>
          <w:sz w:val="24"/>
          <w:szCs w:val="24"/>
          <w:lang w:eastAsia="en-US"/>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8B0C5F" w:rsidRDefault="008B0C5F" w:rsidP="0085667C">
      <w:pPr>
        <w:overflowPunct/>
        <w:ind w:firstLine="708"/>
        <w:jc w:val="both"/>
        <w:rPr>
          <w:sz w:val="24"/>
          <w:szCs w:val="24"/>
          <w:lang w:eastAsia="en-US"/>
        </w:rPr>
      </w:pPr>
      <w:r>
        <w:rPr>
          <w:sz w:val="24"/>
          <w:szCs w:val="24"/>
          <w:lang w:eastAsia="en-US"/>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8B0C5F" w:rsidRDefault="008B0C5F" w:rsidP="0085667C">
      <w:pPr>
        <w:overflowPunct/>
        <w:ind w:firstLine="708"/>
        <w:jc w:val="both"/>
        <w:rPr>
          <w:sz w:val="24"/>
          <w:szCs w:val="24"/>
          <w:lang w:eastAsia="en-US"/>
        </w:rPr>
      </w:pPr>
      <w:r>
        <w:rPr>
          <w:sz w:val="24"/>
          <w:szCs w:val="24"/>
          <w:lang w:eastAsia="en-US"/>
        </w:rPr>
        <w:lastRenderedPageBreak/>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8B0C5F" w:rsidRDefault="008B0C5F" w:rsidP="0085667C">
      <w:pPr>
        <w:overflowPunct/>
        <w:ind w:firstLine="708"/>
        <w:jc w:val="both"/>
        <w:rPr>
          <w:sz w:val="24"/>
          <w:szCs w:val="24"/>
          <w:lang w:eastAsia="en-US"/>
        </w:rPr>
      </w:pPr>
      <w:r>
        <w:rPr>
          <w:sz w:val="24"/>
          <w:szCs w:val="24"/>
          <w:lang w:eastAsia="en-US"/>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8B0C5F" w:rsidRDefault="008B0C5F" w:rsidP="0085667C">
      <w:pPr>
        <w:overflowPunct/>
        <w:ind w:firstLine="708"/>
        <w:jc w:val="both"/>
        <w:rPr>
          <w:sz w:val="24"/>
          <w:szCs w:val="24"/>
          <w:lang w:eastAsia="en-US"/>
        </w:rPr>
      </w:pPr>
      <w:r>
        <w:rPr>
          <w:sz w:val="24"/>
          <w:szCs w:val="24"/>
          <w:lang w:eastAsia="en-US"/>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2004 г. N 70 "Организация строительства". </w:t>
      </w:r>
    </w:p>
    <w:p w:rsidR="008B0C5F" w:rsidRDefault="008B0C5F" w:rsidP="0085667C">
      <w:pPr>
        <w:overflowPunct/>
        <w:ind w:firstLine="708"/>
        <w:jc w:val="both"/>
        <w:rPr>
          <w:sz w:val="24"/>
          <w:szCs w:val="24"/>
          <w:lang w:eastAsia="en-US"/>
        </w:rPr>
      </w:pPr>
      <w:r>
        <w:rPr>
          <w:sz w:val="24"/>
          <w:szCs w:val="24"/>
          <w:lang w:eastAsia="en-US"/>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8B0C5F" w:rsidRDefault="008B0C5F" w:rsidP="0085667C">
      <w:pPr>
        <w:overflowPunct/>
        <w:ind w:firstLine="708"/>
        <w:jc w:val="both"/>
        <w:rPr>
          <w:sz w:val="24"/>
          <w:szCs w:val="24"/>
          <w:lang w:eastAsia="en-US"/>
        </w:rPr>
      </w:pPr>
      <w:r>
        <w:rPr>
          <w:sz w:val="24"/>
          <w:szCs w:val="24"/>
          <w:lang w:eastAsia="en-US"/>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8B0C5F" w:rsidRDefault="008B0C5F" w:rsidP="0085667C">
      <w:pPr>
        <w:overflowPunct/>
        <w:jc w:val="both"/>
        <w:rPr>
          <w:sz w:val="24"/>
          <w:szCs w:val="24"/>
          <w:lang w:eastAsia="en-US"/>
        </w:rPr>
      </w:pPr>
      <w:r>
        <w:rPr>
          <w:sz w:val="24"/>
          <w:szCs w:val="24"/>
          <w:lang w:eastAsia="en-US"/>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Pr>
          <w:b/>
          <w:sz w:val="24"/>
          <w:szCs w:val="24"/>
          <w:lang w:eastAsia="en-US"/>
        </w:rPr>
        <w:t xml:space="preserve">, </w:t>
      </w:r>
      <w:r>
        <w:rPr>
          <w:sz w:val="24"/>
          <w:szCs w:val="24"/>
          <w:lang w:eastAsia="en-US"/>
        </w:rPr>
        <w:t>составляют дополнительное соглашение к настоящему договору.</w:t>
      </w:r>
    </w:p>
    <w:p w:rsidR="008B0C5F" w:rsidRDefault="008B0C5F" w:rsidP="0085667C">
      <w:pPr>
        <w:overflowPunct/>
        <w:jc w:val="both"/>
        <w:rPr>
          <w:sz w:val="24"/>
          <w:szCs w:val="24"/>
          <w:lang w:eastAsia="en-US"/>
        </w:rPr>
      </w:pPr>
    </w:p>
    <w:p w:rsidR="008B0C5F" w:rsidRDefault="008B0C5F" w:rsidP="0085667C">
      <w:pPr>
        <w:overflowPunct/>
        <w:jc w:val="both"/>
        <w:rPr>
          <w:sz w:val="24"/>
          <w:szCs w:val="24"/>
          <w:lang w:eastAsia="en-US"/>
        </w:rPr>
      </w:pPr>
    </w:p>
    <w:p w:rsidR="008B0C5F" w:rsidRDefault="008B0C5F" w:rsidP="0085667C">
      <w:pPr>
        <w:overflowPunct/>
        <w:jc w:val="both"/>
        <w:rPr>
          <w:sz w:val="24"/>
          <w:szCs w:val="24"/>
          <w:lang w:eastAsia="en-US"/>
        </w:rPr>
      </w:pPr>
    </w:p>
    <w:p w:rsidR="008B0C5F" w:rsidRDefault="008B0C5F" w:rsidP="0085667C">
      <w:pPr>
        <w:overflowPunct/>
        <w:jc w:val="center"/>
        <w:rPr>
          <w:sz w:val="24"/>
          <w:szCs w:val="24"/>
          <w:lang w:eastAsia="en-US"/>
        </w:rPr>
      </w:pPr>
      <w:r>
        <w:rPr>
          <w:sz w:val="24"/>
          <w:szCs w:val="24"/>
          <w:lang w:eastAsia="en-US"/>
        </w:rPr>
        <w:t>8. СДАЧА И ПРИЕМКА ОБЪЕКТА В ЭКСПЛУАТАЦИЮ</w:t>
      </w:r>
    </w:p>
    <w:p w:rsidR="008B0C5F" w:rsidRDefault="008B0C5F" w:rsidP="0085667C">
      <w:pPr>
        <w:overflowPunct/>
        <w:jc w:val="both"/>
        <w:rPr>
          <w:sz w:val="24"/>
          <w:szCs w:val="24"/>
          <w:lang w:eastAsia="en-US"/>
        </w:rPr>
      </w:pPr>
    </w:p>
    <w:p w:rsidR="008B0C5F" w:rsidRDefault="008B0C5F" w:rsidP="0085667C">
      <w:pPr>
        <w:overflowPunct/>
        <w:ind w:firstLine="708"/>
        <w:jc w:val="both"/>
        <w:rPr>
          <w:sz w:val="24"/>
          <w:szCs w:val="24"/>
          <w:lang w:eastAsia="en-US"/>
        </w:rPr>
      </w:pPr>
      <w:r>
        <w:rPr>
          <w:sz w:val="24"/>
          <w:szCs w:val="24"/>
          <w:lang w:eastAsia="en-US"/>
        </w:rPr>
        <w:t xml:space="preserve">8.1.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8B0C5F" w:rsidRDefault="008B0C5F" w:rsidP="0085667C">
      <w:pPr>
        <w:overflowPunct/>
        <w:ind w:firstLine="708"/>
        <w:jc w:val="both"/>
        <w:rPr>
          <w:sz w:val="24"/>
          <w:szCs w:val="24"/>
          <w:lang w:eastAsia="en-US"/>
        </w:rPr>
      </w:pPr>
      <w:r>
        <w:rPr>
          <w:sz w:val="24"/>
          <w:szCs w:val="24"/>
          <w:lang w:eastAsia="en-US"/>
        </w:rPr>
        <w:t xml:space="preserve">8.2. Подрядчик обязан письменно уведомить представителя Заказчика о завершении работ по Договору и готовности объекта к сдаче и представить, в установленный срок, представителю Заказчика акт по форме КС-2 и справку по форме КС-3, проверенные и согласованные  в установленном порядке, а также соблюсти требования пункта 8.7 настоящего договора.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8B0C5F" w:rsidRDefault="008B0C5F" w:rsidP="0085667C">
      <w:pPr>
        <w:overflowPunct/>
        <w:ind w:firstLine="708"/>
        <w:jc w:val="both"/>
        <w:rPr>
          <w:sz w:val="24"/>
          <w:szCs w:val="24"/>
          <w:lang w:eastAsia="en-US"/>
        </w:rPr>
      </w:pPr>
      <w:r>
        <w:rPr>
          <w:sz w:val="24"/>
          <w:szCs w:val="24"/>
          <w:lang w:eastAsia="en-US"/>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8B0C5F" w:rsidRDefault="008B0C5F" w:rsidP="0085667C">
      <w:pPr>
        <w:overflowPunct/>
        <w:ind w:firstLine="708"/>
        <w:jc w:val="both"/>
        <w:rPr>
          <w:sz w:val="24"/>
          <w:szCs w:val="24"/>
          <w:lang w:eastAsia="en-US"/>
        </w:rPr>
      </w:pPr>
      <w:r>
        <w:rPr>
          <w:sz w:val="24"/>
          <w:szCs w:val="24"/>
          <w:lang w:eastAsia="en-US"/>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8B0C5F" w:rsidRDefault="008B0C5F" w:rsidP="0085667C">
      <w:pPr>
        <w:overflowPunct/>
        <w:ind w:firstLine="708"/>
        <w:jc w:val="both"/>
        <w:rPr>
          <w:sz w:val="24"/>
          <w:szCs w:val="24"/>
          <w:lang w:eastAsia="en-US"/>
        </w:rPr>
      </w:pPr>
      <w:r>
        <w:rPr>
          <w:sz w:val="24"/>
          <w:szCs w:val="24"/>
          <w:lang w:eastAsia="en-US"/>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8B0C5F" w:rsidRDefault="008B0C5F" w:rsidP="0085667C">
      <w:pPr>
        <w:overflowPunct/>
        <w:ind w:firstLine="708"/>
        <w:jc w:val="both"/>
        <w:rPr>
          <w:sz w:val="24"/>
          <w:szCs w:val="24"/>
          <w:lang w:eastAsia="en-US"/>
        </w:rPr>
      </w:pPr>
      <w:r>
        <w:rPr>
          <w:sz w:val="24"/>
          <w:szCs w:val="24"/>
          <w:lang w:eastAsia="en-US"/>
        </w:rPr>
        <w:lastRenderedPageBreak/>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8B0C5F" w:rsidRDefault="008B0C5F" w:rsidP="0085667C">
      <w:pPr>
        <w:overflowPunct/>
        <w:ind w:firstLine="708"/>
        <w:jc w:val="both"/>
        <w:rPr>
          <w:sz w:val="24"/>
          <w:szCs w:val="24"/>
          <w:lang w:eastAsia="en-US"/>
        </w:rPr>
      </w:pPr>
      <w:r>
        <w:rPr>
          <w:sz w:val="24"/>
          <w:szCs w:val="24"/>
          <w:lang w:eastAsia="en-US"/>
        </w:rPr>
        <w:t>8.7. Подрядчик обязан передать Заказчику исполнительную документацию, согласованную в установленном порядке, за 10 дней до назначения рабочей комиссии. Заказчик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p>
    <w:p w:rsidR="008B0C5F" w:rsidRDefault="008B0C5F" w:rsidP="0085667C">
      <w:pPr>
        <w:overflowPunct/>
        <w:jc w:val="both"/>
        <w:rPr>
          <w:sz w:val="24"/>
          <w:szCs w:val="24"/>
          <w:lang w:eastAsia="en-US"/>
        </w:rPr>
      </w:pPr>
    </w:p>
    <w:p w:rsidR="008B0C5F" w:rsidRDefault="008B0C5F" w:rsidP="0085667C">
      <w:pPr>
        <w:overflowPunct/>
        <w:jc w:val="both"/>
        <w:rPr>
          <w:sz w:val="24"/>
          <w:szCs w:val="24"/>
          <w:lang w:eastAsia="en-US"/>
        </w:rPr>
      </w:pPr>
    </w:p>
    <w:p w:rsidR="008B0C5F" w:rsidRDefault="008B0C5F" w:rsidP="0085667C">
      <w:pPr>
        <w:overflowPunct/>
        <w:jc w:val="center"/>
        <w:rPr>
          <w:sz w:val="24"/>
          <w:szCs w:val="24"/>
          <w:lang w:eastAsia="en-US"/>
        </w:rPr>
      </w:pPr>
      <w:r>
        <w:rPr>
          <w:sz w:val="24"/>
          <w:szCs w:val="24"/>
          <w:lang w:eastAsia="en-US"/>
        </w:rPr>
        <w:t>9. ГАРАНТИИ КАЧЕСТВА ПО СДАННЫМ РАБОТАМ</w:t>
      </w:r>
    </w:p>
    <w:p w:rsidR="008B0C5F" w:rsidRDefault="008B0C5F" w:rsidP="0085667C">
      <w:pPr>
        <w:overflowPunct/>
        <w:jc w:val="both"/>
        <w:rPr>
          <w:sz w:val="24"/>
          <w:szCs w:val="24"/>
          <w:lang w:eastAsia="en-US"/>
        </w:rPr>
      </w:pPr>
    </w:p>
    <w:p w:rsidR="008B0C5F" w:rsidRDefault="008B0C5F" w:rsidP="0085667C">
      <w:pPr>
        <w:overflowPunct/>
        <w:ind w:firstLine="708"/>
        <w:jc w:val="both"/>
        <w:rPr>
          <w:sz w:val="24"/>
          <w:szCs w:val="24"/>
          <w:lang w:eastAsia="en-US"/>
        </w:rPr>
      </w:pPr>
      <w:r>
        <w:rPr>
          <w:sz w:val="24"/>
          <w:szCs w:val="24"/>
          <w:lang w:eastAsia="en-US"/>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8B0C5F" w:rsidRDefault="008B0C5F" w:rsidP="0085667C">
      <w:pPr>
        <w:overflowPunct/>
        <w:ind w:firstLine="708"/>
        <w:jc w:val="both"/>
        <w:rPr>
          <w:sz w:val="24"/>
          <w:szCs w:val="24"/>
          <w:lang w:eastAsia="en-US"/>
        </w:rPr>
      </w:pPr>
      <w:r>
        <w:rPr>
          <w:sz w:val="24"/>
          <w:szCs w:val="24"/>
          <w:lang w:eastAsia="en-US"/>
        </w:rPr>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8B0C5F" w:rsidRDefault="008B0C5F" w:rsidP="0085667C">
      <w:pPr>
        <w:overflowPunct/>
        <w:ind w:firstLine="708"/>
        <w:jc w:val="both"/>
        <w:rPr>
          <w:sz w:val="24"/>
          <w:szCs w:val="24"/>
          <w:lang w:eastAsia="en-US"/>
        </w:rPr>
      </w:pPr>
      <w:r>
        <w:rPr>
          <w:sz w:val="24"/>
          <w:szCs w:val="24"/>
          <w:lang w:eastAsia="en-US"/>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8B0C5F" w:rsidRDefault="008B0C5F" w:rsidP="0085667C">
      <w:pPr>
        <w:overflowPunct/>
        <w:ind w:firstLine="708"/>
        <w:jc w:val="both"/>
        <w:rPr>
          <w:sz w:val="24"/>
          <w:szCs w:val="24"/>
          <w:lang w:eastAsia="en-US"/>
        </w:rPr>
      </w:pPr>
      <w:r>
        <w:rPr>
          <w:sz w:val="24"/>
          <w:szCs w:val="24"/>
          <w:lang w:eastAsia="en-US"/>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8B0C5F" w:rsidRDefault="008B0C5F" w:rsidP="0085667C">
      <w:pPr>
        <w:overflowPunct/>
        <w:ind w:firstLine="708"/>
        <w:jc w:val="both"/>
        <w:rPr>
          <w:sz w:val="24"/>
          <w:szCs w:val="24"/>
          <w:lang w:eastAsia="en-US"/>
        </w:rPr>
      </w:pPr>
      <w:r>
        <w:rPr>
          <w:sz w:val="24"/>
          <w:szCs w:val="24"/>
          <w:lang w:eastAsia="en-US"/>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8B0C5F" w:rsidRDefault="008B0C5F" w:rsidP="0085667C">
      <w:pPr>
        <w:overflowPunct/>
        <w:jc w:val="both"/>
        <w:rPr>
          <w:sz w:val="24"/>
          <w:szCs w:val="24"/>
          <w:lang w:eastAsia="en-US"/>
        </w:rPr>
      </w:pPr>
    </w:p>
    <w:p w:rsidR="008B0C5F" w:rsidRDefault="008B0C5F" w:rsidP="0085667C">
      <w:pPr>
        <w:overflowPunct/>
        <w:jc w:val="both"/>
        <w:rPr>
          <w:sz w:val="24"/>
          <w:szCs w:val="24"/>
          <w:lang w:eastAsia="en-US"/>
        </w:rPr>
      </w:pPr>
    </w:p>
    <w:p w:rsidR="008B0C5F" w:rsidRDefault="008B0C5F" w:rsidP="0085667C">
      <w:pPr>
        <w:overflowPunct/>
        <w:jc w:val="both"/>
        <w:rPr>
          <w:sz w:val="24"/>
          <w:szCs w:val="24"/>
          <w:lang w:eastAsia="en-US"/>
        </w:rPr>
      </w:pPr>
    </w:p>
    <w:p w:rsidR="008B0C5F" w:rsidRDefault="008B0C5F" w:rsidP="0085667C">
      <w:pPr>
        <w:overflowPunct/>
        <w:jc w:val="both"/>
        <w:rPr>
          <w:sz w:val="24"/>
          <w:szCs w:val="24"/>
          <w:lang w:eastAsia="en-US"/>
        </w:rPr>
      </w:pPr>
    </w:p>
    <w:p w:rsidR="008B0C5F" w:rsidRDefault="008B0C5F" w:rsidP="0085667C">
      <w:pPr>
        <w:overflowPunct/>
        <w:jc w:val="center"/>
        <w:rPr>
          <w:sz w:val="24"/>
          <w:szCs w:val="24"/>
          <w:lang w:eastAsia="en-US"/>
        </w:rPr>
      </w:pPr>
      <w:r>
        <w:rPr>
          <w:sz w:val="24"/>
          <w:szCs w:val="24"/>
          <w:lang w:eastAsia="en-US"/>
        </w:rPr>
        <w:t>10. ОТВЕТСТВЕННОСТЬ СТОРОН</w:t>
      </w:r>
    </w:p>
    <w:p w:rsidR="008B0C5F" w:rsidRDefault="008B0C5F" w:rsidP="0085667C">
      <w:pPr>
        <w:overflowPunct/>
        <w:ind w:firstLine="708"/>
        <w:jc w:val="both"/>
        <w:rPr>
          <w:sz w:val="24"/>
          <w:szCs w:val="24"/>
          <w:lang w:eastAsia="en-US"/>
        </w:rPr>
      </w:pPr>
    </w:p>
    <w:p w:rsidR="008B0C5F" w:rsidRDefault="008B0C5F" w:rsidP="0085667C">
      <w:pPr>
        <w:overflowPunct/>
        <w:ind w:firstLine="708"/>
        <w:jc w:val="both"/>
        <w:rPr>
          <w:sz w:val="24"/>
          <w:szCs w:val="24"/>
          <w:lang w:eastAsia="en-US"/>
        </w:rPr>
      </w:pPr>
      <w:r>
        <w:rPr>
          <w:sz w:val="24"/>
          <w:szCs w:val="24"/>
          <w:lang w:eastAsia="en-US"/>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8B0C5F" w:rsidRDefault="008B0C5F" w:rsidP="0085667C">
      <w:pPr>
        <w:overflowPunct/>
        <w:ind w:firstLine="708"/>
        <w:jc w:val="both"/>
        <w:rPr>
          <w:sz w:val="24"/>
          <w:szCs w:val="24"/>
          <w:lang w:eastAsia="en-US"/>
        </w:rPr>
      </w:pPr>
      <w:r>
        <w:rPr>
          <w:sz w:val="24"/>
          <w:szCs w:val="24"/>
          <w:lang w:eastAsia="en-US"/>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8B0C5F" w:rsidRDefault="008B0C5F" w:rsidP="0085667C">
      <w:pPr>
        <w:overflowPunct/>
        <w:ind w:firstLine="708"/>
        <w:jc w:val="both"/>
        <w:rPr>
          <w:sz w:val="24"/>
          <w:szCs w:val="24"/>
          <w:lang w:eastAsia="en-US"/>
        </w:rPr>
      </w:pPr>
      <w:r>
        <w:rPr>
          <w:sz w:val="24"/>
          <w:szCs w:val="24"/>
          <w:lang w:eastAsia="en-US"/>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w:t>
      </w:r>
      <w:r>
        <w:rPr>
          <w:sz w:val="24"/>
          <w:szCs w:val="24"/>
          <w:lang w:eastAsia="en-US"/>
        </w:rPr>
        <w:lastRenderedPageBreak/>
        <w:t xml:space="preserve">переданных на выполнение субподрядной организации. При этом Заказчик вправе требовать расторжения договора субподряда. </w:t>
      </w:r>
    </w:p>
    <w:p w:rsidR="008B0C5F" w:rsidRDefault="008B0C5F" w:rsidP="0085667C">
      <w:pPr>
        <w:overflowPunct/>
        <w:ind w:firstLine="708"/>
        <w:jc w:val="both"/>
        <w:rPr>
          <w:sz w:val="24"/>
          <w:szCs w:val="24"/>
          <w:lang w:eastAsia="en-US"/>
        </w:rPr>
      </w:pPr>
      <w:r>
        <w:rPr>
          <w:sz w:val="24"/>
          <w:szCs w:val="24"/>
          <w:lang w:eastAsia="en-US"/>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Pr>
          <w:sz w:val="24"/>
          <w:szCs w:val="24"/>
          <w:lang w:eastAsia="en-US"/>
        </w:rPr>
        <w:t>неустранения</w:t>
      </w:r>
      <w:proofErr w:type="spellEnd"/>
      <w:r>
        <w:rPr>
          <w:sz w:val="24"/>
          <w:szCs w:val="24"/>
          <w:lang w:eastAsia="en-US"/>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8B0C5F" w:rsidRDefault="008B0C5F" w:rsidP="0085667C">
      <w:pPr>
        <w:overflowPunct/>
        <w:ind w:firstLine="708"/>
        <w:jc w:val="both"/>
        <w:rPr>
          <w:sz w:val="24"/>
          <w:szCs w:val="24"/>
          <w:lang w:eastAsia="en-US"/>
        </w:rPr>
      </w:pPr>
      <w:r>
        <w:rPr>
          <w:sz w:val="24"/>
          <w:szCs w:val="24"/>
          <w:lang w:eastAsia="en-US"/>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8B0C5F" w:rsidRDefault="008B0C5F" w:rsidP="0085667C">
      <w:pPr>
        <w:overflowPunct/>
        <w:ind w:firstLine="708"/>
        <w:jc w:val="both"/>
        <w:rPr>
          <w:sz w:val="24"/>
          <w:szCs w:val="24"/>
          <w:lang w:eastAsia="en-US"/>
        </w:rPr>
      </w:pPr>
      <w:r>
        <w:rPr>
          <w:sz w:val="24"/>
          <w:szCs w:val="24"/>
          <w:lang w:eastAsia="en-US"/>
        </w:rPr>
        <w:t xml:space="preserve">10.6. Указанные в настоящей статье штрафы взимаются за каждое нарушение в отдельности. </w:t>
      </w:r>
    </w:p>
    <w:p w:rsidR="008B0C5F" w:rsidRDefault="008B0C5F" w:rsidP="0085667C">
      <w:pPr>
        <w:overflowPunct/>
        <w:ind w:firstLine="708"/>
        <w:jc w:val="both"/>
        <w:rPr>
          <w:sz w:val="24"/>
          <w:szCs w:val="24"/>
          <w:lang w:eastAsia="en-US"/>
        </w:rPr>
      </w:pPr>
      <w:r>
        <w:rPr>
          <w:sz w:val="24"/>
          <w:szCs w:val="24"/>
          <w:lang w:eastAsia="en-US"/>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8B0C5F" w:rsidRDefault="008B0C5F" w:rsidP="0085667C">
      <w:pPr>
        <w:overflowPunct/>
        <w:ind w:firstLine="708"/>
        <w:jc w:val="both"/>
        <w:rPr>
          <w:sz w:val="24"/>
          <w:szCs w:val="24"/>
          <w:lang w:eastAsia="en-US"/>
        </w:rPr>
      </w:pPr>
      <w:r>
        <w:rPr>
          <w:sz w:val="24"/>
          <w:szCs w:val="24"/>
          <w:lang w:eastAsia="en-US"/>
        </w:rPr>
        <w:t>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8B0C5F" w:rsidRDefault="008B0C5F" w:rsidP="0085667C">
      <w:pPr>
        <w:overflowPunct/>
        <w:jc w:val="both"/>
        <w:rPr>
          <w:sz w:val="24"/>
          <w:szCs w:val="24"/>
          <w:lang w:eastAsia="en-US"/>
        </w:rPr>
      </w:pPr>
    </w:p>
    <w:p w:rsidR="008B0C5F" w:rsidRDefault="008B0C5F" w:rsidP="0085667C">
      <w:pPr>
        <w:overflowPunct/>
        <w:jc w:val="both"/>
        <w:rPr>
          <w:sz w:val="24"/>
          <w:szCs w:val="24"/>
          <w:lang w:eastAsia="en-US"/>
        </w:rPr>
      </w:pPr>
    </w:p>
    <w:p w:rsidR="008B0C5F" w:rsidRDefault="008B0C5F" w:rsidP="0085667C">
      <w:pPr>
        <w:overflowPunct/>
        <w:jc w:val="both"/>
        <w:rPr>
          <w:sz w:val="24"/>
          <w:szCs w:val="24"/>
          <w:lang w:eastAsia="en-US"/>
        </w:rPr>
      </w:pPr>
    </w:p>
    <w:p w:rsidR="008B0C5F" w:rsidRDefault="008B0C5F" w:rsidP="0085667C">
      <w:pPr>
        <w:overflowPunct/>
        <w:jc w:val="both"/>
        <w:rPr>
          <w:sz w:val="24"/>
          <w:szCs w:val="24"/>
          <w:lang w:eastAsia="en-US"/>
        </w:rPr>
      </w:pPr>
    </w:p>
    <w:p w:rsidR="008B0C5F" w:rsidRDefault="008B0C5F" w:rsidP="0085667C">
      <w:pPr>
        <w:overflowPunct/>
        <w:jc w:val="center"/>
        <w:rPr>
          <w:sz w:val="24"/>
          <w:szCs w:val="24"/>
          <w:lang w:eastAsia="en-US"/>
        </w:rPr>
      </w:pPr>
      <w:r>
        <w:rPr>
          <w:sz w:val="24"/>
          <w:szCs w:val="24"/>
          <w:lang w:eastAsia="en-US"/>
        </w:rPr>
        <w:t>11. ВНЕСЕНИЕ ИЗМЕНЕНИЙ В ТЕХНИЧЕСКУЮ ДОКУМЕНТАЦИЮ</w:t>
      </w:r>
    </w:p>
    <w:p w:rsidR="008B0C5F" w:rsidRDefault="008B0C5F" w:rsidP="0085667C">
      <w:pPr>
        <w:overflowPunct/>
        <w:jc w:val="both"/>
        <w:rPr>
          <w:sz w:val="24"/>
          <w:szCs w:val="24"/>
          <w:lang w:eastAsia="en-US"/>
        </w:rPr>
      </w:pPr>
    </w:p>
    <w:p w:rsidR="008B0C5F" w:rsidRDefault="008B0C5F" w:rsidP="0085667C">
      <w:pPr>
        <w:overflowPunct/>
        <w:ind w:firstLine="708"/>
        <w:jc w:val="both"/>
        <w:rPr>
          <w:sz w:val="24"/>
          <w:szCs w:val="24"/>
          <w:lang w:eastAsia="en-US"/>
        </w:rPr>
      </w:pPr>
      <w:r>
        <w:rPr>
          <w:sz w:val="24"/>
          <w:szCs w:val="24"/>
          <w:lang w:eastAsia="en-US"/>
        </w:rPr>
        <w:t>11.1. Представитель Заказчика вправе, с составлением акта</w:t>
      </w:r>
      <w:r>
        <w:rPr>
          <w:b/>
          <w:sz w:val="24"/>
          <w:szCs w:val="24"/>
          <w:lang w:eastAsia="en-US"/>
        </w:rPr>
        <w:t>,</w:t>
      </w:r>
      <w:r>
        <w:rPr>
          <w:sz w:val="24"/>
          <w:szCs w:val="24"/>
          <w:lang w:eastAsia="en-US"/>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8B0C5F" w:rsidRDefault="008B0C5F" w:rsidP="0085667C">
      <w:pPr>
        <w:overflowPunct/>
        <w:ind w:firstLine="708"/>
        <w:jc w:val="both"/>
        <w:rPr>
          <w:sz w:val="24"/>
          <w:szCs w:val="24"/>
          <w:lang w:eastAsia="en-US"/>
        </w:rPr>
      </w:pPr>
      <w:r>
        <w:rPr>
          <w:sz w:val="24"/>
          <w:szCs w:val="24"/>
          <w:lang w:eastAsia="en-US"/>
        </w:rPr>
        <w:t>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«КР МКД») и подтверждаются уточненной сметой,  проверенной и согласованной МКУ «КР МКД».</w:t>
      </w:r>
    </w:p>
    <w:p w:rsidR="008B0C5F" w:rsidRDefault="008B0C5F" w:rsidP="0085667C">
      <w:pPr>
        <w:overflowPunct/>
        <w:ind w:firstLine="708"/>
        <w:jc w:val="both"/>
        <w:rPr>
          <w:sz w:val="24"/>
          <w:szCs w:val="24"/>
          <w:lang w:eastAsia="en-US"/>
        </w:rPr>
      </w:pPr>
      <w:r>
        <w:rPr>
          <w:sz w:val="24"/>
          <w:szCs w:val="24"/>
          <w:lang w:eastAsia="en-US"/>
        </w:rPr>
        <w:t>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 Пункт 1.2. Договора)</w:t>
      </w:r>
    </w:p>
    <w:p w:rsidR="008B0C5F" w:rsidRDefault="008B0C5F" w:rsidP="0085667C">
      <w:pPr>
        <w:overflowPunct/>
        <w:ind w:firstLine="708"/>
        <w:jc w:val="both"/>
        <w:rPr>
          <w:sz w:val="24"/>
          <w:szCs w:val="24"/>
          <w:lang w:eastAsia="en-US"/>
        </w:rPr>
      </w:pPr>
    </w:p>
    <w:p w:rsidR="008B0C5F" w:rsidRDefault="008B0C5F" w:rsidP="0085667C">
      <w:pPr>
        <w:overflowPunct/>
        <w:ind w:firstLine="708"/>
        <w:jc w:val="both"/>
        <w:rPr>
          <w:sz w:val="24"/>
          <w:szCs w:val="24"/>
          <w:lang w:eastAsia="en-US"/>
        </w:rPr>
      </w:pPr>
    </w:p>
    <w:p w:rsidR="008B0C5F" w:rsidRDefault="008B0C5F" w:rsidP="0085667C">
      <w:pPr>
        <w:overflowPunct/>
        <w:ind w:firstLine="708"/>
        <w:jc w:val="both"/>
        <w:rPr>
          <w:sz w:val="24"/>
          <w:szCs w:val="24"/>
          <w:lang w:eastAsia="en-US"/>
        </w:rPr>
      </w:pPr>
    </w:p>
    <w:p w:rsidR="008B0C5F" w:rsidRDefault="008B0C5F" w:rsidP="0085667C">
      <w:pPr>
        <w:overflowPunct/>
        <w:ind w:firstLine="708"/>
        <w:jc w:val="both"/>
        <w:rPr>
          <w:sz w:val="24"/>
          <w:szCs w:val="24"/>
          <w:lang w:eastAsia="en-US"/>
        </w:rPr>
      </w:pPr>
    </w:p>
    <w:p w:rsidR="008B0C5F" w:rsidRDefault="008B0C5F" w:rsidP="0085667C">
      <w:pPr>
        <w:overflowPunct/>
        <w:jc w:val="center"/>
        <w:rPr>
          <w:sz w:val="24"/>
          <w:szCs w:val="24"/>
          <w:lang w:eastAsia="en-US"/>
        </w:rPr>
      </w:pPr>
      <w:r>
        <w:rPr>
          <w:sz w:val="24"/>
          <w:szCs w:val="24"/>
          <w:lang w:eastAsia="en-US"/>
        </w:rPr>
        <w:lastRenderedPageBreak/>
        <w:t>12. ОБСТОЯТЕЛЬСТВА НЕПРЕОДОЛИМОЙ СИЛЫ</w:t>
      </w:r>
    </w:p>
    <w:p w:rsidR="008B0C5F" w:rsidRDefault="008B0C5F" w:rsidP="0085667C">
      <w:pPr>
        <w:overflowPunct/>
        <w:jc w:val="both"/>
        <w:rPr>
          <w:sz w:val="24"/>
          <w:szCs w:val="24"/>
          <w:lang w:eastAsia="en-US"/>
        </w:rPr>
      </w:pPr>
    </w:p>
    <w:p w:rsidR="008B0C5F" w:rsidRDefault="008B0C5F" w:rsidP="0085667C">
      <w:pPr>
        <w:overflowPunct/>
        <w:ind w:firstLine="708"/>
        <w:jc w:val="both"/>
        <w:rPr>
          <w:sz w:val="24"/>
          <w:szCs w:val="24"/>
          <w:lang w:eastAsia="en-US"/>
        </w:rPr>
      </w:pPr>
      <w:r>
        <w:rPr>
          <w:sz w:val="24"/>
          <w:szCs w:val="24"/>
          <w:lang w:eastAsia="en-US"/>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8B0C5F" w:rsidRDefault="008B0C5F" w:rsidP="0085667C">
      <w:pPr>
        <w:overflowPunct/>
        <w:ind w:firstLine="708"/>
        <w:jc w:val="both"/>
        <w:rPr>
          <w:sz w:val="24"/>
          <w:szCs w:val="24"/>
          <w:lang w:eastAsia="en-US"/>
        </w:rPr>
      </w:pPr>
      <w:r>
        <w:rPr>
          <w:sz w:val="24"/>
          <w:szCs w:val="24"/>
          <w:lang w:eastAsia="en-US"/>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8B0C5F" w:rsidRDefault="008B0C5F" w:rsidP="0085667C">
      <w:pPr>
        <w:overflowPunct/>
        <w:ind w:firstLine="708"/>
        <w:jc w:val="both"/>
        <w:rPr>
          <w:sz w:val="24"/>
          <w:szCs w:val="24"/>
          <w:lang w:eastAsia="en-US"/>
        </w:rPr>
      </w:pPr>
      <w:r>
        <w:rPr>
          <w:sz w:val="24"/>
          <w:szCs w:val="24"/>
          <w:lang w:eastAsia="en-US"/>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8B0C5F" w:rsidRDefault="008B0C5F" w:rsidP="0085667C">
      <w:pPr>
        <w:overflowPunct/>
        <w:ind w:firstLine="708"/>
        <w:jc w:val="both"/>
        <w:rPr>
          <w:sz w:val="24"/>
          <w:szCs w:val="24"/>
          <w:lang w:eastAsia="en-US"/>
        </w:rPr>
      </w:pPr>
    </w:p>
    <w:p w:rsidR="008B0C5F" w:rsidRDefault="008B0C5F" w:rsidP="0085667C">
      <w:pPr>
        <w:overflowPunct/>
        <w:jc w:val="both"/>
        <w:rPr>
          <w:sz w:val="24"/>
          <w:szCs w:val="24"/>
          <w:lang w:eastAsia="en-US"/>
        </w:rPr>
      </w:pPr>
    </w:p>
    <w:p w:rsidR="008B0C5F" w:rsidRDefault="008B0C5F" w:rsidP="0085667C">
      <w:pPr>
        <w:overflowPunct/>
        <w:jc w:val="both"/>
        <w:rPr>
          <w:sz w:val="24"/>
          <w:szCs w:val="24"/>
          <w:lang w:eastAsia="en-US"/>
        </w:rPr>
      </w:pPr>
    </w:p>
    <w:p w:rsidR="008B0C5F" w:rsidRDefault="008B0C5F" w:rsidP="0085667C">
      <w:pPr>
        <w:overflowPunct/>
        <w:jc w:val="center"/>
        <w:rPr>
          <w:sz w:val="24"/>
          <w:szCs w:val="24"/>
          <w:lang w:eastAsia="en-US"/>
        </w:rPr>
      </w:pPr>
      <w:r>
        <w:rPr>
          <w:sz w:val="24"/>
          <w:szCs w:val="24"/>
          <w:lang w:eastAsia="en-US"/>
        </w:rPr>
        <w:t>13. ПОРЯДОК РАСТОРЖЕНИЯ ДОГОВОРА</w:t>
      </w:r>
    </w:p>
    <w:p w:rsidR="008B0C5F" w:rsidRDefault="008B0C5F" w:rsidP="0085667C">
      <w:pPr>
        <w:overflowPunct/>
        <w:jc w:val="both"/>
        <w:rPr>
          <w:sz w:val="24"/>
          <w:szCs w:val="24"/>
          <w:lang w:eastAsia="en-US"/>
        </w:rPr>
      </w:pPr>
      <w:r>
        <w:rPr>
          <w:sz w:val="24"/>
          <w:szCs w:val="24"/>
          <w:lang w:eastAsia="en-US"/>
        </w:rPr>
        <w:t xml:space="preserve"> </w:t>
      </w:r>
    </w:p>
    <w:p w:rsidR="008B0C5F" w:rsidRDefault="008B0C5F" w:rsidP="0085667C">
      <w:pPr>
        <w:overflowPunct/>
        <w:ind w:firstLine="708"/>
        <w:jc w:val="both"/>
        <w:rPr>
          <w:sz w:val="24"/>
          <w:szCs w:val="24"/>
          <w:lang w:eastAsia="en-US"/>
        </w:rPr>
      </w:pPr>
      <w:r>
        <w:rPr>
          <w:sz w:val="24"/>
          <w:szCs w:val="24"/>
          <w:lang w:eastAsia="en-US"/>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8B0C5F" w:rsidRDefault="008B0C5F" w:rsidP="0085667C">
      <w:pPr>
        <w:overflowPunct/>
        <w:ind w:firstLine="708"/>
        <w:jc w:val="both"/>
        <w:rPr>
          <w:sz w:val="24"/>
          <w:szCs w:val="24"/>
          <w:lang w:eastAsia="en-US"/>
        </w:rPr>
      </w:pPr>
      <w:r>
        <w:rPr>
          <w:sz w:val="24"/>
          <w:szCs w:val="24"/>
          <w:lang w:eastAsia="en-US"/>
        </w:rPr>
        <w:t xml:space="preserve">13.1.1. Если в течение 14 дней с даты подписания Сторонами Договора Подрядчик не представил обеспечение исполнения Договора. </w:t>
      </w:r>
    </w:p>
    <w:p w:rsidR="008B0C5F" w:rsidRDefault="008B0C5F" w:rsidP="0085667C">
      <w:pPr>
        <w:overflowPunct/>
        <w:ind w:firstLine="708"/>
        <w:jc w:val="both"/>
        <w:rPr>
          <w:sz w:val="24"/>
          <w:szCs w:val="24"/>
          <w:lang w:eastAsia="en-US"/>
        </w:rPr>
      </w:pPr>
      <w:r>
        <w:rPr>
          <w:sz w:val="24"/>
          <w:szCs w:val="24"/>
          <w:lang w:eastAsia="en-US"/>
        </w:rPr>
        <w:t xml:space="preserve">13.1.2. Если Подрядчик не приступил к выполнению Работ на объекте в течение </w:t>
      </w:r>
      <w:r>
        <w:rPr>
          <w:b/>
          <w:sz w:val="24"/>
          <w:szCs w:val="24"/>
          <w:lang w:eastAsia="en-US"/>
        </w:rPr>
        <w:t xml:space="preserve">5 </w:t>
      </w:r>
      <w:r>
        <w:rPr>
          <w:sz w:val="24"/>
          <w:szCs w:val="24"/>
          <w:lang w:eastAsia="en-US"/>
        </w:rPr>
        <w:t xml:space="preserve">дней с установленной в пункте 4.1. настоящего Договора даты начала Работ. </w:t>
      </w:r>
    </w:p>
    <w:p w:rsidR="008B0C5F" w:rsidRDefault="008B0C5F" w:rsidP="0085667C">
      <w:pPr>
        <w:overflowPunct/>
        <w:ind w:firstLine="708"/>
        <w:jc w:val="both"/>
        <w:rPr>
          <w:sz w:val="24"/>
          <w:szCs w:val="24"/>
          <w:lang w:eastAsia="en-US"/>
        </w:rPr>
      </w:pPr>
      <w:r>
        <w:rPr>
          <w:sz w:val="24"/>
          <w:szCs w:val="24"/>
          <w:lang w:eastAsia="en-US"/>
        </w:rPr>
        <w:t xml:space="preserve">13.1.3. В случае неоднократного нарушения Подрядчиком обязательств по Договору. </w:t>
      </w:r>
    </w:p>
    <w:p w:rsidR="008B0C5F" w:rsidRDefault="008B0C5F" w:rsidP="0085667C">
      <w:pPr>
        <w:overflowPunct/>
        <w:ind w:firstLine="708"/>
        <w:jc w:val="both"/>
        <w:rPr>
          <w:sz w:val="24"/>
          <w:szCs w:val="24"/>
          <w:lang w:eastAsia="en-US"/>
        </w:rPr>
      </w:pPr>
      <w:r>
        <w:rPr>
          <w:sz w:val="24"/>
          <w:szCs w:val="24"/>
          <w:lang w:eastAsia="en-US"/>
        </w:rPr>
        <w:t>13.1.4. В случае прекращения или срыва графика производства работ на срок более 14 дней.</w:t>
      </w:r>
    </w:p>
    <w:p w:rsidR="008B0C5F" w:rsidRDefault="008B0C5F" w:rsidP="0085667C">
      <w:pPr>
        <w:overflowPunct/>
        <w:ind w:firstLine="708"/>
        <w:jc w:val="both"/>
        <w:rPr>
          <w:sz w:val="24"/>
          <w:szCs w:val="24"/>
          <w:lang w:eastAsia="en-US"/>
        </w:rPr>
      </w:pPr>
      <w:r>
        <w:rPr>
          <w:sz w:val="24"/>
          <w:szCs w:val="24"/>
          <w:lang w:eastAsia="en-US"/>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8B0C5F" w:rsidRDefault="008B0C5F" w:rsidP="0085667C">
      <w:pPr>
        <w:overflowPunct/>
        <w:ind w:firstLine="708"/>
        <w:jc w:val="both"/>
        <w:rPr>
          <w:sz w:val="24"/>
          <w:szCs w:val="24"/>
          <w:lang w:eastAsia="en-US"/>
        </w:rPr>
      </w:pPr>
      <w:r>
        <w:rPr>
          <w:sz w:val="24"/>
          <w:szCs w:val="24"/>
          <w:lang w:eastAsia="en-US"/>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8B0C5F" w:rsidRDefault="008B0C5F" w:rsidP="0085667C">
      <w:pPr>
        <w:overflowPunct/>
        <w:ind w:firstLine="708"/>
        <w:jc w:val="both"/>
        <w:rPr>
          <w:sz w:val="24"/>
          <w:szCs w:val="24"/>
          <w:lang w:eastAsia="en-US"/>
        </w:rPr>
      </w:pPr>
      <w:r>
        <w:rPr>
          <w:sz w:val="24"/>
          <w:szCs w:val="24"/>
          <w:lang w:eastAsia="en-US"/>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8B0C5F" w:rsidRDefault="008B0C5F" w:rsidP="0085667C">
      <w:pPr>
        <w:overflowPunct/>
        <w:ind w:firstLine="708"/>
        <w:jc w:val="both"/>
        <w:rPr>
          <w:b/>
          <w:sz w:val="24"/>
          <w:szCs w:val="24"/>
          <w:lang w:eastAsia="en-US"/>
        </w:rPr>
      </w:pPr>
    </w:p>
    <w:p w:rsidR="008B0C5F" w:rsidRDefault="008B0C5F" w:rsidP="0085667C">
      <w:pPr>
        <w:overflowPunct/>
        <w:ind w:firstLine="708"/>
        <w:jc w:val="both"/>
        <w:rPr>
          <w:sz w:val="24"/>
          <w:szCs w:val="24"/>
          <w:lang w:eastAsia="en-US"/>
        </w:rPr>
      </w:pPr>
    </w:p>
    <w:p w:rsidR="008B0C5F" w:rsidRDefault="008B0C5F" w:rsidP="0085667C">
      <w:pPr>
        <w:overflowPunct/>
        <w:ind w:firstLine="708"/>
        <w:jc w:val="both"/>
        <w:rPr>
          <w:sz w:val="24"/>
          <w:szCs w:val="24"/>
          <w:lang w:eastAsia="en-US"/>
        </w:rPr>
      </w:pPr>
    </w:p>
    <w:p w:rsidR="008B0C5F" w:rsidRDefault="008B0C5F" w:rsidP="0085667C">
      <w:pPr>
        <w:overflowPunct/>
        <w:jc w:val="both"/>
        <w:rPr>
          <w:sz w:val="24"/>
          <w:szCs w:val="24"/>
          <w:lang w:eastAsia="en-US"/>
        </w:rPr>
      </w:pPr>
    </w:p>
    <w:p w:rsidR="008B0C5F" w:rsidRDefault="008B0C5F" w:rsidP="0085667C">
      <w:pPr>
        <w:overflowPunct/>
        <w:jc w:val="center"/>
        <w:rPr>
          <w:sz w:val="24"/>
          <w:szCs w:val="24"/>
          <w:lang w:eastAsia="en-US"/>
        </w:rPr>
      </w:pPr>
      <w:r>
        <w:rPr>
          <w:sz w:val="24"/>
          <w:szCs w:val="24"/>
          <w:lang w:eastAsia="en-US"/>
        </w:rPr>
        <w:t>14. РАЗРЕШЕНИЕ СПОРОВ</w:t>
      </w:r>
    </w:p>
    <w:p w:rsidR="008B0C5F" w:rsidRDefault="008B0C5F" w:rsidP="0085667C">
      <w:pPr>
        <w:overflowPunct/>
        <w:jc w:val="center"/>
        <w:rPr>
          <w:sz w:val="24"/>
          <w:szCs w:val="24"/>
          <w:lang w:eastAsia="en-US"/>
        </w:rPr>
      </w:pPr>
    </w:p>
    <w:p w:rsidR="008B0C5F" w:rsidRDefault="008B0C5F" w:rsidP="0085667C">
      <w:pPr>
        <w:overflowPunct/>
        <w:ind w:firstLine="708"/>
        <w:jc w:val="both"/>
        <w:rPr>
          <w:sz w:val="24"/>
          <w:szCs w:val="24"/>
          <w:lang w:eastAsia="en-US"/>
        </w:rPr>
      </w:pPr>
      <w:r>
        <w:rPr>
          <w:sz w:val="24"/>
          <w:szCs w:val="24"/>
          <w:lang w:eastAsia="en-US"/>
        </w:rPr>
        <w:lastRenderedPageBreak/>
        <w:t xml:space="preserve">14.1. Спорные вопросы, возникающие в ходе исполнения Договора, разрешаются сторонами путем переговоров. </w:t>
      </w:r>
    </w:p>
    <w:p w:rsidR="008B0C5F" w:rsidRDefault="008B0C5F" w:rsidP="0085667C">
      <w:pPr>
        <w:overflowPunct/>
        <w:ind w:firstLine="708"/>
        <w:jc w:val="both"/>
        <w:rPr>
          <w:sz w:val="24"/>
          <w:szCs w:val="24"/>
          <w:lang w:eastAsia="en-US"/>
        </w:rPr>
      </w:pPr>
      <w:r>
        <w:rPr>
          <w:sz w:val="24"/>
          <w:szCs w:val="24"/>
          <w:lang w:eastAsia="en-US"/>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8B0C5F" w:rsidRDefault="008B0C5F" w:rsidP="0085667C">
      <w:pPr>
        <w:overflowPunct/>
        <w:ind w:firstLine="708"/>
        <w:jc w:val="both"/>
        <w:rPr>
          <w:sz w:val="24"/>
          <w:szCs w:val="24"/>
          <w:lang w:eastAsia="en-US"/>
        </w:rPr>
      </w:pPr>
      <w:r>
        <w:rPr>
          <w:sz w:val="24"/>
          <w:szCs w:val="24"/>
          <w:lang w:eastAsia="en-US"/>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8B0C5F" w:rsidRDefault="008B0C5F" w:rsidP="0085667C">
      <w:pPr>
        <w:overflowPunct/>
        <w:ind w:firstLine="708"/>
        <w:jc w:val="both"/>
        <w:rPr>
          <w:sz w:val="24"/>
          <w:szCs w:val="24"/>
          <w:lang w:eastAsia="en-US"/>
        </w:rPr>
      </w:pPr>
    </w:p>
    <w:p w:rsidR="008B0C5F" w:rsidRDefault="008B0C5F" w:rsidP="0085667C">
      <w:pPr>
        <w:overflowPunct/>
        <w:jc w:val="both"/>
        <w:rPr>
          <w:sz w:val="24"/>
          <w:szCs w:val="24"/>
          <w:lang w:eastAsia="en-US"/>
        </w:rPr>
      </w:pPr>
    </w:p>
    <w:p w:rsidR="008B0C5F" w:rsidRDefault="008B0C5F" w:rsidP="0085667C">
      <w:pPr>
        <w:overflowPunct/>
        <w:jc w:val="both"/>
        <w:rPr>
          <w:sz w:val="24"/>
          <w:szCs w:val="24"/>
          <w:lang w:eastAsia="en-US"/>
        </w:rPr>
      </w:pPr>
    </w:p>
    <w:p w:rsidR="008B0C5F" w:rsidRDefault="008B0C5F" w:rsidP="0085667C">
      <w:pPr>
        <w:overflowPunct/>
        <w:jc w:val="center"/>
        <w:rPr>
          <w:sz w:val="24"/>
          <w:szCs w:val="24"/>
          <w:lang w:eastAsia="en-US"/>
        </w:rPr>
      </w:pPr>
      <w:r>
        <w:rPr>
          <w:sz w:val="24"/>
          <w:szCs w:val="24"/>
          <w:lang w:eastAsia="en-US"/>
        </w:rPr>
        <w:t>15. ОСОБЫЕ УСЛОВИЯ</w:t>
      </w:r>
    </w:p>
    <w:p w:rsidR="008B0C5F" w:rsidRDefault="008B0C5F" w:rsidP="0085667C">
      <w:pPr>
        <w:overflowPunct/>
        <w:jc w:val="both"/>
        <w:rPr>
          <w:sz w:val="24"/>
          <w:szCs w:val="24"/>
          <w:lang w:eastAsia="en-US"/>
        </w:rPr>
      </w:pPr>
    </w:p>
    <w:p w:rsidR="008B0C5F" w:rsidRDefault="008B0C5F" w:rsidP="0085667C">
      <w:pPr>
        <w:ind w:firstLine="708"/>
        <w:jc w:val="both"/>
        <w:rPr>
          <w:bCs/>
          <w:sz w:val="24"/>
          <w:szCs w:val="24"/>
        </w:rPr>
      </w:pPr>
      <w:r>
        <w:rPr>
          <w:sz w:val="24"/>
          <w:szCs w:val="24"/>
        </w:rPr>
        <w:t>15.1.</w:t>
      </w:r>
      <w:r>
        <w:rPr>
          <w:bCs/>
          <w:sz w:val="24"/>
          <w:szCs w:val="24"/>
        </w:rPr>
        <w:t xml:space="preserve"> Подрядчик обязан:</w:t>
      </w:r>
    </w:p>
    <w:p w:rsidR="008B0C5F" w:rsidRDefault="008B0C5F" w:rsidP="0085667C">
      <w:pPr>
        <w:ind w:firstLine="708"/>
        <w:jc w:val="both"/>
        <w:rPr>
          <w:sz w:val="24"/>
          <w:szCs w:val="24"/>
        </w:rPr>
      </w:pPr>
      <w:r>
        <w:rPr>
          <w:sz w:val="24"/>
          <w:szCs w:val="24"/>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8B0C5F" w:rsidRDefault="008B0C5F" w:rsidP="0085667C">
      <w:pPr>
        <w:ind w:firstLine="708"/>
        <w:jc w:val="both"/>
        <w:rPr>
          <w:sz w:val="24"/>
          <w:szCs w:val="24"/>
        </w:rPr>
      </w:pPr>
      <w:r>
        <w:rPr>
          <w:sz w:val="24"/>
          <w:szCs w:val="24"/>
        </w:rPr>
        <w:t xml:space="preserve">- предусмотреть </w:t>
      </w:r>
      <w:proofErr w:type="spellStart"/>
      <w:r>
        <w:rPr>
          <w:sz w:val="24"/>
          <w:szCs w:val="24"/>
        </w:rPr>
        <w:t>трехстадийную</w:t>
      </w:r>
      <w:proofErr w:type="spellEnd"/>
      <w:r>
        <w:rPr>
          <w:sz w:val="24"/>
          <w:szCs w:val="24"/>
        </w:rPr>
        <w:t xml:space="preserve">  </w:t>
      </w:r>
      <w:proofErr w:type="spellStart"/>
      <w:r>
        <w:rPr>
          <w:sz w:val="24"/>
          <w:szCs w:val="24"/>
        </w:rPr>
        <w:t>фотофиксацию</w:t>
      </w:r>
      <w:proofErr w:type="spellEnd"/>
      <w:r>
        <w:rPr>
          <w:sz w:val="24"/>
          <w:szCs w:val="24"/>
        </w:rPr>
        <w:t xml:space="preserve">  работ: до ремонта, в процессе ремонта и после ремонта. Фотоматериалы по окончании работ передать Заказчику. </w:t>
      </w:r>
    </w:p>
    <w:p w:rsidR="008B0C5F" w:rsidRDefault="008B0C5F" w:rsidP="0085667C">
      <w:pPr>
        <w:ind w:firstLine="708"/>
        <w:jc w:val="both"/>
        <w:rPr>
          <w:color w:val="000000"/>
          <w:sz w:val="24"/>
          <w:szCs w:val="24"/>
        </w:rPr>
      </w:pPr>
      <w:r>
        <w:rPr>
          <w:sz w:val="24"/>
          <w:szCs w:val="24"/>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Pr>
          <w:color w:val="000000"/>
          <w:sz w:val="24"/>
          <w:szCs w:val="24"/>
        </w:rPr>
        <w:t>вода, электроэнергия.</w:t>
      </w:r>
    </w:p>
    <w:p w:rsidR="008B0C5F" w:rsidRDefault="008B0C5F" w:rsidP="0085667C">
      <w:pPr>
        <w:ind w:firstLine="539"/>
        <w:jc w:val="both"/>
        <w:rPr>
          <w:color w:val="000000"/>
          <w:sz w:val="24"/>
          <w:szCs w:val="24"/>
        </w:rPr>
      </w:pPr>
      <w:r>
        <w:rPr>
          <w:sz w:val="24"/>
          <w:szCs w:val="24"/>
        </w:rPr>
        <w:t xml:space="preserve"> </w:t>
      </w:r>
      <w:r>
        <w:rPr>
          <w:sz w:val="24"/>
          <w:szCs w:val="24"/>
        </w:rPr>
        <w:tab/>
      </w:r>
      <w:r>
        <w:rPr>
          <w:color w:val="000000"/>
          <w:sz w:val="24"/>
          <w:szCs w:val="24"/>
        </w:rPr>
        <w:t xml:space="preserve">15.3. </w:t>
      </w:r>
      <w:r>
        <w:rPr>
          <w:sz w:val="24"/>
          <w:szCs w:val="24"/>
        </w:rPr>
        <w:t xml:space="preserve">Подрядчик обязан производить </w:t>
      </w:r>
      <w:r>
        <w:rPr>
          <w:color w:val="000000"/>
          <w:sz w:val="24"/>
          <w:szCs w:val="24"/>
        </w:rPr>
        <w:t>оплату за использование поставляемых ресурсов (вода, электроэнергия) за счет собственных средств.</w:t>
      </w:r>
    </w:p>
    <w:p w:rsidR="008B0C5F" w:rsidRDefault="008B0C5F" w:rsidP="0085667C">
      <w:pPr>
        <w:overflowPunct/>
        <w:ind w:firstLine="708"/>
        <w:jc w:val="both"/>
        <w:rPr>
          <w:color w:val="000000"/>
          <w:sz w:val="24"/>
          <w:szCs w:val="24"/>
        </w:rPr>
      </w:pPr>
      <w:r>
        <w:rPr>
          <w:color w:val="000000"/>
          <w:sz w:val="24"/>
          <w:szCs w:val="24"/>
        </w:rPr>
        <w:t>15.4. Календарные сроки выполнения работ и сроки завершения</w:t>
      </w:r>
      <w:r>
        <w:rPr>
          <w:color w:val="000000"/>
          <w:sz w:val="24"/>
          <w:szCs w:val="24"/>
        </w:rPr>
        <w:br/>
        <w:t>отдельных этапов работ определяются календарным графиком выполнения работ, составленным Подрядчиком и утвержденным Заказчиком.</w:t>
      </w:r>
    </w:p>
    <w:p w:rsidR="008B0C5F" w:rsidRDefault="008B0C5F" w:rsidP="0085667C">
      <w:pPr>
        <w:overflowPunct/>
        <w:ind w:firstLine="708"/>
        <w:jc w:val="both"/>
        <w:rPr>
          <w:b/>
          <w:color w:val="000000"/>
          <w:sz w:val="24"/>
          <w:szCs w:val="24"/>
        </w:rPr>
      </w:pPr>
      <w:r>
        <w:rPr>
          <w:color w:val="000000"/>
          <w:sz w:val="24"/>
          <w:szCs w:val="24"/>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8B0C5F" w:rsidRDefault="008B0C5F" w:rsidP="0085667C">
      <w:pPr>
        <w:overflowPunct/>
        <w:ind w:firstLine="708"/>
        <w:jc w:val="both"/>
        <w:rPr>
          <w:color w:val="000000"/>
          <w:sz w:val="24"/>
          <w:szCs w:val="24"/>
        </w:rPr>
      </w:pPr>
      <w:r>
        <w:rPr>
          <w:color w:val="000000"/>
          <w:sz w:val="24"/>
          <w:szCs w:val="24"/>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Pr>
          <w:b/>
          <w:color w:val="000000"/>
          <w:sz w:val="24"/>
          <w:szCs w:val="24"/>
        </w:rPr>
        <w:t xml:space="preserve"> </w:t>
      </w:r>
      <w:r>
        <w:rPr>
          <w:color w:val="000000"/>
          <w:sz w:val="24"/>
          <w:szCs w:val="24"/>
        </w:rPr>
        <w:t>до подписания акта приемки объекта в эксплуатацию.</w:t>
      </w:r>
    </w:p>
    <w:p w:rsidR="008B0C5F" w:rsidRDefault="008B0C5F" w:rsidP="0085667C">
      <w:pPr>
        <w:overflowPunct/>
        <w:ind w:firstLine="708"/>
        <w:jc w:val="both"/>
        <w:rPr>
          <w:color w:val="000000"/>
          <w:sz w:val="24"/>
          <w:szCs w:val="24"/>
        </w:rPr>
      </w:pPr>
      <w:r>
        <w:rPr>
          <w:color w:val="000000"/>
          <w:sz w:val="24"/>
          <w:szCs w:val="24"/>
        </w:rPr>
        <w:t>15.7. Размер материального ущерба определяется на основании сметы, экспертного заключения или решения суда.</w:t>
      </w:r>
    </w:p>
    <w:p w:rsidR="008B0C5F" w:rsidRDefault="008B0C5F" w:rsidP="0085667C">
      <w:pPr>
        <w:overflowPunct/>
        <w:ind w:firstLine="708"/>
        <w:jc w:val="both"/>
        <w:rPr>
          <w:color w:val="000000"/>
          <w:sz w:val="24"/>
          <w:szCs w:val="24"/>
        </w:rPr>
      </w:pPr>
      <w:r>
        <w:rPr>
          <w:color w:val="000000"/>
          <w:sz w:val="24"/>
          <w:szCs w:val="24"/>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8B0C5F" w:rsidRDefault="008B0C5F" w:rsidP="0085667C">
      <w:pPr>
        <w:overflowPunct/>
        <w:jc w:val="both"/>
        <w:rPr>
          <w:sz w:val="24"/>
          <w:szCs w:val="24"/>
          <w:lang w:eastAsia="en-US"/>
        </w:rPr>
      </w:pPr>
      <w:r>
        <w:rPr>
          <w:sz w:val="24"/>
          <w:szCs w:val="24"/>
          <w:lang w:eastAsia="en-US"/>
        </w:rPr>
        <w:t xml:space="preserve">            15.9. Оплата по договору осуществляется за счет средств субсидии, предоставленной на проведение капитального ремонта в соответствии с нормативно-правовыми актами администрации ГО «Город Калининград».</w:t>
      </w:r>
    </w:p>
    <w:p w:rsidR="008B0C5F" w:rsidRDefault="008B0C5F" w:rsidP="0085667C">
      <w:pPr>
        <w:overflowPunct/>
        <w:jc w:val="center"/>
        <w:rPr>
          <w:sz w:val="24"/>
          <w:szCs w:val="24"/>
          <w:lang w:eastAsia="en-US"/>
        </w:rPr>
      </w:pPr>
    </w:p>
    <w:p w:rsidR="008B0C5F" w:rsidRDefault="008B0C5F" w:rsidP="0085667C">
      <w:pPr>
        <w:overflowPunct/>
        <w:jc w:val="center"/>
        <w:rPr>
          <w:sz w:val="24"/>
          <w:szCs w:val="24"/>
          <w:lang w:eastAsia="en-US"/>
        </w:rPr>
      </w:pPr>
    </w:p>
    <w:p w:rsidR="008B0C5F" w:rsidRDefault="008B0C5F" w:rsidP="0085667C">
      <w:pPr>
        <w:overflowPunct/>
        <w:jc w:val="center"/>
        <w:rPr>
          <w:sz w:val="24"/>
          <w:szCs w:val="24"/>
          <w:lang w:eastAsia="en-US"/>
        </w:rPr>
      </w:pPr>
    </w:p>
    <w:p w:rsidR="008B0C5F" w:rsidRDefault="008B0C5F" w:rsidP="0085667C">
      <w:pPr>
        <w:overflowPunct/>
        <w:jc w:val="center"/>
        <w:rPr>
          <w:sz w:val="24"/>
          <w:szCs w:val="24"/>
          <w:lang w:eastAsia="en-US"/>
        </w:rPr>
      </w:pPr>
      <w:r>
        <w:rPr>
          <w:sz w:val="24"/>
          <w:szCs w:val="24"/>
          <w:lang w:eastAsia="en-US"/>
        </w:rPr>
        <w:t>16. ПРОЧИЕ УСЛОВИЯ</w:t>
      </w:r>
    </w:p>
    <w:p w:rsidR="008B0C5F" w:rsidRDefault="008B0C5F" w:rsidP="0085667C">
      <w:pPr>
        <w:overflowPunct/>
        <w:jc w:val="both"/>
        <w:rPr>
          <w:sz w:val="24"/>
          <w:szCs w:val="24"/>
          <w:lang w:eastAsia="en-US"/>
        </w:rPr>
      </w:pPr>
    </w:p>
    <w:p w:rsidR="008B0C5F" w:rsidRDefault="008B0C5F" w:rsidP="0085667C">
      <w:pPr>
        <w:overflowPunct/>
        <w:ind w:firstLine="708"/>
        <w:jc w:val="both"/>
        <w:rPr>
          <w:sz w:val="24"/>
          <w:szCs w:val="24"/>
          <w:lang w:eastAsia="en-US"/>
        </w:rPr>
      </w:pPr>
      <w:r>
        <w:rPr>
          <w:sz w:val="24"/>
          <w:szCs w:val="24"/>
          <w:lang w:eastAsia="en-US"/>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8B0C5F" w:rsidRDefault="008B0C5F" w:rsidP="0085667C">
      <w:pPr>
        <w:overflowPunct/>
        <w:ind w:firstLine="708"/>
        <w:jc w:val="both"/>
        <w:rPr>
          <w:sz w:val="24"/>
          <w:szCs w:val="24"/>
          <w:lang w:eastAsia="en-US"/>
        </w:rPr>
      </w:pPr>
      <w:r>
        <w:rPr>
          <w:sz w:val="24"/>
          <w:szCs w:val="24"/>
          <w:lang w:eastAsia="en-US"/>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8B0C5F" w:rsidRDefault="008B0C5F" w:rsidP="0085667C">
      <w:pPr>
        <w:overflowPunct/>
        <w:ind w:firstLine="708"/>
        <w:jc w:val="both"/>
        <w:rPr>
          <w:sz w:val="24"/>
          <w:szCs w:val="24"/>
          <w:lang w:eastAsia="en-US"/>
        </w:rPr>
      </w:pPr>
      <w:r>
        <w:rPr>
          <w:sz w:val="24"/>
          <w:szCs w:val="24"/>
          <w:lang w:eastAsia="en-US"/>
        </w:rPr>
        <w:t>16.3. Договор составлен в 5-и подлинных экземплярах, имеющих равную юридическую силу, а именно: 4</w:t>
      </w:r>
      <w:r>
        <w:rPr>
          <w:b/>
          <w:sz w:val="24"/>
          <w:szCs w:val="24"/>
          <w:lang w:eastAsia="en-US"/>
        </w:rPr>
        <w:t xml:space="preserve"> </w:t>
      </w:r>
      <w:r>
        <w:rPr>
          <w:sz w:val="24"/>
          <w:szCs w:val="24"/>
          <w:lang w:eastAsia="en-US"/>
        </w:rPr>
        <w:t xml:space="preserve">экземпляр Заказчику, 1 экземпляр Подрядчику. </w:t>
      </w:r>
    </w:p>
    <w:p w:rsidR="008B0C5F" w:rsidRDefault="008B0C5F" w:rsidP="0085667C">
      <w:pPr>
        <w:overflowPunct/>
        <w:ind w:firstLine="708"/>
        <w:jc w:val="both"/>
        <w:rPr>
          <w:sz w:val="24"/>
          <w:szCs w:val="24"/>
          <w:lang w:eastAsia="en-US"/>
        </w:rPr>
      </w:pPr>
      <w:r>
        <w:rPr>
          <w:sz w:val="24"/>
          <w:szCs w:val="24"/>
          <w:lang w:eastAsia="en-US"/>
        </w:rPr>
        <w:t xml:space="preserve">16.4. Договор считается заключенным с момента его подписания Сторонами и действует до исполнения Сторонами своих обязательств. </w:t>
      </w:r>
    </w:p>
    <w:p w:rsidR="008B0C5F" w:rsidRDefault="008B0C5F" w:rsidP="0085667C">
      <w:pPr>
        <w:overflowPunct/>
        <w:jc w:val="center"/>
        <w:rPr>
          <w:sz w:val="24"/>
          <w:szCs w:val="24"/>
          <w:lang w:eastAsia="en-US"/>
        </w:rPr>
      </w:pPr>
    </w:p>
    <w:p w:rsidR="008B0C5F" w:rsidRDefault="008B0C5F" w:rsidP="0085667C">
      <w:pPr>
        <w:overflowPunct/>
        <w:jc w:val="center"/>
        <w:rPr>
          <w:sz w:val="24"/>
          <w:szCs w:val="24"/>
          <w:lang w:eastAsia="en-US"/>
        </w:rPr>
      </w:pPr>
    </w:p>
    <w:p w:rsidR="008B0C5F" w:rsidRDefault="008B0C5F" w:rsidP="0085667C">
      <w:pPr>
        <w:overflowPunct/>
        <w:jc w:val="center"/>
        <w:rPr>
          <w:sz w:val="24"/>
          <w:szCs w:val="24"/>
          <w:lang w:eastAsia="en-US"/>
        </w:rPr>
      </w:pPr>
    </w:p>
    <w:p w:rsidR="008B0C5F" w:rsidRDefault="008B0C5F" w:rsidP="0085667C">
      <w:pPr>
        <w:overflowPunct/>
        <w:jc w:val="center"/>
        <w:rPr>
          <w:sz w:val="24"/>
          <w:szCs w:val="24"/>
          <w:lang w:eastAsia="en-US"/>
        </w:rPr>
      </w:pPr>
    </w:p>
    <w:p w:rsidR="008B0C5F" w:rsidRDefault="008B0C5F" w:rsidP="0085667C">
      <w:pPr>
        <w:overflowPunct/>
        <w:jc w:val="center"/>
        <w:rPr>
          <w:sz w:val="24"/>
          <w:szCs w:val="24"/>
          <w:lang w:eastAsia="en-US"/>
        </w:rPr>
      </w:pPr>
      <w:r>
        <w:rPr>
          <w:sz w:val="24"/>
          <w:szCs w:val="24"/>
          <w:lang w:eastAsia="en-US"/>
        </w:rPr>
        <w:t>17. ПРИЛОЖЕНИЯ К НАСТОЯЩЕМУ ДОГОВОРУ</w:t>
      </w:r>
    </w:p>
    <w:p w:rsidR="008B0C5F" w:rsidRDefault="008B0C5F" w:rsidP="0085667C">
      <w:pPr>
        <w:overflowPunct/>
        <w:jc w:val="both"/>
        <w:rPr>
          <w:sz w:val="24"/>
          <w:szCs w:val="24"/>
          <w:lang w:eastAsia="en-US"/>
        </w:rPr>
      </w:pPr>
    </w:p>
    <w:p w:rsidR="008B0C5F" w:rsidRDefault="008B0C5F" w:rsidP="0085667C">
      <w:pPr>
        <w:overflowPunct/>
        <w:ind w:firstLine="708"/>
        <w:jc w:val="both"/>
        <w:rPr>
          <w:sz w:val="24"/>
          <w:szCs w:val="24"/>
          <w:lang w:eastAsia="en-US"/>
        </w:rPr>
      </w:pPr>
      <w:r>
        <w:rPr>
          <w:sz w:val="24"/>
          <w:szCs w:val="24"/>
          <w:lang w:eastAsia="en-US"/>
        </w:rPr>
        <w:t xml:space="preserve">Приложениями к настоящему договору, составляющими его неотъемлемую часть, являются следующие документы: </w:t>
      </w:r>
    </w:p>
    <w:p w:rsidR="008B0C5F" w:rsidRDefault="008B0C5F" w:rsidP="0085667C">
      <w:pPr>
        <w:overflowPunct/>
        <w:jc w:val="both"/>
        <w:rPr>
          <w:sz w:val="24"/>
          <w:szCs w:val="24"/>
          <w:lang w:eastAsia="en-US"/>
        </w:rPr>
      </w:pPr>
      <w:r>
        <w:rPr>
          <w:sz w:val="24"/>
          <w:szCs w:val="24"/>
          <w:lang w:eastAsia="en-US"/>
        </w:rPr>
        <w:t>№ 1. Техническое задание</w:t>
      </w:r>
    </w:p>
    <w:p w:rsidR="008B0C5F" w:rsidRDefault="008B0C5F" w:rsidP="0085667C">
      <w:pPr>
        <w:overflowPunct/>
        <w:jc w:val="both"/>
        <w:rPr>
          <w:sz w:val="24"/>
          <w:szCs w:val="24"/>
          <w:lang w:eastAsia="en-US"/>
        </w:rPr>
      </w:pPr>
      <w:r>
        <w:rPr>
          <w:sz w:val="24"/>
          <w:szCs w:val="24"/>
          <w:lang w:eastAsia="en-US"/>
        </w:rPr>
        <w:t>№ 2. Локальный сметный расчет</w:t>
      </w:r>
    </w:p>
    <w:p w:rsidR="008B0C5F" w:rsidRDefault="008B0C5F" w:rsidP="0085667C">
      <w:pPr>
        <w:overflowPunct/>
        <w:jc w:val="both"/>
        <w:rPr>
          <w:sz w:val="24"/>
          <w:szCs w:val="24"/>
          <w:lang w:eastAsia="en-US"/>
        </w:rPr>
      </w:pPr>
      <w:r>
        <w:rPr>
          <w:sz w:val="24"/>
          <w:szCs w:val="24"/>
          <w:lang w:eastAsia="en-US"/>
        </w:rPr>
        <w:t>№ 3. Ведомость объемов работ</w:t>
      </w:r>
    </w:p>
    <w:p w:rsidR="008B0C5F" w:rsidRDefault="008B0C5F" w:rsidP="0085667C">
      <w:pPr>
        <w:overflowPunct/>
        <w:jc w:val="both"/>
        <w:rPr>
          <w:sz w:val="24"/>
          <w:szCs w:val="24"/>
          <w:lang w:eastAsia="en-US"/>
        </w:rPr>
      </w:pPr>
      <w:r>
        <w:rPr>
          <w:sz w:val="24"/>
          <w:szCs w:val="24"/>
          <w:lang w:eastAsia="en-US"/>
        </w:rPr>
        <w:t>№ 4. Календарный график производства работ</w:t>
      </w:r>
    </w:p>
    <w:p w:rsidR="008B0C5F" w:rsidRDefault="008B0C5F" w:rsidP="0085667C">
      <w:pPr>
        <w:overflowPunct/>
        <w:jc w:val="both"/>
        <w:rPr>
          <w:sz w:val="24"/>
          <w:szCs w:val="24"/>
          <w:lang w:eastAsia="en-US"/>
        </w:rPr>
      </w:pPr>
    </w:p>
    <w:p w:rsidR="008B0C5F" w:rsidRDefault="008B0C5F" w:rsidP="0085667C">
      <w:pPr>
        <w:overflowPunct/>
        <w:jc w:val="both"/>
        <w:rPr>
          <w:sz w:val="24"/>
          <w:szCs w:val="24"/>
          <w:lang w:eastAsia="en-US"/>
        </w:rPr>
      </w:pPr>
    </w:p>
    <w:p w:rsidR="008B0C5F" w:rsidRDefault="008B0C5F" w:rsidP="0085667C">
      <w:pPr>
        <w:overflowPunct/>
        <w:jc w:val="both"/>
        <w:rPr>
          <w:sz w:val="24"/>
          <w:szCs w:val="24"/>
          <w:lang w:eastAsia="en-US"/>
        </w:rPr>
      </w:pPr>
    </w:p>
    <w:p w:rsidR="008B0C5F" w:rsidRDefault="008B0C5F" w:rsidP="0085667C">
      <w:pPr>
        <w:overflowPunct/>
        <w:jc w:val="both"/>
        <w:rPr>
          <w:sz w:val="24"/>
          <w:szCs w:val="24"/>
          <w:lang w:eastAsia="en-US"/>
        </w:rPr>
      </w:pPr>
    </w:p>
    <w:p w:rsidR="008B0C5F" w:rsidRDefault="008B0C5F" w:rsidP="0085667C">
      <w:pPr>
        <w:overflowPunct/>
        <w:jc w:val="both"/>
        <w:rPr>
          <w:sz w:val="24"/>
          <w:szCs w:val="24"/>
          <w:lang w:eastAsia="en-US"/>
        </w:rPr>
      </w:pPr>
    </w:p>
    <w:p w:rsidR="008B0C5F" w:rsidRDefault="008B0C5F" w:rsidP="0085667C">
      <w:pPr>
        <w:overflowPunct/>
        <w:jc w:val="both"/>
        <w:rPr>
          <w:sz w:val="24"/>
          <w:szCs w:val="24"/>
          <w:lang w:eastAsia="en-US"/>
        </w:rPr>
      </w:pPr>
    </w:p>
    <w:p w:rsidR="008B0C5F" w:rsidRDefault="008B0C5F" w:rsidP="0085667C">
      <w:pPr>
        <w:overflowPunct/>
        <w:jc w:val="both"/>
        <w:rPr>
          <w:sz w:val="24"/>
          <w:szCs w:val="24"/>
          <w:lang w:eastAsia="en-US"/>
        </w:rPr>
      </w:pPr>
    </w:p>
    <w:p w:rsidR="008B0C5F" w:rsidRDefault="008B0C5F" w:rsidP="0085667C">
      <w:pPr>
        <w:overflowPunct/>
        <w:jc w:val="center"/>
        <w:rPr>
          <w:sz w:val="24"/>
          <w:szCs w:val="24"/>
          <w:lang w:eastAsia="en-US"/>
        </w:rPr>
      </w:pPr>
      <w:r>
        <w:rPr>
          <w:sz w:val="24"/>
          <w:szCs w:val="24"/>
          <w:lang w:eastAsia="en-US"/>
        </w:rPr>
        <w:t>18. МЕСТОНАХОЖДЕНИЕ И РЕКВИЗИТЫ СТОРОН</w:t>
      </w:r>
    </w:p>
    <w:p w:rsidR="008B0C5F" w:rsidRDefault="008B0C5F" w:rsidP="0085667C">
      <w:pPr>
        <w:overflowPunct/>
        <w:jc w:val="both"/>
        <w:rPr>
          <w:sz w:val="24"/>
          <w:szCs w:val="24"/>
          <w:lang w:eastAsia="en-US"/>
        </w:rPr>
      </w:pPr>
    </w:p>
    <w:p w:rsidR="008B0C5F" w:rsidRDefault="008B0C5F" w:rsidP="0085667C">
      <w:pPr>
        <w:overflowPunct/>
        <w:jc w:val="both"/>
        <w:rPr>
          <w:sz w:val="24"/>
          <w:szCs w:val="24"/>
          <w:lang w:eastAsia="en-US"/>
        </w:rPr>
      </w:pPr>
      <w:r>
        <w:rPr>
          <w:sz w:val="24"/>
          <w:szCs w:val="24"/>
          <w:lang w:eastAsia="en-US"/>
        </w:rPr>
        <w:t>18.1. Заказчик:</w:t>
      </w:r>
    </w:p>
    <w:p w:rsidR="008B0C5F" w:rsidRDefault="008B0C5F" w:rsidP="0085667C">
      <w:pPr>
        <w:overflowPunct/>
        <w:jc w:val="both"/>
        <w:rPr>
          <w:sz w:val="24"/>
          <w:szCs w:val="24"/>
          <w:lang w:eastAsia="en-US"/>
        </w:rPr>
      </w:pPr>
      <w:r>
        <w:rPr>
          <w:sz w:val="24"/>
          <w:szCs w:val="24"/>
          <w:lang w:eastAsia="en-US"/>
        </w:rPr>
        <w:t>_____________________________________________________________________________</w:t>
      </w:r>
    </w:p>
    <w:p w:rsidR="008B0C5F" w:rsidRDefault="008B0C5F" w:rsidP="0085667C">
      <w:pPr>
        <w:overflowPunct/>
        <w:jc w:val="both"/>
        <w:rPr>
          <w:sz w:val="24"/>
          <w:szCs w:val="24"/>
          <w:lang w:eastAsia="en-US"/>
        </w:rPr>
      </w:pPr>
      <w:r>
        <w:rPr>
          <w:sz w:val="24"/>
          <w:szCs w:val="24"/>
          <w:lang w:eastAsia="en-US"/>
        </w:rPr>
        <w:t>Местонахождение:</w:t>
      </w:r>
    </w:p>
    <w:p w:rsidR="008B0C5F" w:rsidRDefault="008B0C5F" w:rsidP="0085667C">
      <w:pPr>
        <w:overflowPunct/>
        <w:jc w:val="both"/>
        <w:rPr>
          <w:sz w:val="24"/>
          <w:szCs w:val="24"/>
          <w:lang w:eastAsia="en-US"/>
        </w:rPr>
      </w:pPr>
      <w:r>
        <w:rPr>
          <w:sz w:val="24"/>
          <w:szCs w:val="24"/>
          <w:lang w:eastAsia="en-US"/>
        </w:rPr>
        <w:t>_____________________________________________________________________________</w:t>
      </w:r>
    </w:p>
    <w:p w:rsidR="008B0C5F" w:rsidRDefault="008B0C5F" w:rsidP="0085667C">
      <w:pPr>
        <w:overflowPunct/>
        <w:jc w:val="both"/>
        <w:rPr>
          <w:sz w:val="24"/>
          <w:szCs w:val="24"/>
          <w:lang w:eastAsia="en-US"/>
        </w:rPr>
      </w:pPr>
      <w:r>
        <w:rPr>
          <w:sz w:val="24"/>
          <w:szCs w:val="24"/>
          <w:lang w:eastAsia="en-US"/>
        </w:rPr>
        <w:t xml:space="preserve">Реквизиты: </w:t>
      </w:r>
    </w:p>
    <w:p w:rsidR="008B0C5F" w:rsidRDefault="008B0C5F" w:rsidP="0085667C">
      <w:pPr>
        <w:overflowPunct/>
        <w:jc w:val="both"/>
        <w:rPr>
          <w:sz w:val="24"/>
          <w:szCs w:val="24"/>
          <w:lang w:eastAsia="en-US"/>
        </w:rPr>
      </w:pPr>
      <w:r>
        <w:rPr>
          <w:sz w:val="24"/>
          <w:szCs w:val="24"/>
          <w:lang w:eastAsia="en-US"/>
        </w:rPr>
        <w:t>_____________________________________________________________________________</w:t>
      </w:r>
    </w:p>
    <w:p w:rsidR="008B0C5F" w:rsidRDefault="008B0C5F" w:rsidP="0085667C">
      <w:pPr>
        <w:overflowPunct/>
        <w:jc w:val="both"/>
        <w:rPr>
          <w:sz w:val="24"/>
          <w:szCs w:val="24"/>
          <w:lang w:eastAsia="en-US"/>
        </w:rPr>
      </w:pPr>
    </w:p>
    <w:p w:rsidR="008B0C5F" w:rsidRDefault="008B0C5F" w:rsidP="0085667C">
      <w:pPr>
        <w:overflowPunct/>
        <w:jc w:val="both"/>
        <w:rPr>
          <w:sz w:val="24"/>
          <w:szCs w:val="24"/>
          <w:lang w:eastAsia="en-US"/>
        </w:rPr>
      </w:pPr>
      <w:r>
        <w:rPr>
          <w:sz w:val="24"/>
          <w:szCs w:val="24"/>
          <w:lang w:eastAsia="en-US"/>
        </w:rPr>
        <w:t>18.2. Подрядчик:</w:t>
      </w:r>
    </w:p>
    <w:p w:rsidR="008B0C5F" w:rsidRDefault="008B0C5F" w:rsidP="0085667C">
      <w:pPr>
        <w:overflowPunct/>
        <w:jc w:val="both"/>
        <w:rPr>
          <w:sz w:val="24"/>
          <w:szCs w:val="24"/>
          <w:lang w:eastAsia="en-US"/>
        </w:rPr>
      </w:pPr>
      <w:r>
        <w:rPr>
          <w:sz w:val="24"/>
          <w:szCs w:val="24"/>
          <w:lang w:eastAsia="en-US"/>
        </w:rPr>
        <w:t xml:space="preserve">_____________________________________________________________________________ </w:t>
      </w:r>
    </w:p>
    <w:p w:rsidR="008B0C5F" w:rsidRDefault="008B0C5F" w:rsidP="0085667C">
      <w:pPr>
        <w:overflowPunct/>
        <w:jc w:val="both"/>
        <w:rPr>
          <w:sz w:val="24"/>
          <w:szCs w:val="24"/>
          <w:lang w:eastAsia="en-US"/>
        </w:rPr>
      </w:pPr>
      <w:r>
        <w:rPr>
          <w:sz w:val="24"/>
          <w:szCs w:val="24"/>
          <w:lang w:eastAsia="en-US"/>
        </w:rPr>
        <w:t xml:space="preserve">Местонахождение: _____________________________________________________________________________ </w:t>
      </w:r>
    </w:p>
    <w:p w:rsidR="008B0C5F" w:rsidRDefault="008B0C5F" w:rsidP="0085667C">
      <w:pPr>
        <w:overflowPunct/>
        <w:jc w:val="both"/>
        <w:rPr>
          <w:sz w:val="24"/>
          <w:szCs w:val="24"/>
          <w:lang w:eastAsia="en-US"/>
        </w:rPr>
      </w:pPr>
      <w:r>
        <w:rPr>
          <w:sz w:val="24"/>
          <w:szCs w:val="24"/>
          <w:lang w:eastAsia="en-US"/>
        </w:rPr>
        <w:t>Реквизиты:</w:t>
      </w:r>
    </w:p>
    <w:p w:rsidR="008B0C5F" w:rsidRDefault="008B0C5F" w:rsidP="0085667C">
      <w:pPr>
        <w:overflowPunct/>
        <w:jc w:val="both"/>
        <w:rPr>
          <w:sz w:val="24"/>
          <w:szCs w:val="24"/>
          <w:lang w:eastAsia="en-US"/>
        </w:rPr>
      </w:pPr>
      <w:r>
        <w:rPr>
          <w:sz w:val="24"/>
          <w:szCs w:val="24"/>
          <w:lang w:eastAsia="en-US"/>
        </w:rPr>
        <w:t>_____________________________________________________________________________</w:t>
      </w:r>
    </w:p>
    <w:p w:rsidR="008B0C5F" w:rsidRDefault="008B0C5F" w:rsidP="0085667C">
      <w:pPr>
        <w:overflowPunct/>
        <w:jc w:val="both"/>
        <w:rPr>
          <w:sz w:val="24"/>
          <w:szCs w:val="24"/>
          <w:lang w:eastAsia="en-US"/>
        </w:rPr>
      </w:pPr>
    </w:p>
    <w:p w:rsidR="008B0C5F" w:rsidRDefault="008B0C5F" w:rsidP="0085667C">
      <w:pPr>
        <w:overflowPunct/>
        <w:jc w:val="both"/>
        <w:rPr>
          <w:sz w:val="24"/>
          <w:szCs w:val="24"/>
          <w:lang w:eastAsia="en-US"/>
        </w:rPr>
      </w:pPr>
    </w:p>
    <w:p w:rsidR="008B0C5F" w:rsidRDefault="008B0C5F" w:rsidP="0085667C">
      <w:pPr>
        <w:overflowPunct/>
        <w:jc w:val="both"/>
        <w:rPr>
          <w:sz w:val="24"/>
          <w:szCs w:val="24"/>
          <w:lang w:eastAsia="en-US"/>
        </w:rPr>
      </w:pPr>
    </w:p>
    <w:p w:rsidR="008B0C5F" w:rsidRDefault="008B0C5F" w:rsidP="0085667C">
      <w:pPr>
        <w:overflowPunct/>
        <w:jc w:val="both"/>
        <w:rPr>
          <w:sz w:val="24"/>
          <w:szCs w:val="24"/>
          <w:lang w:eastAsia="en-US"/>
        </w:rPr>
      </w:pPr>
      <w:r>
        <w:rPr>
          <w:sz w:val="24"/>
          <w:szCs w:val="24"/>
          <w:lang w:eastAsia="en-US"/>
        </w:rPr>
        <w:t>Подписи сторон</w:t>
      </w:r>
    </w:p>
    <w:p w:rsidR="008B0C5F" w:rsidRDefault="008B0C5F" w:rsidP="0085667C">
      <w:pPr>
        <w:overflowPunct/>
        <w:jc w:val="both"/>
        <w:rPr>
          <w:sz w:val="24"/>
          <w:szCs w:val="24"/>
          <w:lang w:eastAsia="en-US"/>
        </w:rPr>
      </w:pPr>
    </w:p>
    <w:p w:rsidR="008B0C5F" w:rsidRDefault="008B0C5F" w:rsidP="0085667C">
      <w:pPr>
        <w:overflowPunct/>
        <w:jc w:val="both"/>
        <w:rPr>
          <w:sz w:val="24"/>
          <w:szCs w:val="24"/>
          <w:lang w:eastAsia="en-US"/>
        </w:rPr>
      </w:pPr>
    </w:p>
    <w:p w:rsidR="008B0C5F" w:rsidRDefault="008B0C5F" w:rsidP="0085667C">
      <w:pPr>
        <w:overflowPunct/>
        <w:jc w:val="both"/>
        <w:rPr>
          <w:sz w:val="24"/>
          <w:szCs w:val="24"/>
          <w:lang w:eastAsia="en-US"/>
        </w:rPr>
      </w:pPr>
    </w:p>
    <w:p w:rsidR="008B0C5F" w:rsidRDefault="008B0C5F" w:rsidP="0085667C">
      <w:pPr>
        <w:overflowPunct/>
        <w:jc w:val="both"/>
        <w:rPr>
          <w:sz w:val="24"/>
          <w:szCs w:val="24"/>
          <w:lang w:eastAsia="en-US"/>
        </w:rPr>
      </w:pPr>
      <w:r>
        <w:rPr>
          <w:sz w:val="24"/>
          <w:szCs w:val="24"/>
          <w:lang w:eastAsia="en-US"/>
        </w:rPr>
        <w:t xml:space="preserve">Заказчик </w:t>
      </w:r>
      <w:r>
        <w:rPr>
          <w:sz w:val="24"/>
          <w:szCs w:val="24"/>
          <w:lang w:eastAsia="en-US"/>
        </w:rPr>
        <w:tab/>
      </w:r>
      <w:r>
        <w:rPr>
          <w:sz w:val="24"/>
          <w:szCs w:val="24"/>
          <w:lang w:eastAsia="en-US"/>
        </w:rPr>
        <w:tab/>
      </w:r>
      <w:r>
        <w:rPr>
          <w:sz w:val="24"/>
          <w:szCs w:val="24"/>
          <w:lang w:eastAsia="en-US"/>
        </w:rPr>
        <w:tab/>
      </w:r>
      <w:r>
        <w:rPr>
          <w:sz w:val="24"/>
          <w:szCs w:val="24"/>
          <w:lang w:eastAsia="en-US"/>
        </w:rPr>
        <w:tab/>
      </w:r>
      <w:r>
        <w:rPr>
          <w:sz w:val="24"/>
          <w:szCs w:val="24"/>
          <w:lang w:eastAsia="en-US"/>
        </w:rPr>
        <w:tab/>
      </w:r>
      <w:r>
        <w:rPr>
          <w:sz w:val="24"/>
          <w:szCs w:val="24"/>
          <w:lang w:eastAsia="en-US"/>
        </w:rPr>
        <w:tab/>
        <w:t xml:space="preserve">Подрядчик </w:t>
      </w:r>
    </w:p>
    <w:p w:rsidR="008B0C5F" w:rsidRDefault="008B0C5F" w:rsidP="0085667C">
      <w:pPr>
        <w:overflowPunct/>
        <w:jc w:val="both"/>
        <w:rPr>
          <w:sz w:val="24"/>
          <w:szCs w:val="24"/>
          <w:lang w:eastAsia="en-US"/>
        </w:rPr>
      </w:pPr>
      <w:r>
        <w:rPr>
          <w:sz w:val="24"/>
          <w:szCs w:val="24"/>
          <w:lang w:eastAsia="en-US"/>
        </w:rPr>
        <w:t xml:space="preserve">"______" _______________ 20____ г. </w:t>
      </w:r>
      <w:r>
        <w:rPr>
          <w:sz w:val="24"/>
          <w:szCs w:val="24"/>
          <w:lang w:eastAsia="en-US"/>
        </w:rPr>
        <w:tab/>
        <w:t xml:space="preserve">          </w:t>
      </w:r>
      <w:r>
        <w:rPr>
          <w:sz w:val="24"/>
          <w:szCs w:val="24"/>
          <w:lang w:eastAsia="en-US"/>
        </w:rPr>
        <w:tab/>
        <w:t xml:space="preserve">"______" _______________ 20____ г. </w:t>
      </w:r>
    </w:p>
    <w:p w:rsidR="008B0C5F" w:rsidRDefault="008B0C5F" w:rsidP="0085667C">
      <w:pPr>
        <w:ind w:left="708" w:firstLine="708"/>
        <w:jc w:val="both"/>
        <w:rPr>
          <w:sz w:val="24"/>
          <w:szCs w:val="24"/>
        </w:rPr>
      </w:pPr>
    </w:p>
    <w:p w:rsidR="008B0C5F" w:rsidRDefault="008B0C5F" w:rsidP="0085667C">
      <w:pPr>
        <w:ind w:left="1416"/>
        <w:jc w:val="both"/>
        <w:rPr>
          <w:sz w:val="24"/>
          <w:szCs w:val="24"/>
        </w:rPr>
      </w:pPr>
      <w:r>
        <w:rPr>
          <w:sz w:val="24"/>
          <w:szCs w:val="24"/>
        </w:rPr>
        <w:t xml:space="preserve">М.П.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М.П.</w:t>
      </w:r>
    </w:p>
    <w:p w:rsidR="008B0C5F" w:rsidRDefault="008B0C5F" w:rsidP="0085667C">
      <w:pPr>
        <w:ind w:left="1416"/>
        <w:rPr>
          <w:sz w:val="24"/>
          <w:szCs w:val="24"/>
        </w:rPr>
      </w:pPr>
    </w:p>
    <w:p w:rsidR="008B0C5F" w:rsidRDefault="008B0C5F" w:rsidP="0085667C">
      <w:pPr>
        <w:ind w:left="1416"/>
        <w:rPr>
          <w:sz w:val="24"/>
          <w:szCs w:val="24"/>
        </w:rPr>
      </w:pPr>
    </w:p>
    <w:p w:rsidR="008B0C5F" w:rsidRDefault="008B0C5F" w:rsidP="0085667C">
      <w:pPr>
        <w:ind w:left="1416"/>
        <w:rPr>
          <w:sz w:val="24"/>
          <w:szCs w:val="24"/>
        </w:rPr>
      </w:pPr>
    </w:p>
    <w:p w:rsidR="008B0C5F" w:rsidRDefault="008B0C5F" w:rsidP="0085667C">
      <w:pPr>
        <w:pStyle w:val="Default"/>
        <w:ind w:left="5954"/>
        <w:jc w:val="both"/>
        <w:rPr>
          <w:color w:val="auto"/>
        </w:rPr>
      </w:pPr>
    </w:p>
    <w:p w:rsidR="008B0C5F" w:rsidRDefault="008B0C5F" w:rsidP="0085667C">
      <w:pPr>
        <w:pStyle w:val="Default"/>
        <w:ind w:left="5954"/>
        <w:jc w:val="both"/>
        <w:rPr>
          <w:color w:val="auto"/>
        </w:rPr>
      </w:pPr>
    </w:p>
    <w:p w:rsidR="008B0C5F" w:rsidRDefault="008B0C5F" w:rsidP="0085667C">
      <w:pPr>
        <w:pStyle w:val="Default"/>
        <w:ind w:left="5954"/>
        <w:jc w:val="both"/>
        <w:rPr>
          <w:color w:val="auto"/>
        </w:rPr>
      </w:pPr>
    </w:p>
    <w:p w:rsidR="008B0C5F" w:rsidRDefault="008B0C5F" w:rsidP="0085667C">
      <w:pPr>
        <w:pStyle w:val="Default"/>
        <w:ind w:left="5954"/>
        <w:jc w:val="both"/>
        <w:rPr>
          <w:color w:val="auto"/>
        </w:rPr>
      </w:pPr>
    </w:p>
    <w:p w:rsidR="008B0C5F" w:rsidRDefault="008B0C5F" w:rsidP="0085667C">
      <w:pPr>
        <w:pStyle w:val="Default"/>
        <w:ind w:left="5954"/>
        <w:jc w:val="both"/>
        <w:rPr>
          <w:color w:val="auto"/>
        </w:rPr>
      </w:pPr>
    </w:p>
    <w:sectPr w:rsidR="008B0C5F" w:rsidSect="00211B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667C"/>
    <w:rsid w:val="00037C15"/>
    <w:rsid w:val="00042E92"/>
    <w:rsid w:val="00047C09"/>
    <w:rsid w:val="00054BDC"/>
    <w:rsid w:val="00062916"/>
    <w:rsid w:val="000D18EB"/>
    <w:rsid w:val="000E3767"/>
    <w:rsid w:val="000F2A13"/>
    <w:rsid w:val="00100BE2"/>
    <w:rsid w:val="00103FBF"/>
    <w:rsid w:val="00104B75"/>
    <w:rsid w:val="00124AB1"/>
    <w:rsid w:val="00157DD8"/>
    <w:rsid w:val="001627E4"/>
    <w:rsid w:val="001A6487"/>
    <w:rsid w:val="001C69BF"/>
    <w:rsid w:val="001E6BCC"/>
    <w:rsid w:val="001F152C"/>
    <w:rsid w:val="00211B52"/>
    <w:rsid w:val="002368F4"/>
    <w:rsid w:val="0029684A"/>
    <w:rsid w:val="002E589A"/>
    <w:rsid w:val="00302A6F"/>
    <w:rsid w:val="0037113B"/>
    <w:rsid w:val="003A0987"/>
    <w:rsid w:val="003A5627"/>
    <w:rsid w:val="003C47A3"/>
    <w:rsid w:val="003D05D0"/>
    <w:rsid w:val="003D7B33"/>
    <w:rsid w:val="003E65CE"/>
    <w:rsid w:val="00403D02"/>
    <w:rsid w:val="0043685C"/>
    <w:rsid w:val="00450FEC"/>
    <w:rsid w:val="00492103"/>
    <w:rsid w:val="0049705A"/>
    <w:rsid w:val="004A787F"/>
    <w:rsid w:val="004B139C"/>
    <w:rsid w:val="004E148E"/>
    <w:rsid w:val="00506B5D"/>
    <w:rsid w:val="00513DCE"/>
    <w:rsid w:val="00524B40"/>
    <w:rsid w:val="0053236F"/>
    <w:rsid w:val="005A5A3B"/>
    <w:rsid w:val="005B6156"/>
    <w:rsid w:val="005C3F84"/>
    <w:rsid w:val="00602AFA"/>
    <w:rsid w:val="00605496"/>
    <w:rsid w:val="00630E59"/>
    <w:rsid w:val="00632B28"/>
    <w:rsid w:val="00686658"/>
    <w:rsid w:val="006D3AF0"/>
    <w:rsid w:val="00740F05"/>
    <w:rsid w:val="007B236B"/>
    <w:rsid w:val="0085667C"/>
    <w:rsid w:val="00863BBF"/>
    <w:rsid w:val="0087083D"/>
    <w:rsid w:val="00876E0F"/>
    <w:rsid w:val="00894D36"/>
    <w:rsid w:val="0089770C"/>
    <w:rsid w:val="008A092E"/>
    <w:rsid w:val="008B0C5F"/>
    <w:rsid w:val="008D6538"/>
    <w:rsid w:val="008F5BF1"/>
    <w:rsid w:val="00917D56"/>
    <w:rsid w:val="00927826"/>
    <w:rsid w:val="00940C4E"/>
    <w:rsid w:val="009C3A70"/>
    <w:rsid w:val="009E09AB"/>
    <w:rsid w:val="009E1B05"/>
    <w:rsid w:val="009E59DA"/>
    <w:rsid w:val="00A7363E"/>
    <w:rsid w:val="00A74E6B"/>
    <w:rsid w:val="00AB188B"/>
    <w:rsid w:val="00AC489D"/>
    <w:rsid w:val="00AF253D"/>
    <w:rsid w:val="00B44FF0"/>
    <w:rsid w:val="00B652FF"/>
    <w:rsid w:val="00B900CA"/>
    <w:rsid w:val="00BE0F2A"/>
    <w:rsid w:val="00BF36F6"/>
    <w:rsid w:val="00C57854"/>
    <w:rsid w:val="00CA507E"/>
    <w:rsid w:val="00D14DD1"/>
    <w:rsid w:val="00D2154B"/>
    <w:rsid w:val="00D40932"/>
    <w:rsid w:val="00DA6CEC"/>
    <w:rsid w:val="00DB07E1"/>
    <w:rsid w:val="00DC2AB6"/>
    <w:rsid w:val="00DC47C0"/>
    <w:rsid w:val="00DD39A1"/>
    <w:rsid w:val="00DD67E1"/>
    <w:rsid w:val="00DD7BB0"/>
    <w:rsid w:val="00DF3176"/>
    <w:rsid w:val="00E27CCB"/>
    <w:rsid w:val="00E620AE"/>
    <w:rsid w:val="00EC5BFC"/>
    <w:rsid w:val="00EC7827"/>
    <w:rsid w:val="00EC7F5D"/>
    <w:rsid w:val="00ED711E"/>
    <w:rsid w:val="00F15ADF"/>
    <w:rsid w:val="00F62DBE"/>
    <w:rsid w:val="00F846D4"/>
    <w:rsid w:val="00F85EA5"/>
    <w:rsid w:val="00FB2FB9"/>
    <w:rsid w:val="00FF5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67C"/>
    <w:pPr>
      <w:overflowPunct w:val="0"/>
      <w:autoSpaceDE w:val="0"/>
      <w:autoSpaceDN w:val="0"/>
      <w:adjustRightInd w:val="0"/>
    </w:pPr>
    <w:rPr>
      <w:rFonts w:ascii="Times New Roman" w:eastAsia="Times New Roman" w:hAnsi="Times New Roman"/>
    </w:rPr>
  </w:style>
  <w:style w:type="paragraph" w:styleId="1">
    <w:name w:val="heading 1"/>
    <w:basedOn w:val="a"/>
    <w:link w:val="10"/>
    <w:uiPriority w:val="99"/>
    <w:qFormat/>
    <w:rsid w:val="0085667C"/>
    <w:pPr>
      <w:overflowPunct/>
      <w:autoSpaceDE/>
      <w:autoSpaceDN/>
      <w:adjustRightInd/>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5667C"/>
    <w:rPr>
      <w:rFonts w:ascii="Times New Roman" w:hAnsi="Times New Roman" w:cs="Times New Roman"/>
      <w:b/>
      <w:bCs/>
      <w:kern w:val="36"/>
      <w:sz w:val="48"/>
      <w:szCs w:val="48"/>
      <w:lang w:eastAsia="ru-RU"/>
    </w:rPr>
  </w:style>
  <w:style w:type="character" w:styleId="a3">
    <w:name w:val="Hyperlink"/>
    <w:uiPriority w:val="99"/>
    <w:semiHidden/>
    <w:rsid w:val="0085667C"/>
    <w:rPr>
      <w:rFonts w:cs="Times New Roman"/>
      <w:color w:val="0000FF"/>
      <w:u w:val="single"/>
    </w:rPr>
  </w:style>
  <w:style w:type="character" w:customStyle="1" w:styleId="HeaderChar">
    <w:name w:val="Header Char"/>
    <w:uiPriority w:val="99"/>
    <w:semiHidden/>
    <w:locked/>
    <w:rsid w:val="0085667C"/>
    <w:rPr>
      <w:rFonts w:ascii="Calibri" w:hAnsi="Calibri"/>
    </w:rPr>
  </w:style>
  <w:style w:type="paragraph" w:styleId="a4">
    <w:name w:val="header"/>
    <w:basedOn w:val="a"/>
    <w:link w:val="a5"/>
    <w:uiPriority w:val="99"/>
    <w:semiHidden/>
    <w:rsid w:val="0085667C"/>
    <w:pPr>
      <w:tabs>
        <w:tab w:val="center" w:pos="4677"/>
        <w:tab w:val="right" w:pos="9355"/>
      </w:tabs>
      <w:overflowPunct/>
      <w:autoSpaceDE/>
      <w:autoSpaceDN/>
      <w:adjustRightInd/>
      <w:spacing w:after="200" w:line="276" w:lineRule="auto"/>
    </w:pPr>
    <w:rPr>
      <w:rFonts w:ascii="Calibri" w:eastAsia="Calibri" w:hAnsi="Calibri"/>
    </w:rPr>
  </w:style>
  <w:style w:type="character" w:customStyle="1" w:styleId="a5">
    <w:name w:val="Верхний колонтитул Знак"/>
    <w:link w:val="a4"/>
    <w:uiPriority w:val="99"/>
    <w:semiHidden/>
    <w:locked/>
    <w:rsid w:val="00524B40"/>
    <w:rPr>
      <w:rFonts w:ascii="Times New Roman" w:hAnsi="Times New Roman" w:cs="Times New Roman"/>
      <w:sz w:val="20"/>
      <w:szCs w:val="20"/>
    </w:rPr>
  </w:style>
  <w:style w:type="character" w:customStyle="1" w:styleId="FooterChar">
    <w:name w:val="Footer Char"/>
    <w:uiPriority w:val="99"/>
    <w:semiHidden/>
    <w:locked/>
    <w:rsid w:val="0085667C"/>
    <w:rPr>
      <w:rFonts w:ascii="Calibri" w:hAnsi="Calibri"/>
    </w:rPr>
  </w:style>
  <w:style w:type="paragraph" w:styleId="a6">
    <w:name w:val="footer"/>
    <w:basedOn w:val="a"/>
    <w:link w:val="a7"/>
    <w:uiPriority w:val="99"/>
    <w:semiHidden/>
    <w:rsid w:val="0085667C"/>
    <w:pPr>
      <w:tabs>
        <w:tab w:val="center" w:pos="4677"/>
        <w:tab w:val="right" w:pos="9355"/>
      </w:tabs>
      <w:overflowPunct/>
      <w:autoSpaceDE/>
      <w:autoSpaceDN/>
      <w:adjustRightInd/>
      <w:spacing w:after="200" w:line="276" w:lineRule="auto"/>
    </w:pPr>
    <w:rPr>
      <w:rFonts w:ascii="Calibri" w:eastAsia="Calibri" w:hAnsi="Calibri"/>
    </w:rPr>
  </w:style>
  <w:style w:type="character" w:customStyle="1" w:styleId="a7">
    <w:name w:val="Нижний колонтитул Знак"/>
    <w:link w:val="a6"/>
    <w:uiPriority w:val="99"/>
    <w:semiHidden/>
    <w:locked/>
    <w:rsid w:val="00524B40"/>
    <w:rPr>
      <w:rFonts w:ascii="Times New Roman" w:hAnsi="Times New Roman" w:cs="Times New Roman"/>
      <w:sz w:val="20"/>
      <w:szCs w:val="20"/>
    </w:rPr>
  </w:style>
  <w:style w:type="character" w:customStyle="1" w:styleId="BalloonTextChar">
    <w:name w:val="Balloon Text Char"/>
    <w:uiPriority w:val="99"/>
    <w:semiHidden/>
    <w:locked/>
    <w:rsid w:val="0085667C"/>
    <w:rPr>
      <w:rFonts w:ascii="Tahoma" w:hAnsi="Tahoma"/>
      <w:sz w:val="16"/>
      <w:lang w:eastAsia="ru-RU"/>
    </w:rPr>
  </w:style>
  <w:style w:type="paragraph" w:styleId="a8">
    <w:name w:val="Balloon Text"/>
    <w:basedOn w:val="a"/>
    <w:link w:val="a9"/>
    <w:uiPriority w:val="99"/>
    <w:semiHidden/>
    <w:rsid w:val="0085667C"/>
    <w:rPr>
      <w:rFonts w:ascii="Tahoma" w:eastAsia="Calibri" w:hAnsi="Tahoma"/>
      <w:sz w:val="16"/>
      <w:szCs w:val="16"/>
    </w:rPr>
  </w:style>
  <w:style w:type="character" w:customStyle="1" w:styleId="a9">
    <w:name w:val="Текст выноски Знак"/>
    <w:link w:val="a8"/>
    <w:uiPriority w:val="99"/>
    <w:semiHidden/>
    <w:locked/>
    <w:rsid w:val="00524B40"/>
    <w:rPr>
      <w:rFonts w:ascii="Times New Roman" w:hAnsi="Times New Roman" w:cs="Times New Roman"/>
      <w:sz w:val="2"/>
    </w:rPr>
  </w:style>
  <w:style w:type="paragraph" w:styleId="aa">
    <w:name w:val="No Spacing"/>
    <w:uiPriority w:val="99"/>
    <w:qFormat/>
    <w:rsid w:val="0085667C"/>
    <w:pPr>
      <w:suppressAutoHyphens/>
    </w:pPr>
    <w:rPr>
      <w:rFonts w:eastAsia="Times New Roman" w:cs="Calibri"/>
      <w:sz w:val="22"/>
      <w:szCs w:val="22"/>
      <w:lang w:eastAsia="ar-SA"/>
    </w:rPr>
  </w:style>
  <w:style w:type="paragraph" w:customStyle="1" w:styleId="Default">
    <w:name w:val="Default"/>
    <w:uiPriority w:val="99"/>
    <w:rsid w:val="0085667C"/>
    <w:pPr>
      <w:autoSpaceDE w:val="0"/>
      <w:autoSpaceDN w:val="0"/>
      <w:adjustRightInd w:val="0"/>
    </w:pPr>
    <w:rPr>
      <w:rFonts w:ascii="Times New Roman" w:hAnsi="Times New Roman"/>
      <w:color w:val="000000"/>
      <w:sz w:val="24"/>
      <w:szCs w:val="24"/>
      <w:lang w:eastAsia="en-US"/>
    </w:rPr>
  </w:style>
  <w:style w:type="paragraph" w:customStyle="1" w:styleId="ConsPlusCell">
    <w:name w:val="ConsPlusCell"/>
    <w:uiPriority w:val="99"/>
    <w:rsid w:val="0085667C"/>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5667C"/>
    <w:pPr>
      <w:widowControl w:val="0"/>
      <w:autoSpaceDE w:val="0"/>
      <w:autoSpaceDN w:val="0"/>
      <w:adjustRightInd w:val="0"/>
    </w:pPr>
    <w:rPr>
      <w:rFonts w:ascii="Courier New" w:eastAsia="Times New Roman" w:hAnsi="Courier New" w:cs="Courier New"/>
    </w:rPr>
  </w:style>
  <w:style w:type="paragraph" w:customStyle="1" w:styleId="Style12">
    <w:name w:val="Style12"/>
    <w:basedOn w:val="a"/>
    <w:uiPriority w:val="99"/>
    <w:rsid w:val="0085667C"/>
    <w:pPr>
      <w:widowControl w:val="0"/>
      <w:overflowPunct/>
      <w:spacing w:before="240" w:after="60" w:line="360" w:lineRule="auto"/>
    </w:pPr>
    <w:rPr>
      <w:rFonts w:ascii="Calibri" w:hAnsi="Calibri"/>
      <w:sz w:val="24"/>
      <w:szCs w:val="24"/>
    </w:rPr>
  </w:style>
  <w:style w:type="paragraph" w:customStyle="1" w:styleId="Style14">
    <w:name w:val="Style14"/>
    <w:basedOn w:val="a"/>
    <w:uiPriority w:val="99"/>
    <w:rsid w:val="0085667C"/>
    <w:pPr>
      <w:widowControl w:val="0"/>
      <w:overflowPunct/>
      <w:spacing w:before="240" w:after="60" w:line="278" w:lineRule="exact"/>
      <w:ind w:firstLine="706"/>
      <w:jc w:val="both"/>
    </w:pPr>
    <w:rPr>
      <w:rFonts w:ascii="Calibri" w:hAnsi="Calibri"/>
      <w:sz w:val="24"/>
      <w:szCs w:val="24"/>
    </w:rPr>
  </w:style>
  <w:style w:type="paragraph" w:customStyle="1" w:styleId="Style5">
    <w:name w:val="Style5"/>
    <w:basedOn w:val="a"/>
    <w:uiPriority w:val="99"/>
    <w:rsid w:val="0085667C"/>
    <w:pPr>
      <w:widowControl w:val="0"/>
      <w:overflowPunct/>
      <w:spacing w:before="240" w:after="60" w:line="288" w:lineRule="exact"/>
      <w:ind w:firstLine="677"/>
      <w:jc w:val="both"/>
    </w:pPr>
    <w:rPr>
      <w:rFonts w:ascii="Calibri" w:hAnsi="Calibri"/>
      <w:sz w:val="24"/>
      <w:szCs w:val="24"/>
    </w:rPr>
  </w:style>
  <w:style w:type="paragraph" w:customStyle="1" w:styleId="Style19">
    <w:name w:val="Style19"/>
    <w:basedOn w:val="a"/>
    <w:uiPriority w:val="99"/>
    <w:rsid w:val="0085667C"/>
    <w:pPr>
      <w:widowControl w:val="0"/>
      <w:overflowPunct/>
      <w:spacing w:before="240" w:after="60" w:line="281" w:lineRule="exact"/>
      <w:ind w:firstLine="768"/>
      <w:jc w:val="both"/>
    </w:pPr>
    <w:rPr>
      <w:sz w:val="24"/>
      <w:szCs w:val="24"/>
    </w:rPr>
  </w:style>
  <w:style w:type="paragraph" w:customStyle="1" w:styleId="ConsPlusNormal">
    <w:name w:val="ConsPlusNormal"/>
    <w:uiPriority w:val="99"/>
    <w:rsid w:val="0085667C"/>
    <w:pPr>
      <w:widowControl w:val="0"/>
      <w:suppressAutoHyphens/>
      <w:autoSpaceDE w:val="0"/>
      <w:ind w:firstLine="720"/>
    </w:pPr>
    <w:rPr>
      <w:rFonts w:ascii="Arial" w:eastAsia="Times New Roman" w:hAnsi="Arial" w:cs="Arial"/>
      <w:lang w:eastAsia="ar-SA"/>
    </w:rPr>
  </w:style>
  <w:style w:type="character" w:customStyle="1" w:styleId="FontStyle29">
    <w:name w:val="Font Style29"/>
    <w:uiPriority w:val="99"/>
    <w:rsid w:val="0085667C"/>
    <w:rPr>
      <w:rFonts w:ascii="Times New Roman" w:hAnsi="Times New Roman"/>
      <w:color w:val="000000"/>
      <w:sz w:val="22"/>
    </w:rPr>
  </w:style>
  <w:style w:type="character" w:customStyle="1" w:styleId="FontStyle30">
    <w:name w:val="Font Style30"/>
    <w:uiPriority w:val="99"/>
    <w:rsid w:val="0085667C"/>
    <w:rPr>
      <w:rFonts w:ascii="Times New Roman" w:hAnsi="Times New Roman"/>
      <w:b/>
      <w:color w:val="000000"/>
      <w:sz w:val="22"/>
    </w:rPr>
  </w:style>
  <w:style w:type="character" w:customStyle="1" w:styleId="paragraph">
    <w:name w:val="paragraph Знак"/>
    <w:link w:val="ab"/>
    <w:uiPriority w:val="99"/>
    <w:locked/>
    <w:rsid w:val="009E59DA"/>
    <w:rPr>
      <w:rFonts w:ascii="Tahoma" w:hAnsi="Tahoma"/>
      <w:lang w:val="en-US"/>
    </w:rPr>
  </w:style>
  <w:style w:type="paragraph" w:customStyle="1" w:styleId="ab">
    <w:name w:val="Параграф"/>
    <w:basedOn w:val="a"/>
    <w:link w:val="paragraph"/>
    <w:uiPriority w:val="99"/>
    <w:rsid w:val="009E59DA"/>
    <w:pPr>
      <w:overflowPunct/>
      <w:autoSpaceDE/>
      <w:autoSpaceDN/>
      <w:adjustRightInd/>
      <w:spacing w:before="60" w:after="60"/>
      <w:ind w:firstLine="567"/>
      <w:jc w:val="both"/>
    </w:pPr>
    <w:rPr>
      <w:rFonts w:ascii="Tahoma" w:eastAsia="Calibri" w:hAnsi="Tahoma"/>
      <w:lang w:val="en-US"/>
    </w:rPr>
  </w:style>
  <w:style w:type="character" w:styleId="ac">
    <w:name w:val="Strong"/>
    <w:uiPriority w:val="99"/>
    <w:qFormat/>
    <w:rsid w:val="009E59DA"/>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0180986">
      <w:marLeft w:val="0"/>
      <w:marRight w:val="0"/>
      <w:marTop w:val="0"/>
      <w:marBottom w:val="0"/>
      <w:divBdr>
        <w:top w:val="none" w:sz="0" w:space="0" w:color="auto"/>
        <w:left w:val="none" w:sz="0" w:space="0" w:color="auto"/>
        <w:bottom w:val="none" w:sz="0" w:space="0" w:color="auto"/>
        <w:right w:val="none" w:sz="0" w:space="0" w:color="auto"/>
      </w:divBdr>
    </w:div>
    <w:div w:id="1980180987">
      <w:marLeft w:val="0"/>
      <w:marRight w:val="0"/>
      <w:marTop w:val="0"/>
      <w:marBottom w:val="0"/>
      <w:divBdr>
        <w:top w:val="none" w:sz="0" w:space="0" w:color="auto"/>
        <w:left w:val="none" w:sz="0" w:space="0" w:color="auto"/>
        <w:bottom w:val="none" w:sz="0" w:space="0" w:color="auto"/>
        <w:right w:val="none" w:sz="0" w:space="0" w:color="auto"/>
      </w:divBdr>
    </w:div>
    <w:div w:id="198018098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1</Pages>
  <Words>10278</Words>
  <Characters>58591</Characters>
  <Application>Microsoft Office Word</Application>
  <DocSecurity>0</DocSecurity>
  <Lines>488</Lines>
  <Paragraphs>137</Paragraphs>
  <ScaleCrop>false</ScaleCrop>
  <Company/>
  <LinksUpToDate>false</LinksUpToDate>
  <CharactersWithSpaces>68732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33</cp:revision>
  <cp:lastPrinted>2017-03-13T09:11:00Z</cp:lastPrinted>
  <dcterms:created xsi:type="dcterms:W3CDTF">2017-03-13T07:58:00Z</dcterms:created>
  <dcterms:modified xsi:type="dcterms:W3CDTF">2017-06-16T07:16:00Z</dcterms:modified>
</cp:coreProperties>
</file>