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103"/>
      </w:tblGrid>
      <w:tr w:rsidR="00B7463B" w:rsidTr="00297B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B7463B" w:rsidRDefault="00B7463B" w:rsidP="00297B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7463B" w:rsidRDefault="00B7463B" w:rsidP="00297B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</w:tr>
      <w:tr w:rsidR="00B7463B" w:rsidTr="00297B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B7463B" w:rsidRDefault="00B7463B" w:rsidP="00297B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  <w:p w:rsidR="00B7463B" w:rsidRDefault="00B7463B" w:rsidP="00297B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Генеральный д</w:t>
            </w:r>
            <w:r w:rsidRPr="00BD35E8">
              <w:rPr>
                <w:rFonts w:ascii="Verdana" w:hAnsi="Verdana" w:cs="Verdana"/>
                <w:sz w:val="16"/>
                <w:szCs w:val="16"/>
              </w:rPr>
              <w:t>иректор ООО «</w:t>
            </w:r>
            <w:r>
              <w:rPr>
                <w:rFonts w:ascii="Verdana" w:hAnsi="Verdana" w:cs="Verdana"/>
                <w:sz w:val="16"/>
                <w:szCs w:val="16"/>
              </w:rPr>
              <w:t>УКЛР</w:t>
            </w:r>
            <w:r w:rsidRPr="00BD35E8">
              <w:rPr>
                <w:rFonts w:ascii="Verdana" w:hAnsi="Verdana" w:cs="Verdana"/>
                <w:sz w:val="16"/>
                <w:szCs w:val="16"/>
              </w:rPr>
              <w:t>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7463B" w:rsidRDefault="00B7463B" w:rsidP="00297B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  <w:p w:rsidR="00B7463B" w:rsidRDefault="00B7463B" w:rsidP="00297B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D35E8">
              <w:rPr>
                <w:rFonts w:ascii="Verdana" w:hAnsi="Verdana" w:cs="Verdana"/>
                <w:sz w:val="16"/>
                <w:szCs w:val="16"/>
              </w:rPr>
              <w:t>Директор МКУ «</w:t>
            </w:r>
            <w:proofErr w:type="gramStart"/>
            <w:r w:rsidRPr="00BD35E8">
              <w:rPr>
                <w:rFonts w:ascii="Verdana" w:hAnsi="Verdana" w:cs="Verdana"/>
                <w:sz w:val="16"/>
                <w:szCs w:val="16"/>
              </w:rPr>
              <w:t>КР</w:t>
            </w:r>
            <w:proofErr w:type="gramEnd"/>
            <w:r w:rsidRPr="00BD35E8">
              <w:rPr>
                <w:rFonts w:ascii="Verdana" w:hAnsi="Verdana" w:cs="Verdana"/>
                <w:sz w:val="16"/>
                <w:szCs w:val="16"/>
              </w:rPr>
              <w:t xml:space="preserve"> МКД»</w:t>
            </w:r>
          </w:p>
        </w:tc>
      </w:tr>
      <w:tr w:rsidR="00B7463B" w:rsidTr="00297B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B7463B" w:rsidRDefault="00B7463B" w:rsidP="00297B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7463B" w:rsidRDefault="00B7463B" w:rsidP="00297B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7463B" w:rsidTr="00297B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B7463B" w:rsidRDefault="00B7463B" w:rsidP="00297B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О.Ю. Емельянова</w:t>
            </w:r>
            <w:r w:rsidRPr="00BD35E8">
              <w:rPr>
                <w:rFonts w:ascii="Verdana" w:hAnsi="Verdana" w:cs="Verdana"/>
                <w:sz w:val="16"/>
                <w:szCs w:val="16"/>
              </w:rPr>
              <w:t xml:space="preserve"> /__________________ /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7463B" w:rsidRDefault="00B7463B" w:rsidP="00297B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D35E8">
              <w:rPr>
                <w:rFonts w:ascii="Verdana" w:hAnsi="Verdana" w:cs="Verdana"/>
                <w:sz w:val="16"/>
                <w:szCs w:val="16"/>
              </w:rPr>
              <w:t xml:space="preserve">С.Б. </w:t>
            </w:r>
            <w:proofErr w:type="spellStart"/>
            <w:r w:rsidRPr="00BD35E8">
              <w:rPr>
                <w:rFonts w:ascii="Verdana" w:hAnsi="Verdana" w:cs="Verdana"/>
                <w:sz w:val="16"/>
                <w:szCs w:val="16"/>
              </w:rPr>
              <w:t>Русович</w:t>
            </w:r>
            <w:proofErr w:type="spellEnd"/>
            <w:r w:rsidRPr="00BD35E8">
              <w:rPr>
                <w:rFonts w:ascii="Verdana" w:hAnsi="Verdana" w:cs="Verdana"/>
                <w:sz w:val="16"/>
                <w:szCs w:val="16"/>
              </w:rPr>
              <w:t xml:space="preserve"> /_________________/</w:t>
            </w:r>
          </w:p>
        </w:tc>
      </w:tr>
      <w:tr w:rsidR="00B7463B" w:rsidTr="00297B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B7463B" w:rsidRDefault="00B7463B" w:rsidP="00297B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7463B" w:rsidRDefault="00B7463B" w:rsidP="00297B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7463B" w:rsidTr="00297B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B7463B" w:rsidRDefault="00B7463B" w:rsidP="00297B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D35E8">
              <w:rPr>
                <w:rFonts w:ascii="Verdana" w:hAnsi="Verdana" w:cs="Verdana"/>
                <w:sz w:val="16"/>
                <w:szCs w:val="16"/>
              </w:rPr>
              <w:t>«_____»_________________ 201</w:t>
            </w:r>
            <w:r>
              <w:rPr>
                <w:rFonts w:ascii="Verdana" w:hAnsi="Verdana" w:cs="Verdana"/>
                <w:sz w:val="16"/>
                <w:szCs w:val="16"/>
              </w:rPr>
              <w:t>9</w:t>
            </w:r>
            <w:r w:rsidRPr="00BD35E8">
              <w:rPr>
                <w:rFonts w:ascii="Verdana" w:hAnsi="Verdana" w:cs="Verdana"/>
                <w:sz w:val="16"/>
                <w:szCs w:val="16"/>
              </w:rPr>
              <w:t xml:space="preserve"> г.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7463B" w:rsidRDefault="00B7463B" w:rsidP="00297B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D35E8">
              <w:rPr>
                <w:rFonts w:ascii="Verdana" w:hAnsi="Verdana" w:cs="Verdana"/>
                <w:sz w:val="16"/>
                <w:szCs w:val="16"/>
              </w:rPr>
              <w:t>«_____»_________________ 201</w:t>
            </w:r>
            <w:r>
              <w:rPr>
                <w:rFonts w:ascii="Verdana" w:hAnsi="Verdana" w:cs="Verdana"/>
                <w:sz w:val="16"/>
                <w:szCs w:val="16"/>
              </w:rPr>
              <w:t>9</w:t>
            </w:r>
            <w:r w:rsidRPr="00BD35E8">
              <w:rPr>
                <w:rFonts w:ascii="Verdana" w:hAnsi="Verdana" w:cs="Verdana"/>
                <w:sz w:val="16"/>
                <w:szCs w:val="16"/>
              </w:rPr>
              <w:t xml:space="preserve"> г.</w:t>
            </w:r>
          </w:p>
        </w:tc>
      </w:tr>
      <w:tr w:rsidR="00B7463B" w:rsidTr="00297B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03" w:type="dxa"/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B7463B" w:rsidRDefault="00B7463B" w:rsidP="00297B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7463B" w:rsidTr="00297B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463B" w:rsidRDefault="00B7463B" w:rsidP="00297B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В Е Д О М О С Т Ь   О Б Ъ Е М О В  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А Б О Т</w:t>
            </w:r>
          </w:p>
        </w:tc>
      </w:tr>
      <w:tr w:rsidR="00B7463B" w:rsidTr="00297B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463B" w:rsidRDefault="00B7463B" w:rsidP="00297B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939E9">
              <w:rPr>
                <w:rFonts w:ascii="Verdana" w:hAnsi="Verdana" w:cs="Verdana"/>
                <w:sz w:val="16"/>
                <w:szCs w:val="16"/>
              </w:rPr>
              <w:t xml:space="preserve">на выполнение работ по капитальному ремонту </w:t>
            </w:r>
            <w:r>
              <w:rPr>
                <w:rFonts w:ascii="Verdana" w:hAnsi="Verdana" w:cs="Verdana"/>
                <w:sz w:val="16"/>
                <w:szCs w:val="16"/>
              </w:rPr>
              <w:t>крыши</w:t>
            </w:r>
            <w:r w:rsidRPr="00F939E9">
              <w:rPr>
                <w:rFonts w:ascii="Verdana" w:hAnsi="Verdana" w:cs="Verdana"/>
                <w:sz w:val="16"/>
                <w:szCs w:val="16"/>
              </w:rPr>
              <w:t xml:space="preserve"> многоквартирного дома, </w:t>
            </w:r>
          </w:p>
          <w:p w:rsidR="00B7463B" w:rsidRPr="00F939E9" w:rsidRDefault="00B7463B" w:rsidP="00297B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 w:rsidRPr="00F939E9">
              <w:rPr>
                <w:rFonts w:ascii="Verdana" w:hAnsi="Verdana" w:cs="Verdana"/>
                <w:sz w:val="16"/>
                <w:szCs w:val="16"/>
              </w:rPr>
              <w:t>расположенного</w:t>
            </w:r>
            <w:proofErr w:type="gramEnd"/>
            <w:r w:rsidRPr="00F939E9">
              <w:rPr>
                <w:rFonts w:ascii="Verdana" w:hAnsi="Verdana" w:cs="Verdana"/>
                <w:sz w:val="16"/>
                <w:szCs w:val="16"/>
              </w:rPr>
              <w:t xml:space="preserve"> по адресу: г. Калининград, Московский проспект, д. 29-37</w:t>
            </w:r>
          </w:p>
        </w:tc>
      </w:tr>
    </w:tbl>
    <w:p w:rsidR="008030E5" w:rsidRDefault="008030E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8030E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№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</w:tr>
    </w:tbl>
    <w:p w:rsidR="008030E5" w:rsidRDefault="008030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483"/>
        <w:gridCol w:w="7001"/>
        <w:gridCol w:w="1134"/>
        <w:gridCol w:w="1078"/>
      </w:tblGrid>
      <w:tr w:rsidR="008030E5" w:rsidTr="00B7463B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7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8030E5" w:rsidTr="00B7463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8030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Высота здания  28м (28-15)*0,5=6,5%</w:t>
            </w:r>
          </w:p>
        </w:tc>
      </w:tr>
      <w:tr w:rsidR="008030E5" w:rsidTr="00B7463B">
        <w:trPr>
          <w:cantSplit/>
        </w:trPr>
        <w:tc>
          <w:tcPr>
            <w:tcW w:w="102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030E5" w:rsidRDefault="008030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030E5" w:rsidTr="00B7463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8030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1.  Демонтажные и монтажные  работы</w:t>
            </w:r>
          </w:p>
        </w:tc>
      </w:tr>
      <w:tr w:rsidR="008030E5" w:rsidTr="00B7463B">
        <w:trPr>
          <w:cantSplit/>
        </w:trPr>
        <w:tc>
          <w:tcPr>
            <w:tcW w:w="102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030E5" w:rsidRDefault="008030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030E5" w:rsidTr="00B7463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кирпичной кладки стен отдельными местами (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вентканалов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8030E5" w:rsidTr="00B7463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цементно-песчаной стяжки до 150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0.57</w:t>
            </w:r>
          </w:p>
        </w:tc>
      </w:tr>
      <w:tr w:rsidR="008030E5" w:rsidTr="00B7463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кровель: из рулонных материалов (демонтаж примыканий)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4.224</w:t>
            </w:r>
          </w:p>
        </w:tc>
      </w:tr>
      <w:tr w:rsidR="008030E5" w:rsidTr="00B7463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выравнивающих стяжек: цементно-песчаных толщиной 15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0.57</w:t>
            </w:r>
          </w:p>
        </w:tc>
      </w:tr>
      <w:tr w:rsidR="008030E5" w:rsidTr="00B7463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выравнивающих стяжек: на каждый 1 мм изменения толщины добавлять до 50мм или исключать к норме 12-01-017-01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0.57</w:t>
            </w:r>
          </w:p>
        </w:tc>
      </w:tr>
      <w:tr w:rsidR="008030E5" w:rsidTr="00B7463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кровель плоских из наплавляемых материалов: в один слой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0.57</w:t>
            </w:r>
          </w:p>
        </w:tc>
      </w:tr>
      <w:tr w:rsidR="008030E5" w:rsidTr="00B7463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Устройство капельника на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вентканалах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0.33</w:t>
            </w:r>
          </w:p>
        </w:tc>
      </w:tr>
      <w:tr w:rsidR="008030E5" w:rsidTr="00B7463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8030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 xml:space="preserve">Раздел 2.  Демонтаж опор рекламной конструкции (50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шт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), стояки лив. канализации, ремонт крыши (8м2)</w:t>
            </w:r>
          </w:p>
        </w:tc>
      </w:tr>
      <w:tr w:rsidR="008030E5" w:rsidTr="00B7463B">
        <w:trPr>
          <w:cantSplit/>
        </w:trPr>
        <w:tc>
          <w:tcPr>
            <w:tcW w:w="102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030E5" w:rsidRDefault="008030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030E5" w:rsidTr="00B7463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8030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Опоры</w:t>
            </w:r>
          </w:p>
        </w:tc>
      </w:tr>
      <w:tr w:rsidR="008030E5" w:rsidTr="00B7463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кровель: из рулонных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</w:tr>
      <w:tr w:rsidR="008030E5" w:rsidTr="00B7463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бетонных конструкций объемом более 1 м3 при помощи отбойных молотков из бетона марки: 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</w:t>
            </w:r>
          </w:p>
        </w:tc>
      </w:tr>
      <w:tr w:rsidR="008030E5" w:rsidTr="00B7463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 опорных стоек для пролетов: до 24 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</w:tr>
      <w:tr w:rsidR="008030E5" w:rsidTr="00B7463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выравнивающих стяжек: цементно-песчаных толщиной 15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</w:tr>
      <w:tr w:rsidR="008030E5" w:rsidTr="00B7463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выравнивающих стяжек: на каждый 1 мм изменения толщины добавлять до 60мм или исключать к норме 12-01-017-01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</w:tr>
      <w:tr w:rsidR="008030E5" w:rsidTr="00B7463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кровель плоских из наплавляемых материалов: в два слоя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</w:tr>
      <w:tr w:rsidR="008030E5" w:rsidTr="00B7463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8030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Внутренние стояки 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ливневой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канализаци</w:t>
            </w:r>
            <w:proofErr w:type="spellEnd"/>
          </w:p>
        </w:tc>
      </w:tr>
      <w:tr w:rsidR="008030E5" w:rsidTr="00B7463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трубопроводов из чугунных канализационных труб диаметром: 100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</w:t>
            </w:r>
          </w:p>
        </w:tc>
      </w:tr>
      <w:tr w:rsidR="008030E5" w:rsidTr="00B7463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Разборка: кирпичных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4.73</w:t>
            </w:r>
          </w:p>
        </w:tc>
      </w:tr>
      <w:tr w:rsidR="008030E5" w:rsidTr="00B7463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Прокладка трубопроводов канализации из полиэтиленовых труб высокой плотности диаметром: 110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</w:t>
            </w:r>
          </w:p>
        </w:tc>
      </w:tr>
      <w:tr w:rsidR="008030E5" w:rsidTr="00B7463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Трубопроводы для внутренней канализации: из полиэтиленовых труб диаметром 100 мм отечественного производства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139.72</w:t>
            </w:r>
          </w:p>
        </w:tc>
      </w:tr>
      <w:tr w:rsidR="008030E5" w:rsidTr="00B7463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Врезка в действующие внутренние сети трубопроводов канализации диаметром: 100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8030E5" w:rsidTr="00B7463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8030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3.  Парапет (330м)</w:t>
            </w:r>
          </w:p>
        </w:tc>
      </w:tr>
      <w:tr w:rsidR="008030E5" w:rsidTr="00B7463B">
        <w:trPr>
          <w:cantSplit/>
        </w:trPr>
        <w:tc>
          <w:tcPr>
            <w:tcW w:w="102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030E5" w:rsidRDefault="008030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030E5" w:rsidTr="00B7463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Монтаж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металлич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каркаса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1.119</w:t>
            </w:r>
          </w:p>
        </w:tc>
      </w:tr>
      <w:tr w:rsidR="008030E5" w:rsidTr="00B7463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Сталь полосовая: 40х4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1.119</w:t>
            </w:r>
          </w:p>
        </w:tc>
      </w:tr>
      <w:tr w:rsidR="008030E5" w:rsidTr="00B7463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обделок из листовой стали (брандмауэров и парапетов без обделки боковых стенок) шириной: до 1,75 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3.3</w:t>
            </w:r>
          </w:p>
        </w:tc>
      </w:tr>
      <w:tr w:rsidR="008030E5" w:rsidTr="00B7463B">
        <w:trPr>
          <w:cantSplit/>
        </w:trPr>
        <w:tc>
          <w:tcPr>
            <w:tcW w:w="102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030E5" w:rsidRDefault="008030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030E5" w:rsidTr="00B7463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8030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4.  Ремонт крыши (1508 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)</w:t>
            </w:r>
          </w:p>
        </w:tc>
      </w:tr>
      <w:tr w:rsidR="008030E5" w:rsidTr="00B7463B">
        <w:trPr>
          <w:cantSplit/>
        </w:trPr>
        <w:tc>
          <w:tcPr>
            <w:tcW w:w="102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030E5" w:rsidRDefault="008030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030E5" w:rsidTr="00B7463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Подготовка и проварка основания рулонной кровли с использованием аппарата "AIV" для последующего покрытия рулонной кровлей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1508</w:t>
            </w:r>
          </w:p>
        </w:tc>
      </w:tr>
      <w:tr w:rsidR="008030E5" w:rsidTr="00B7463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Огрунтовка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оснований из бетона или раствора под водоизоляционный кровельный ковер: готовой эмульсией битумной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15.08</w:t>
            </w:r>
          </w:p>
        </w:tc>
      </w:tr>
      <w:tr w:rsidR="008030E5" w:rsidTr="00B7463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кровель плоских из наплавляемых материалов: в один слой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15.08</w:t>
            </w:r>
          </w:p>
        </w:tc>
      </w:tr>
      <w:tr w:rsidR="008030E5" w:rsidTr="00B7463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примыканий кровель из наплавляемых материалов к стенам и парапетам высотой: до 600 мм без фартуков (нижний слой)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5.28</w:t>
            </w:r>
          </w:p>
        </w:tc>
      </w:tr>
      <w:tr w:rsidR="008030E5" w:rsidTr="00B7463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примыканий кровель из наплавляемых материалов к стенам и парапетам высотой: более 600 мм с одним фартуком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5.28</w:t>
            </w:r>
          </w:p>
        </w:tc>
      </w:tr>
      <w:tr w:rsidR="008030E5" w:rsidTr="00B7463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дефлекторов диаметром патрубка: 110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</w:t>
            </w:r>
          </w:p>
        </w:tc>
      </w:tr>
      <w:tr w:rsidR="008030E5" w:rsidTr="00B7463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Аэратор пластиковый для плоских кровель, диаметр: 110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</w:t>
            </w:r>
          </w:p>
        </w:tc>
      </w:tr>
      <w:tr w:rsidR="008030E5" w:rsidTr="00B7463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29.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частей канализационного стояка над кровлей: флюгарки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</w:tr>
      <w:tr w:rsidR="008030E5" w:rsidTr="00B7463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Смена: водосточных воронок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</w:tr>
      <w:tr w:rsidR="008030E5" w:rsidTr="00B7463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кирпичной кладки стен отдельными местами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10.1</w:t>
            </w:r>
          </w:p>
        </w:tc>
      </w:tr>
      <w:tr w:rsidR="008030E5" w:rsidTr="00B7463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8030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Прочие работы</w:t>
            </w:r>
          </w:p>
        </w:tc>
      </w:tr>
      <w:tr w:rsidR="008030E5" w:rsidTr="00B7463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 лестниц прямолинейных и криволинейных, пожарных с ограждением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</w:tr>
      <w:tr w:rsidR="008030E5" w:rsidTr="00B7463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 лестниц прямолинейных и криволинейных, пожарных с ограждением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</w:tr>
      <w:tr w:rsidR="008030E5" w:rsidTr="00B7463B">
        <w:trPr>
          <w:cantSplit/>
        </w:trPr>
        <w:tc>
          <w:tcPr>
            <w:tcW w:w="102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030E5" w:rsidRDefault="008030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030E5" w:rsidTr="00B7463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8030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5.  Стены парапетов, вентиляционные трубы</w:t>
            </w:r>
          </w:p>
        </w:tc>
      </w:tr>
      <w:tr w:rsidR="008030E5" w:rsidTr="00B7463B">
        <w:trPr>
          <w:cantSplit/>
        </w:trPr>
        <w:tc>
          <w:tcPr>
            <w:tcW w:w="102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030E5" w:rsidRDefault="008030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030E5" w:rsidTr="00B7463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Покрытие поверхностей грунтовкой глубокого проникновения: за 1 раз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2.26</w:t>
            </w:r>
          </w:p>
        </w:tc>
      </w:tr>
      <w:tr w:rsidR="008030E5" w:rsidTr="00B7463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 типа "BOLIX SG"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29.38</w:t>
            </w:r>
          </w:p>
        </w:tc>
      </w:tr>
      <w:tr w:rsidR="008030E5" w:rsidTr="00B7463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Нанесение клеевого состава по  сетке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2.26</w:t>
            </w:r>
          </w:p>
        </w:tc>
      </w:tr>
      <w:tr w:rsidR="008030E5" w:rsidTr="00B7463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Гипсовые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вяжущие, марка: Г3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-0.565</w:t>
            </w:r>
          </w:p>
        </w:tc>
      </w:tr>
      <w:tr w:rsidR="008030E5" w:rsidTr="00B7463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тканая с квадратными ячейками № 05: без покрытия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-248.6</w:t>
            </w:r>
          </w:p>
        </w:tc>
      </w:tr>
      <w:tr w:rsidR="008030E5" w:rsidTr="00B7463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стеклянная строительная СС-1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248.6</w:t>
            </w:r>
          </w:p>
        </w:tc>
      </w:tr>
      <w:tr w:rsidR="008030E5" w:rsidTr="00B7463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Клей универсальный для систем утепления типа "BOLIX WM"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565</w:t>
            </w:r>
          </w:p>
        </w:tc>
      </w:tr>
      <w:tr w:rsidR="008030E5" w:rsidTr="00B7463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Сплошное выравнивание штукатурки стен полимерцементным раствором при толщине намета: до 10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2.26</w:t>
            </w:r>
          </w:p>
        </w:tc>
      </w:tr>
      <w:tr w:rsidR="008030E5" w:rsidTr="00B7463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Уголок ПВХ с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стеклосеткой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</w:t>
            </w:r>
          </w:p>
        </w:tc>
      </w:tr>
      <w:tr w:rsidR="008030E5" w:rsidTr="00B7463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фасадов с лесов по подготовленной поверхности: силикатная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2.26</w:t>
            </w:r>
          </w:p>
        </w:tc>
      </w:tr>
      <w:tr w:rsidR="008030E5" w:rsidTr="00B7463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Краска силикатная типа "BOLIX SZ"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70.14</w:t>
            </w:r>
          </w:p>
        </w:tc>
      </w:tr>
      <w:tr w:rsidR="008030E5" w:rsidTr="00B7463B">
        <w:trPr>
          <w:cantSplit/>
        </w:trPr>
        <w:tc>
          <w:tcPr>
            <w:tcW w:w="102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030E5" w:rsidRDefault="008030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030E5" w:rsidTr="00B7463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8030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6.  Ремонт стен технических помещений выходов на крышу</w:t>
            </w:r>
          </w:p>
        </w:tc>
      </w:tr>
      <w:tr w:rsidR="008030E5" w:rsidTr="00B7463B">
        <w:trPr>
          <w:cantSplit/>
        </w:trPr>
        <w:tc>
          <w:tcPr>
            <w:tcW w:w="102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030E5" w:rsidRDefault="008030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030E5" w:rsidTr="00B7463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Улучшенная штукатурка фасадов цементно-известковым раствором по камню: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1.59</w:t>
            </w:r>
          </w:p>
        </w:tc>
      </w:tr>
      <w:tr w:rsidR="008030E5" w:rsidTr="00B7463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Уголок ПВХ с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стеклосеткой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</w:t>
            </w:r>
          </w:p>
        </w:tc>
      </w:tr>
      <w:tr w:rsidR="008030E5" w:rsidTr="00B7463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Нанесение клеевого состава по  сетке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1.59</w:t>
            </w:r>
          </w:p>
        </w:tc>
      </w:tr>
      <w:tr w:rsidR="008030E5" w:rsidTr="00B7463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Гипсовые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вяжущие, марка: Г3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-0.3975</w:t>
            </w:r>
          </w:p>
        </w:tc>
      </w:tr>
      <w:tr w:rsidR="008030E5" w:rsidTr="00B7463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тканая с квадратными ячейками № 05: без покрытия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-174.9</w:t>
            </w:r>
          </w:p>
        </w:tc>
      </w:tr>
      <w:tr w:rsidR="008030E5" w:rsidTr="00B7463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стеклянная строительная СС-1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174.9</w:t>
            </w:r>
          </w:p>
        </w:tc>
      </w:tr>
      <w:tr w:rsidR="008030E5" w:rsidTr="00B7463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Клей универсальный для систем утепления типа "BOLIX WM"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397.5</w:t>
            </w:r>
          </w:p>
        </w:tc>
      </w:tr>
      <w:tr w:rsidR="008030E5" w:rsidTr="00B7463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Отделка фасадов мелкозернистыми декоративными покрытиями из минеральных или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полимерминеральных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пастовых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составов на латексной основе по подготовленной поверхности с лесов и земли, состав с наполнителем: из среднезернистого минерала (размер зерна до 3 мм)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1.59</w:t>
            </w:r>
          </w:p>
        </w:tc>
      </w:tr>
      <w:tr w:rsidR="008030E5" w:rsidTr="00B7463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Минеральный или полиминеральный декоративный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пастовый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состав для отделки фасадов, внутренних стен и потолков на латексной основе с наполнителем из: среднезернистого минерала (размер зерна до 3 мм)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0.636</w:t>
            </w:r>
          </w:p>
        </w:tc>
      </w:tr>
      <w:tr w:rsidR="008030E5" w:rsidTr="00B7463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 грунтовочный на латексной основе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0.0286</w:t>
            </w:r>
          </w:p>
        </w:tc>
      </w:tr>
      <w:tr w:rsidR="008030E5" w:rsidTr="00B7463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фасадов с лесов по подготовленной поверхности: силикатная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1.59</w:t>
            </w:r>
          </w:p>
        </w:tc>
      </w:tr>
      <w:tr w:rsidR="008030E5" w:rsidTr="00B7463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Краска силикатная типа "BOLIX SZ"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49.34</w:t>
            </w:r>
          </w:p>
        </w:tc>
      </w:tr>
      <w:tr w:rsidR="008030E5" w:rsidTr="00B7463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обделок из листовой стали (капельник выхода на крышу) шириной: до 0,4 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0.41</w:t>
            </w:r>
          </w:p>
        </w:tc>
      </w:tr>
      <w:tr w:rsidR="008030E5" w:rsidTr="00B7463B">
        <w:trPr>
          <w:cantSplit/>
        </w:trPr>
        <w:tc>
          <w:tcPr>
            <w:tcW w:w="102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030E5" w:rsidRDefault="008030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030E5" w:rsidTr="00B7463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8030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7.  Дверные блоки  МОП</w:t>
            </w:r>
          </w:p>
        </w:tc>
      </w:tr>
      <w:tr w:rsidR="008030E5" w:rsidTr="00B7463B">
        <w:trPr>
          <w:cantSplit/>
        </w:trPr>
        <w:tc>
          <w:tcPr>
            <w:tcW w:w="102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030E5" w:rsidRDefault="008030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030E5" w:rsidTr="00B7463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8030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Замена дверного блока выхода на крышу</w:t>
            </w:r>
          </w:p>
        </w:tc>
      </w:tr>
      <w:tr w:rsidR="008030E5" w:rsidTr="00B7463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Демонтаж металлических дверных блоков МДС 81-36.2004, п.3.3.1.д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Кзтр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=0.7;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Кэм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=0.7;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Кмр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=0  при демонтаже (разборке) металлических конструкций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6.05</w:t>
            </w:r>
          </w:p>
        </w:tc>
      </w:tr>
      <w:tr w:rsidR="008030E5" w:rsidTr="00B7463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металлических дверных блоков в готовые проемы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6.05</w:t>
            </w:r>
          </w:p>
        </w:tc>
      </w:tr>
      <w:tr w:rsidR="008030E5" w:rsidTr="00B7463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Изделия скобяные для блоков входных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однопольных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компл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8030E5" w:rsidTr="00B7463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Дверь противопожарная металлическая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однопольная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ДПМ-01/60, размером 1100х1100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8030E5" w:rsidTr="00B7463B">
        <w:trPr>
          <w:cantSplit/>
        </w:trPr>
        <w:tc>
          <w:tcPr>
            <w:tcW w:w="102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030E5" w:rsidRDefault="008030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030E5" w:rsidTr="00B7463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8030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8.  Прочие работы</w:t>
            </w:r>
          </w:p>
        </w:tc>
      </w:tr>
      <w:tr w:rsidR="008030E5" w:rsidTr="00B7463B">
        <w:trPr>
          <w:cantSplit/>
        </w:trPr>
        <w:tc>
          <w:tcPr>
            <w:tcW w:w="102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030E5" w:rsidRDefault="008030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030E5" w:rsidTr="00B7463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22.57</w:t>
            </w:r>
          </w:p>
        </w:tc>
      </w:tr>
      <w:tr w:rsidR="008030E5" w:rsidTr="00B7463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40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030E5" w:rsidRDefault="00070F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22.57</w:t>
            </w:r>
          </w:p>
        </w:tc>
      </w:tr>
      <w:tr w:rsidR="008030E5" w:rsidTr="00B7463B">
        <w:trPr>
          <w:cantSplit/>
          <w:trHeight w:hRule="exact" w:val="10"/>
        </w:trPr>
        <w:tc>
          <w:tcPr>
            <w:tcW w:w="10205" w:type="dxa"/>
            <w:gridSpan w:val="5"/>
            <w:tcBorders>
              <w:top w:val="nil"/>
              <w:left w:val="nil"/>
              <w:right w:val="nil"/>
            </w:tcBorders>
          </w:tcPr>
          <w:p w:rsidR="008030E5" w:rsidRDefault="008030E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7463B" w:rsidTr="00B7463B">
        <w:trPr>
          <w:cantSplit/>
        </w:trPr>
        <w:tc>
          <w:tcPr>
            <w:tcW w:w="993" w:type="dxa"/>
            <w:gridSpan w:val="2"/>
            <w:tcBorders>
              <w:top w:val="nil"/>
              <w:left w:val="nil"/>
              <w:right w:val="nil"/>
            </w:tcBorders>
          </w:tcPr>
          <w:p w:rsidR="00B7463B" w:rsidRDefault="00B7463B" w:rsidP="00297B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213" w:type="dxa"/>
            <w:gridSpan w:val="3"/>
            <w:tcBorders>
              <w:top w:val="nil"/>
              <w:left w:val="nil"/>
              <w:right w:val="nil"/>
            </w:tcBorders>
          </w:tcPr>
          <w:p w:rsidR="00B7463B" w:rsidRDefault="00B7463B" w:rsidP="00297B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7463B" w:rsidTr="00B7463B">
        <w:trPr>
          <w:cantSplit/>
        </w:trPr>
        <w:tc>
          <w:tcPr>
            <w:tcW w:w="993" w:type="dxa"/>
            <w:gridSpan w:val="2"/>
            <w:tcBorders>
              <w:left w:val="nil"/>
              <w:bottom w:val="nil"/>
              <w:right w:val="nil"/>
            </w:tcBorders>
          </w:tcPr>
          <w:p w:rsidR="00B7463B" w:rsidRDefault="00B7463B" w:rsidP="00297B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9213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B7463B" w:rsidRDefault="00B7463B" w:rsidP="00297B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Ведущий инженер отдела контроля МКУ «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КР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МКД»                                             М.В. Белоусов</w:t>
            </w:r>
          </w:p>
        </w:tc>
      </w:tr>
      <w:tr w:rsidR="00B7463B" w:rsidTr="00B7463B">
        <w:trPr>
          <w:cantSplit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463B" w:rsidRDefault="00B7463B" w:rsidP="00297B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2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463B" w:rsidRDefault="00B7463B" w:rsidP="00297B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B7463B" w:rsidTr="00B7463B">
        <w:trPr>
          <w:cantSplit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463B" w:rsidRDefault="00B7463B" w:rsidP="00297B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2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463B" w:rsidRDefault="00B7463B" w:rsidP="00297B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7463B" w:rsidTr="00B7463B">
        <w:trPr>
          <w:cantSplit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463B" w:rsidRDefault="00B7463B" w:rsidP="00297B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92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463B" w:rsidRDefault="00B7463B" w:rsidP="00297B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Начальник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отдела </w:t>
            </w:r>
            <w:r>
              <w:rPr>
                <w:rFonts w:ascii="Verdana" w:hAnsi="Verdana" w:cs="Verdana"/>
                <w:sz w:val="16"/>
                <w:szCs w:val="16"/>
              </w:rPr>
              <w:t>контроля МКУ «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КР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МКД»          </w:t>
            </w:r>
            <w:bookmarkStart w:id="0" w:name="_GoBack"/>
            <w:bookmarkEnd w:id="0"/>
            <w:r>
              <w:rPr>
                <w:rFonts w:ascii="Verdana" w:hAnsi="Verdana" w:cs="Verdana"/>
                <w:sz w:val="16"/>
                <w:szCs w:val="16"/>
              </w:rPr>
              <w:t xml:space="preserve">                 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                         Г.Н.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Рябкова</w:t>
            </w:r>
            <w:proofErr w:type="spellEnd"/>
          </w:p>
        </w:tc>
      </w:tr>
      <w:tr w:rsidR="00B7463B" w:rsidTr="00B7463B">
        <w:trPr>
          <w:cantSplit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463B" w:rsidRDefault="00B7463B" w:rsidP="00297B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2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463B" w:rsidRDefault="00B7463B" w:rsidP="00297B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070F73" w:rsidRDefault="00070F7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070F73">
      <w:headerReference w:type="default" r:id="rId7"/>
      <w:footerReference w:type="default" r:id="rId8"/>
      <w:pgSz w:w="11906" w:h="16838"/>
      <w:pgMar w:top="567" w:right="567" w:bottom="567" w:left="1134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6CD" w:rsidRDefault="004316CD">
      <w:pPr>
        <w:spacing w:after="0" w:line="240" w:lineRule="auto"/>
      </w:pPr>
      <w:r>
        <w:separator/>
      </w:r>
    </w:p>
  </w:endnote>
  <w:endnote w:type="continuationSeparator" w:id="0">
    <w:p w:rsidR="004316CD" w:rsidRDefault="00431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Times New Roman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0E5" w:rsidRDefault="00070F73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B7463B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6CD" w:rsidRDefault="004316CD">
      <w:pPr>
        <w:spacing w:after="0" w:line="240" w:lineRule="auto"/>
      </w:pPr>
      <w:r>
        <w:separator/>
      </w:r>
    </w:p>
  </w:footnote>
  <w:footnote w:type="continuationSeparator" w:id="0">
    <w:p w:rsidR="004316CD" w:rsidRDefault="00431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4205"/>
      <w:gridCol w:w="3000"/>
    </w:tblGrid>
    <w:tr w:rsidR="008030E5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8030E5" w:rsidRDefault="008030E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</w:p>
      </w:tc>
      <w:tc>
        <w:tcPr>
          <w:tcW w:w="4205" w:type="dxa"/>
          <w:tcBorders>
            <w:top w:val="nil"/>
            <w:left w:val="nil"/>
            <w:bottom w:val="nil"/>
            <w:right w:val="nil"/>
          </w:tcBorders>
        </w:tcPr>
        <w:p w:rsidR="008030E5" w:rsidRDefault="00070F7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Документ составлен в ПК РИК (вер.1.3.180710)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8030E5" w:rsidRDefault="00070F7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Объемы работ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6FC"/>
    <w:rsid w:val="00070F73"/>
    <w:rsid w:val="004316CD"/>
    <w:rsid w:val="004E16FC"/>
    <w:rsid w:val="008030E5"/>
    <w:rsid w:val="00B7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16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16FC"/>
  </w:style>
  <w:style w:type="paragraph" w:styleId="a5">
    <w:name w:val="footer"/>
    <w:basedOn w:val="a"/>
    <w:link w:val="a6"/>
    <w:uiPriority w:val="99"/>
    <w:unhideWhenUsed/>
    <w:rsid w:val="004E16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16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16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16FC"/>
  </w:style>
  <w:style w:type="paragraph" w:styleId="a5">
    <w:name w:val="footer"/>
    <w:basedOn w:val="a"/>
    <w:link w:val="a6"/>
    <w:uiPriority w:val="99"/>
    <w:unhideWhenUsed/>
    <w:rsid w:val="004E16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16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997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2019-06-11T06:46:00Z</dcterms:created>
  <dcterms:modified xsi:type="dcterms:W3CDTF">2019-06-11T07:04:00Z</dcterms:modified>
</cp:coreProperties>
</file>