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A08DD" w14:textId="77777777" w:rsidR="004C47AA" w:rsidRPr="00425FC2" w:rsidRDefault="004C47AA" w:rsidP="004C47AA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ind w:left="5387" w:right="-1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4592B378" w14:textId="77777777" w:rsidR="004C47AA" w:rsidRPr="00425FC2" w:rsidRDefault="004C47AA" w:rsidP="004C47AA">
      <w:pPr>
        <w:tabs>
          <w:tab w:val="left" w:pos="9498"/>
        </w:tabs>
        <w:suppressAutoHyphens/>
        <w:autoSpaceDE w:val="0"/>
        <w:spacing w:after="0" w:line="240" w:lineRule="auto"/>
        <w:ind w:left="5387" w:right="-14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25FC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 административному регламенту </w:t>
      </w:r>
    </w:p>
    <w:p w14:paraId="27FBCA60" w14:textId="77777777" w:rsidR="004C47AA" w:rsidRPr="00425FC2" w:rsidRDefault="004C47AA" w:rsidP="004C47AA">
      <w:pPr>
        <w:tabs>
          <w:tab w:val="left" w:pos="9498"/>
        </w:tabs>
        <w:suppressAutoHyphens/>
        <w:autoSpaceDE w:val="0"/>
        <w:spacing w:after="0" w:line="240" w:lineRule="auto"/>
        <w:ind w:left="5529"/>
        <w:rPr>
          <w:rFonts w:ascii="Times New Roman" w:eastAsia="Times New Roman" w:hAnsi="Times New Roman" w:cs="Times New Roman"/>
          <w:noProof/>
          <w:lang w:eastAsia="ru-RU"/>
        </w:rPr>
      </w:pPr>
    </w:p>
    <w:p w14:paraId="018F9F2B" w14:textId="77777777" w:rsidR="004C47AA" w:rsidRPr="0002570D" w:rsidRDefault="004C47AA" w:rsidP="004C47AA">
      <w:pPr>
        <w:tabs>
          <w:tab w:val="left" w:pos="9498"/>
        </w:tabs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2570D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Образец оформления</w:t>
      </w:r>
    </w:p>
    <w:p w14:paraId="7DD9E35F" w14:textId="77777777" w:rsidR="004C47AA" w:rsidRPr="0002570D" w:rsidRDefault="004C47AA" w:rsidP="004C47AA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570D">
        <w:rPr>
          <w:rFonts w:ascii="Times New Roman" w:eastAsia="Calibri" w:hAnsi="Times New Roman" w:cs="Times New Roman"/>
          <w:sz w:val="28"/>
          <w:szCs w:val="28"/>
          <w:lang w:eastAsia="ru-RU"/>
        </w:rPr>
        <w:t>Технико-экономические характеристики (показатели) предполагаемого к размещению объекта</w:t>
      </w:r>
    </w:p>
    <w:p w14:paraId="1EBD8553" w14:textId="79A6D5AB" w:rsidR="00957D80" w:rsidRDefault="004C47AA">
      <w:r w:rsidRPr="00425FC2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 wp14:anchorId="05A9A56A" wp14:editId="583B8F39">
            <wp:extent cx="5414645" cy="7680960"/>
            <wp:effectExtent l="0" t="0" r="0" b="0"/>
            <wp:docPr id="62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39" t="7864" r="32059" b="47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645" cy="768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5FED19" w14:textId="4B1781D1" w:rsidR="001A4489" w:rsidRDefault="001A4489"/>
    <w:p w14:paraId="0D284E85" w14:textId="77777777" w:rsidR="001A4489" w:rsidRPr="0002570D" w:rsidRDefault="001A4489" w:rsidP="001A4489">
      <w:pPr>
        <w:tabs>
          <w:tab w:val="left" w:pos="9498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570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Образец оформления</w:t>
      </w:r>
    </w:p>
    <w:p w14:paraId="5E5907FA" w14:textId="77777777" w:rsidR="001A4489" w:rsidRPr="0002570D" w:rsidRDefault="001A4489" w:rsidP="001A4489">
      <w:pPr>
        <w:tabs>
          <w:tab w:val="left" w:pos="9498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2570D">
        <w:rPr>
          <w:rFonts w:ascii="Times New Roman" w:eastAsia="Calibri" w:hAnsi="Times New Roman" w:cs="Times New Roman"/>
          <w:sz w:val="28"/>
          <w:szCs w:val="28"/>
          <w:lang w:eastAsia="ru-RU"/>
        </w:rPr>
        <w:t>Технико-экономические характеристики (показатели) предполагаемого к размещению объекта</w:t>
      </w:r>
    </w:p>
    <w:p w14:paraId="1893DC7C" w14:textId="77777777" w:rsidR="001A4489" w:rsidRPr="0002570D" w:rsidRDefault="001A4489" w:rsidP="001A448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 w:rsidRPr="0002570D">
        <w:rPr>
          <w:rFonts w:ascii="Times New Roman" w:hAnsi="Times New Roman" w:cs="Times New Roman"/>
          <w:sz w:val="24"/>
          <w:szCs w:val="24"/>
        </w:rPr>
        <w:t xml:space="preserve">(в случае размещения линейных объектов в порядке, определенном постановлением Правительства Калининградской области от 04.12.2015 № 676 «Об установлении порядка и условий размещения объектов, определенных Правительством Российской Федерации,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публичных сервитутов», необходимо предусмотреть технико-экономические показатели в соответствии с требованиями </w:t>
      </w:r>
    </w:p>
    <w:p w14:paraId="7B7E52A4" w14:textId="77777777" w:rsidR="001A4489" w:rsidRPr="0002570D" w:rsidRDefault="001A4489" w:rsidP="001A4489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подпункта</w:t>
      </w:r>
      <w:r w:rsidRPr="0002570D">
        <w:rPr>
          <w:rFonts w:ascii="Times New Roman" w:hAnsi="Times New Roman" w:cs="Times New Roman"/>
          <w:sz w:val="24"/>
          <w:szCs w:val="24"/>
        </w:rPr>
        <w:t xml:space="preserve"> «д» п</w:t>
      </w:r>
      <w:r>
        <w:rPr>
          <w:rFonts w:ascii="Times New Roman" w:hAnsi="Times New Roman" w:cs="Times New Roman"/>
          <w:sz w:val="24"/>
          <w:szCs w:val="24"/>
        </w:rPr>
        <w:t>ункта</w:t>
      </w:r>
      <w:r w:rsidRPr="0002570D">
        <w:rPr>
          <w:rFonts w:ascii="Times New Roman" w:hAnsi="Times New Roman" w:cs="Times New Roman"/>
          <w:sz w:val="24"/>
          <w:szCs w:val="24"/>
        </w:rPr>
        <w:t xml:space="preserve"> 3</w:t>
      </w:r>
      <w:r>
        <w:rPr>
          <w:rFonts w:ascii="Times New Roman" w:hAnsi="Times New Roman" w:cs="Times New Roman"/>
          <w:sz w:val="24"/>
          <w:szCs w:val="24"/>
        </w:rPr>
        <w:t>4 постановления Правительства Российской Федерации</w:t>
      </w:r>
      <w:r w:rsidRPr="0002570D">
        <w:rPr>
          <w:rFonts w:ascii="Times New Roman" w:hAnsi="Times New Roman" w:cs="Times New Roman"/>
          <w:sz w:val="24"/>
          <w:szCs w:val="24"/>
        </w:rPr>
        <w:t xml:space="preserve"> № 87 от 16.02.2008</w:t>
      </w:r>
      <w:proofErr w:type="gramStart"/>
      <w:r w:rsidRPr="000257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570D">
        <w:rPr>
          <w:rFonts w:ascii="Times New Roman" w:hAnsi="Times New Roman" w:cs="Times New Roman"/>
          <w:sz w:val="24"/>
          <w:szCs w:val="24"/>
        </w:rPr>
        <w:t>СП</w:t>
      </w:r>
      <w:proofErr w:type="gramEnd"/>
      <w:r w:rsidRPr="0002570D">
        <w:rPr>
          <w:rFonts w:ascii="Times New Roman" w:hAnsi="Times New Roman" w:cs="Times New Roman"/>
          <w:sz w:val="24"/>
          <w:szCs w:val="24"/>
        </w:rPr>
        <w:t xml:space="preserve"> 42.13330 (п.12.33-12.36), СП 62.13330, СП 124.13330)</w:t>
      </w:r>
    </w:p>
    <w:p w14:paraId="3835565D" w14:textId="77777777" w:rsidR="001A4489" w:rsidRPr="00425FC2" w:rsidRDefault="001A4489" w:rsidP="001A4489">
      <w:pPr>
        <w:tabs>
          <w:tab w:val="left" w:pos="9498"/>
        </w:tabs>
        <w:autoSpaceDE w:val="0"/>
        <w:autoSpaceDN w:val="0"/>
        <w:adjustRightInd w:val="0"/>
        <w:spacing w:line="240" w:lineRule="auto"/>
        <w:jc w:val="center"/>
        <w:rPr>
          <w:rFonts w:eastAsia="Calibri"/>
          <w:lang w:eastAsia="ru-RU"/>
        </w:rPr>
      </w:pP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625"/>
        <w:gridCol w:w="3623"/>
        <w:gridCol w:w="726"/>
        <w:gridCol w:w="2818"/>
        <w:gridCol w:w="1984"/>
      </w:tblGrid>
      <w:tr w:rsidR="001A4489" w:rsidRPr="00425FC2" w14:paraId="0BB601E5" w14:textId="77777777" w:rsidTr="00957677">
        <w:trPr>
          <w:tblHeader/>
        </w:trPr>
        <w:tc>
          <w:tcPr>
            <w:tcW w:w="625" w:type="dxa"/>
            <w:vAlign w:val="center"/>
          </w:tcPr>
          <w:p w14:paraId="713F0021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№ п/п</w:t>
            </w:r>
          </w:p>
        </w:tc>
        <w:tc>
          <w:tcPr>
            <w:tcW w:w="3623" w:type="dxa"/>
            <w:vAlign w:val="center"/>
          </w:tcPr>
          <w:p w14:paraId="18F4E3BB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Основные технико-экономические показатели объекта</w:t>
            </w:r>
          </w:p>
        </w:tc>
        <w:tc>
          <w:tcPr>
            <w:tcW w:w="726" w:type="dxa"/>
            <w:vAlign w:val="center"/>
          </w:tcPr>
          <w:p w14:paraId="05D14C96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Ед. изм.</w:t>
            </w:r>
          </w:p>
        </w:tc>
        <w:tc>
          <w:tcPr>
            <w:tcW w:w="2818" w:type="dxa"/>
            <w:vAlign w:val="center"/>
          </w:tcPr>
          <w:p w14:paraId="4973CD31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Показатели</w:t>
            </w:r>
          </w:p>
        </w:tc>
        <w:tc>
          <w:tcPr>
            <w:tcW w:w="1984" w:type="dxa"/>
            <w:vAlign w:val="center"/>
          </w:tcPr>
          <w:p w14:paraId="7A939B34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Примечание</w:t>
            </w:r>
          </w:p>
        </w:tc>
      </w:tr>
      <w:tr w:rsidR="001A4489" w:rsidRPr="00425FC2" w14:paraId="6B655271" w14:textId="77777777" w:rsidTr="00957677">
        <w:tc>
          <w:tcPr>
            <w:tcW w:w="625" w:type="dxa"/>
          </w:tcPr>
          <w:p w14:paraId="60736629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1</w:t>
            </w:r>
          </w:p>
        </w:tc>
        <w:tc>
          <w:tcPr>
            <w:tcW w:w="3623" w:type="dxa"/>
          </w:tcPr>
          <w:p w14:paraId="46232709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25FC2">
              <w:rPr>
                <w:sz w:val="24"/>
                <w:szCs w:val="24"/>
              </w:rPr>
              <w:t>аименование объекта</w:t>
            </w:r>
          </w:p>
        </w:tc>
        <w:tc>
          <w:tcPr>
            <w:tcW w:w="3544" w:type="dxa"/>
            <w:gridSpan w:val="2"/>
          </w:tcPr>
          <w:p w14:paraId="4D9D4C93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FC2">
              <w:rPr>
                <w:sz w:val="24"/>
                <w:szCs w:val="24"/>
              </w:rPr>
              <w:t>троительство бытовой канализации Ø250мм</w:t>
            </w:r>
          </w:p>
        </w:tc>
        <w:tc>
          <w:tcPr>
            <w:tcW w:w="1984" w:type="dxa"/>
          </w:tcPr>
          <w:p w14:paraId="268F881C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3C281A1A" w14:textId="77777777" w:rsidTr="00957677">
        <w:tc>
          <w:tcPr>
            <w:tcW w:w="625" w:type="dxa"/>
          </w:tcPr>
          <w:p w14:paraId="2918A2B4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2</w:t>
            </w:r>
          </w:p>
        </w:tc>
        <w:tc>
          <w:tcPr>
            <w:tcW w:w="3623" w:type="dxa"/>
          </w:tcPr>
          <w:p w14:paraId="31268B5D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25FC2">
              <w:rPr>
                <w:sz w:val="24"/>
                <w:szCs w:val="24"/>
              </w:rPr>
              <w:t>азначение объекта</w:t>
            </w:r>
          </w:p>
        </w:tc>
        <w:tc>
          <w:tcPr>
            <w:tcW w:w="3544" w:type="dxa"/>
            <w:gridSpan w:val="2"/>
          </w:tcPr>
          <w:p w14:paraId="2EBD3C90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425FC2">
              <w:rPr>
                <w:sz w:val="24"/>
                <w:szCs w:val="24"/>
              </w:rPr>
              <w:t>ранспортировка хоз.-быт. стоков</w:t>
            </w:r>
          </w:p>
        </w:tc>
        <w:tc>
          <w:tcPr>
            <w:tcW w:w="1984" w:type="dxa"/>
          </w:tcPr>
          <w:p w14:paraId="2CC9289F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558FEB99" w14:textId="77777777" w:rsidTr="00957677">
        <w:tc>
          <w:tcPr>
            <w:tcW w:w="625" w:type="dxa"/>
          </w:tcPr>
          <w:p w14:paraId="697E3614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3</w:t>
            </w:r>
          </w:p>
        </w:tc>
        <w:tc>
          <w:tcPr>
            <w:tcW w:w="3623" w:type="dxa"/>
          </w:tcPr>
          <w:p w14:paraId="29ED86EB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25FC2">
              <w:rPr>
                <w:sz w:val="24"/>
                <w:szCs w:val="24"/>
              </w:rPr>
              <w:t xml:space="preserve">ротяженность </w:t>
            </w:r>
          </w:p>
        </w:tc>
        <w:tc>
          <w:tcPr>
            <w:tcW w:w="726" w:type="dxa"/>
          </w:tcPr>
          <w:p w14:paraId="185D9D32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14:paraId="5A644700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320</w:t>
            </w:r>
          </w:p>
        </w:tc>
        <w:tc>
          <w:tcPr>
            <w:tcW w:w="1984" w:type="dxa"/>
          </w:tcPr>
          <w:p w14:paraId="5404C1E9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4B722248" w14:textId="77777777" w:rsidTr="00957677">
        <w:tc>
          <w:tcPr>
            <w:tcW w:w="625" w:type="dxa"/>
          </w:tcPr>
          <w:p w14:paraId="0D4E3243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4</w:t>
            </w:r>
          </w:p>
        </w:tc>
        <w:tc>
          <w:tcPr>
            <w:tcW w:w="3623" w:type="dxa"/>
          </w:tcPr>
          <w:p w14:paraId="0BEAFA7A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25FC2">
              <w:rPr>
                <w:sz w:val="24"/>
                <w:szCs w:val="24"/>
              </w:rPr>
              <w:t>есторасположение начального и конечного пункта линейного объекта</w:t>
            </w:r>
          </w:p>
        </w:tc>
        <w:tc>
          <w:tcPr>
            <w:tcW w:w="3544" w:type="dxa"/>
            <w:gridSpan w:val="2"/>
          </w:tcPr>
          <w:p w14:paraId="5097CE65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25FC2">
              <w:rPr>
                <w:sz w:val="24"/>
                <w:szCs w:val="24"/>
              </w:rPr>
              <w:t>ачало трассы Пк0+00 (существующий колодец на          ул. Зеленой в районе дома №_)</w:t>
            </w:r>
          </w:p>
          <w:p w14:paraId="6AD5DBBF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конец трассы Пк3+20 (з/у с к/н 39:15:000000:000)</w:t>
            </w:r>
          </w:p>
        </w:tc>
        <w:tc>
          <w:tcPr>
            <w:tcW w:w="1984" w:type="dxa"/>
          </w:tcPr>
          <w:p w14:paraId="295C0D2C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6CA72CE6" w14:textId="77777777" w:rsidTr="00957677">
        <w:tc>
          <w:tcPr>
            <w:tcW w:w="625" w:type="dxa"/>
          </w:tcPr>
          <w:p w14:paraId="749A0110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5</w:t>
            </w:r>
          </w:p>
        </w:tc>
        <w:tc>
          <w:tcPr>
            <w:tcW w:w="3623" w:type="dxa"/>
          </w:tcPr>
          <w:p w14:paraId="5327CC01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425FC2">
              <w:rPr>
                <w:sz w:val="24"/>
                <w:szCs w:val="24"/>
              </w:rPr>
              <w:t>есторасположение технологического оборудования (ТП, ШРП, КНС и т.д.)</w:t>
            </w:r>
          </w:p>
        </w:tc>
        <w:tc>
          <w:tcPr>
            <w:tcW w:w="3544" w:type="dxa"/>
            <w:gridSpan w:val="2"/>
          </w:tcPr>
          <w:p w14:paraId="38CA32AE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25FC2">
              <w:rPr>
                <w:sz w:val="24"/>
                <w:szCs w:val="24"/>
              </w:rPr>
              <w:t>тсутствует</w:t>
            </w:r>
          </w:p>
        </w:tc>
        <w:tc>
          <w:tcPr>
            <w:tcW w:w="1984" w:type="dxa"/>
          </w:tcPr>
          <w:p w14:paraId="400721C4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45972E9A" w14:textId="77777777" w:rsidTr="00957677">
        <w:tc>
          <w:tcPr>
            <w:tcW w:w="625" w:type="dxa"/>
          </w:tcPr>
          <w:p w14:paraId="64726572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6</w:t>
            </w:r>
          </w:p>
        </w:tc>
        <w:tc>
          <w:tcPr>
            <w:tcW w:w="3623" w:type="dxa"/>
          </w:tcPr>
          <w:p w14:paraId="13AAA3DA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25FC2">
              <w:rPr>
                <w:sz w:val="24"/>
                <w:szCs w:val="24"/>
              </w:rPr>
              <w:t>азмеры сооружения, указанные в п</w:t>
            </w:r>
            <w:r>
              <w:rPr>
                <w:sz w:val="24"/>
                <w:szCs w:val="24"/>
              </w:rPr>
              <w:t>ункте</w:t>
            </w:r>
            <w:r w:rsidRPr="00425FC2">
              <w:rPr>
                <w:sz w:val="24"/>
                <w:szCs w:val="24"/>
              </w:rPr>
              <w:t xml:space="preserve"> 5</w:t>
            </w:r>
          </w:p>
        </w:tc>
        <w:tc>
          <w:tcPr>
            <w:tcW w:w="3544" w:type="dxa"/>
            <w:gridSpan w:val="2"/>
          </w:tcPr>
          <w:p w14:paraId="145CA915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425FC2">
              <w:rPr>
                <w:sz w:val="24"/>
                <w:szCs w:val="24"/>
              </w:rPr>
              <w:t>тсутствует</w:t>
            </w:r>
          </w:p>
        </w:tc>
        <w:tc>
          <w:tcPr>
            <w:tcW w:w="1984" w:type="dxa"/>
          </w:tcPr>
          <w:p w14:paraId="41CF37A9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6A947B99" w14:textId="77777777" w:rsidTr="00957677">
        <w:tc>
          <w:tcPr>
            <w:tcW w:w="625" w:type="dxa"/>
          </w:tcPr>
          <w:p w14:paraId="53E3AC7A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7</w:t>
            </w:r>
          </w:p>
        </w:tc>
        <w:tc>
          <w:tcPr>
            <w:tcW w:w="3623" w:type="dxa"/>
          </w:tcPr>
          <w:p w14:paraId="605C98B0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425FC2">
              <w:rPr>
                <w:sz w:val="24"/>
                <w:szCs w:val="24"/>
              </w:rPr>
              <w:t>атегория объекта</w:t>
            </w:r>
          </w:p>
        </w:tc>
        <w:tc>
          <w:tcPr>
            <w:tcW w:w="3544" w:type="dxa"/>
            <w:gridSpan w:val="2"/>
          </w:tcPr>
          <w:p w14:paraId="5B5A8601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984" w:type="dxa"/>
          </w:tcPr>
          <w:p w14:paraId="3AD3CE0C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1A4489" w:rsidRPr="00425FC2" w14:paraId="0B1597FE" w14:textId="77777777" w:rsidTr="00957677">
        <w:tc>
          <w:tcPr>
            <w:tcW w:w="625" w:type="dxa"/>
          </w:tcPr>
          <w:p w14:paraId="5D56833B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8</w:t>
            </w:r>
          </w:p>
        </w:tc>
        <w:tc>
          <w:tcPr>
            <w:tcW w:w="3623" w:type="dxa"/>
          </w:tcPr>
          <w:p w14:paraId="5AF568CA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25FC2">
              <w:rPr>
                <w:sz w:val="24"/>
                <w:szCs w:val="24"/>
              </w:rPr>
              <w:t>роектная мощность/пропускная способность</w:t>
            </w:r>
          </w:p>
        </w:tc>
        <w:tc>
          <w:tcPr>
            <w:tcW w:w="726" w:type="dxa"/>
          </w:tcPr>
          <w:p w14:paraId="13C1FEFA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м</w:t>
            </w:r>
            <w:r w:rsidRPr="00425FC2">
              <w:rPr>
                <w:sz w:val="24"/>
                <w:szCs w:val="24"/>
                <w:vertAlign w:val="superscript"/>
              </w:rPr>
              <w:t>3</w:t>
            </w:r>
            <w:r w:rsidRPr="00425FC2">
              <w:rPr>
                <w:sz w:val="24"/>
                <w:szCs w:val="24"/>
              </w:rPr>
              <w:t>/ч</w:t>
            </w:r>
          </w:p>
        </w:tc>
        <w:tc>
          <w:tcPr>
            <w:tcW w:w="2818" w:type="dxa"/>
          </w:tcPr>
          <w:p w14:paraId="145F7E63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50</w:t>
            </w:r>
          </w:p>
        </w:tc>
        <w:tc>
          <w:tcPr>
            <w:tcW w:w="1984" w:type="dxa"/>
          </w:tcPr>
          <w:p w14:paraId="2E804CF8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67754636" w14:textId="77777777" w:rsidTr="00957677">
        <w:tc>
          <w:tcPr>
            <w:tcW w:w="625" w:type="dxa"/>
            <w:vMerge w:val="restart"/>
          </w:tcPr>
          <w:p w14:paraId="5674B334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9</w:t>
            </w:r>
          </w:p>
        </w:tc>
        <w:tc>
          <w:tcPr>
            <w:tcW w:w="3623" w:type="dxa"/>
          </w:tcPr>
          <w:p w14:paraId="560BBA1D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425FC2">
              <w:rPr>
                <w:sz w:val="24"/>
                <w:szCs w:val="24"/>
              </w:rPr>
              <w:t xml:space="preserve">асстояние до существующих и ранее* запроектированных сетей и сооружений инженерно-технического обеспечения, зеленых насаждений, бортовых камней, фундаментов зданий и сооружений ** </w:t>
            </w:r>
          </w:p>
        </w:tc>
        <w:tc>
          <w:tcPr>
            <w:tcW w:w="726" w:type="dxa"/>
          </w:tcPr>
          <w:p w14:paraId="1AEFDDC7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7F1BDCB4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AEED52E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0E603FA0" w14:textId="77777777" w:rsidTr="00957677">
        <w:tc>
          <w:tcPr>
            <w:tcW w:w="625" w:type="dxa"/>
            <w:vMerge/>
          </w:tcPr>
          <w:p w14:paraId="1913733D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1A38BB09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 xml:space="preserve">Пк0+00 – Пк2+50 существующая сеть газопровода низкого давления Ø63мм </w:t>
            </w:r>
          </w:p>
        </w:tc>
        <w:tc>
          <w:tcPr>
            <w:tcW w:w="726" w:type="dxa"/>
          </w:tcPr>
          <w:p w14:paraId="0D6C13E0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14:paraId="0643366B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2,0-2,5</w:t>
            </w:r>
          </w:p>
        </w:tc>
        <w:tc>
          <w:tcPr>
            <w:tcW w:w="1984" w:type="dxa"/>
          </w:tcPr>
          <w:p w14:paraId="5B8B69A1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2EE1CD28" w14:textId="77777777" w:rsidTr="00957677">
        <w:tc>
          <w:tcPr>
            <w:tcW w:w="625" w:type="dxa"/>
            <w:vMerge/>
          </w:tcPr>
          <w:p w14:paraId="1D759373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42A670B4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Пк0+48 – Пк1+70 существующая тепловая сеть Ø250мм</w:t>
            </w:r>
          </w:p>
        </w:tc>
        <w:tc>
          <w:tcPr>
            <w:tcW w:w="726" w:type="dxa"/>
          </w:tcPr>
          <w:p w14:paraId="063E7FA3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14:paraId="26B34651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0,5-0,8</w:t>
            </w:r>
          </w:p>
        </w:tc>
        <w:tc>
          <w:tcPr>
            <w:tcW w:w="1984" w:type="dxa"/>
          </w:tcPr>
          <w:p w14:paraId="469D4A72" w14:textId="77777777" w:rsidR="001A4489" w:rsidRDefault="001A4489" w:rsidP="009576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425FC2">
              <w:rPr>
                <w:sz w:val="18"/>
                <w:szCs w:val="18"/>
              </w:rPr>
              <w:t>енормативное сближение трассы согласовано с МП «</w:t>
            </w:r>
            <w:proofErr w:type="spellStart"/>
            <w:r w:rsidRPr="00425FC2">
              <w:rPr>
                <w:sz w:val="18"/>
                <w:szCs w:val="18"/>
              </w:rPr>
              <w:t>Калининградтепло</w:t>
            </w:r>
            <w:proofErr w:type="spellEnd"/>
            <w:r>
              <w:rPr>
                <w:sz w:val="18"/>
                <w:szCs w:val="18"/>
              </w:rPr>
              <w:t>-</w:t>
            </w:r>
          </w:p>
          <w:p w14:paraId="1B3DDA06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425FC2">
              <w:rPr>
                <w:sz w:val="18"/>
                <w:szCs w:val="18"/>
              </w:rPr>
              <w:t>сеть» 15.01.2022 г.</w:t>
            </w:r>
          </w:p>
        </w:tc>
      </w:tr>
      <w:tr w:rsidR="001A4489" w:rsidRPr="00425FC2" w14:paraId="013F6EBF" w14:textId="77777777" w:rsidTr="00957677">
        <w:tc>
          <w:tcPr>
            <w:tcW w:w="625" w:type="dxa"/>
            <w:vMerge/>
          </w:tcPr>
          <w:p w14:paraId="27883B1E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3050C198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Пк0+75 дерево</w:t>
            </w:r>
          </w:p>
        </w:tc>
        <w:tc>
          <w:tcPr>
            <w:tcW w:w="726" w:type="dxa"/>
          </w:tcPr>
          <w:p w14:paraId="251FB9F0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14:paraId="4D2CFE3C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0,5</w:t>
            </w:r>
          </w:p>
        </w:tc>
        <w:tc>
          <w:tcPr>
            <w:tcW w:w="1984" w:type="dxa"/>
          </w:tcPr>
          <w:p w14:paraId="522219AA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425FC2">
              <w:rPr>
                <w:sz w:val="18"/>
                <w:szCs w:val="18"/>
              </w:rPr>
              <w:t xml:space="preserve">ланируется снос зеленых </w:t>
            </w:r>
            <w:proofErr w:type="gramStart"/>
            <w:r w:rsidRPr="00425FC2">
              <w:rPr>
                <w:sz w:val="18"/>
                <w:szCs w:val="18"/>
              </w:rPr>
              <w:t>насаждений</w:t>
            </w:r>
            <w:proofErr w:type="gramEnd"/>
            <w:r w:rsidRPr="00425FC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П</w:t>
            </w:r>
            <w:r w:rsidRPr="00425FC2">
              <w:rPr>
                <w:sz w:val="18"/>
                <w:szCs w:val="18"/>
              </w:rPr>
              <w:t>од строительство сети</w:t>
            </w:r>
          </w:p>
        </w:tc>
      </w:tr>
      <w:tr w:rsidR="001A4489" w:rsidRPr="00425FC2" w14:paraId="6D9E152C" w14:textId="77777777" w:rsidTr="00957677">
        <w:tc>
          <w:tcPr>
            <w:tcW w:w="625" w:type="dxa"/>
            <w:vMerge/>
          </w:tcPr>
          <w:p w14:paraId="79883CA5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7A8B8D09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 w:rsidRPr="00425FC2">
              <w:rPr>
                <w:sz w:val="24"/>
                <w:szCs w:val="24"/>
              </w:rPr>
              <w:t>Пк</w:t>
            </w:r>
            <w:proofErr w:type="spellEnd"/>
            <w:r w:rsidRPr="00425FC2">
              <w:rPr>
                <w:sz w:val="24"/>
                <w:szCs w:val="24"/>
              </w:rPr>
              <w:t xml:space="preserve"> 0+80 – Пк2+20 существующий бортовой камень</w:t>
            </w:r>
          </w:p>
        </w:tc>
        <w:tc>
          <w:tcPr>
            <w:tcW w:w="726" w:type="dxa"/>
          </w:tcPr>
          <w:p w14:paraId="56AE8AD4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14:paraId="0110CAE6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2,0</w:t>
            </w:r>
          </w:p>
        </w:tc>
        <w:tc>
          <w:tcPr>
            <w:tcW w:w="1984" w:type="dxa"/>
          </w:tcPr>
          <w:p w14:paraId="7C4491E6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6A9B8478" w14:textId="77777777" w:rsidTr="00957677">
        <w:tc>
          <w:tcPr>
            <w:tcW w:w="625" w:type="dxa"/>
            <w:vMerge/>
          </w:tcPr>
          <w:p w14:paraId="649F1EA9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476825F7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25FC2">
              <w:rPr>
                <w:sz w:val="24"/>
                <w:szCs w:val="24"/>
              </w:rPr>
              <w:t xml:space="preserve">а </w:t>
            </w:r>
            <w:proofErr w:type="spellStart"/>
            <w:r w:rsidRPr="00425FC2">
              <w:rPr>
                <w:sz w:val="24"/>
                <w:szCs w:val="24"/>
              </w:rPr>
              <w:t>Пк</w:t>
            </w:r>
            <w:proofErr w:type="spellEnd"/>
            <w:r w:rsidRPr="00425FC2">
              <w:rPr>
                <w:sz w:val="24"/>
                <w:szCs w:val="24"/>
              </w:rPr>
              <w:t xml:space="preserve"> 1+00 – </w:t>
            </w:r>
            <w:proofErr w:type="spellStart"/>
            <w:r w:rsidRPr="00425FC2">
              <w:rPr>
                <w:sz w:val="24"/>
                <w:szCs w:val="24"/>
              </w:rPr>
              <w:t>Пк</w:t>
            </w:r>
            <w:proofErr w:type="spellEnd"/>
            <w:r w:rsidRPr="00425FC2">
              <w:rPr>
                <w:sz w:val="24"/>
                <w:szCs w:val="24"/>
              </w:rPr>
              <w:t xml:space="preserve"> 2+00 перспективная сеть телефонной канализации</w:t>
            </w:r>
          </w:p>
        </w:tc>
        <w:tc>
          <w:tcPr>
            <w:tcW w:w="726" w:type="dxa"/>
          </w:tcPr>
          <w:p w14:paraId="01855624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м</w:t>
            </w:r>
          </w:p>
        </w:tc>
        <w:tc>
          <w:tcPr>
            <w:tcW w:w="2818" w:type="dxa"/>
          </w:tcPr>
          <w:p w14:paraId="73465BA5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0,7</w:t>
            </w:r>
          </w:p>
        </w:tc>
        <w:tc>
          <w:tcPr>
            <w:tcW w:w="1984" w:type="dxa"/>
          </w:tcPr>
          <w:p w14:paraId="6D36CE76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4489" w:rsidRPr="00425FC2" w14:paraId="61D48914" w14:textId="77777777" w:rsidTr="00957677">
        <w:tc>
          <w:tcPr>
            <w:tcW w:w="625" w:type="dxa"/>
            <w:vMerge w:val="restart"/>
          </w:tcPr>
          <w:p w14:paraId="6B35D651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10</w:t>
            </w:r>
          </w:p>
        </w:tc>
        <w:tc>
          <w:tcPr>
            <w:tcW w:w="3623" w:type="dxa"/>
          </w:tcPr>
          <w:p w14:paraId="0B6BE2C1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425FC2">
              <w:rPr>
                <w:sz w:val="24"/>
                <w:szCs w:val="24"/>
              </w:rPr>
              <w:t>гол пересечения с автомобильной дорогой</w:t>
            </w:r>
          </w:p>
        </w:tc>
        <w:tc>
          <w:tcPr>
            <w:tcW w:w="726" w:type="dxa"/>
          </w:tcPr>
          <w:p w14:paraId="44E6CD5F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65618562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946F291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1A4489" w:rsidRPr="00425FC2" w14:paraId="156078EB" w14:textId="77777777" w:rsidTr="00957677">
        <w:tc>
          <w:tcPr>
            <w:tcW w:w="625" w:type="dxa"/>
            <w:vMerge/>
          </w:tcPr>
          <w:p w14:paraId="319BAD64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3C57A919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25FC2">
              <w:rPr>
                <w:sz w:val="24"/>
                <w:szCs w:val="24"/>
              </w:rPr>
              <w:t xml:space="preserve">а </w:t>
            </w:r>
            <w:proofErr w:type="spellStart"/>
            <w:r w:rsidRPr="00425FC2">
              <w:rPr>
                <w:sz w:val="24"/>
                <w:szCs w:val="24"/>
              </w:rPr>
              <w:t>Пк</w:t>
            </w:r>
            <w:proofErr w:type="spellEnd"/>
            <w:r w:rsidRPr="00425FC2">
              <w:rPr>
                <w:sz w:val="24"/>
                <w:szCs w:val="24"/>
              </w:rPr>
              <w:t xml:space="preserve"> 1+50</w:t>
            </w:r>
          </w:p>
        </w:tc>
        <w:tc>
          <w:tcPr>
            <w:tcW w:w="726" w:type="dxa"/>
          </w:tcPr>
          <w:p w14:paraId="09FF00C6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425FC2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18" w:type="dxa"/>
          </w:tcPr>
          <w:p w14:paraId="16CD537F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425FC2">
              <w:rPr>
                <w:sz w:val="24"/>
                <w:szCs w:val="24"/>
              </w:rPr>
              <w:t>90</w:t>
            </w:r>
            <w:r w:rsidRPr="00425FC2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984" w:type="dxa"/>
          </w:tcPr>
          <w:p w14:paraId="5E08DF04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2F28CAFA" w14:textId="77777777" w:rsidTr="00957677">
        <w:tc>
          <w:tcPr>
            <w:tcW w:w="625" w:type="dxa"/>
            <w:vMerge/>
          </w:tcPr>
          <w:p w14:paraId="310B8865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623" w:type="dxa"/>
          </w:tcPr>
          <w:p w14:paraId="227C46F0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25FC2">
              <w:rPr>
                <w:sz w:val="24"/>
                <w:szCs w:val="24"/>
              </w:rPr>
              <w:t xml:space="preserve">а </w:t>
            </w:r>
            <w:proofErr w:type="spellStart"/>
            <w:r w:rsidRPr="00425FC2">
              <w:rPr>
                <w:sz w:val="24"/>
                <w:szCs w:val="24"/>
              </w:rPr>
              <w:t>Пк</w:t>
            </w:r>
            <w:proofErr w:type="spellEnd"/>
            <w:r w:rsidRPr="00425FC2">
              <w:rPr>
                <w:sz w:val="24"/>
                <w:szCs w:val="24"/>
              </w:rPr>
              <w:t xml:space="preserve"> 1+80</w:t>
            </w:r>
          </w:p>
        </w:tc>
        <w:tc>
          <w:tcPr>
            <w:tcW w:w="726" w:type="dxa"/>
          </w:tcPr>
          <w:p w14:paraId="14BA1A2A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425FC2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2818" w:type="dxa"/>
          </w:tcPr>
          <w:p w14:paraId="428A80D8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  <w:vertAlign w:val="superscript"/>
              </w:rPr>
            </w:pPr>
            <w:r w:rsidRPr="00425FC2">
              <w:rPr>
                <w:sz w:val="24"/>
                <w:szCs w:val="24"/>
              </w:rPr>
              <w:t>85</w:t>
            </w:r>
            <w:r w:rsidRPr="00425FC2">
              <w:rPr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1984" w:type="dxa"/>
          </w:tcPr>
          <w:p w14:paraId="567DB22A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0C3FAB4C" w14:textId="77777777" w:rsidTr="00957677">
        <w:tc>
          <w:tcPr>
            <w:tcW w:w="625" w:type="dxa"/>
          </w:tcPr>
          <w:p w14:paraId="4AFFAADE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11</w:t>
            </w:r>
          </w:p>
        </w:tc>
        <w:tc>
          <w:tcPr>
            <w:tcW w:w="3623" w:type="dxa"/>
          </w:tcPr>
          <w:p w14:paraId="4D4ADC84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425FC2">
              <w:rPr>
                <w:sz w:val="24"/>
                <w:szCs w:val="24"/>
              </w:rPr>
              <w:t>оответствие утвержденным градостроительным концепциям и архитектурным проектам ***</w:t>
            </w:r>
          </w:p>
        </w:tc>
        <w:tc>
          <w:tcPr>
            <w:tcW w:w="3544" w:type="dxa"/>
            <w:gridSpan w:val="2"/>
          </w:tcPr>
          <w:p w14:paraId="4BFA93F0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425FC2">
              <w:rPr>
                <w:sz w:val="24"/>
                <w:szCs w:val="24"/>
              </w:rPr>
              <w:t>а данную территорию градостроительные концепции отсутствуют</w:t>
            </w:r>
          </w:p>
        </w:tc>
        <w:tc>
          <w:tcPr>
            <w:tcW w:w="1984" w:type="dxa"/>
          </w:tcPr>
          <w:p w14:paraId="670A2BD0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5C7CA3F7" w14:textId="77777777" w:rsidTr="00957677">
        <w:tc>
          <w:tcPr>
            <w:tcW w:w="625" w:type="dxa"/>
          </w:tcPr>
          <w:p w14:paraId="019B4932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12</w:t>
            </w:r>
          </w:p>
        </w:tc>
        <w:tc>
          <w:tcPr>
            <w:tcW w:w="3623" w:type="dxa"/>
          </w:tcPr>
          <w:p w14:paraId="3D53BAB0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25FC2">
              <w:rPr>
                <w:sz w:val="24"/>
                <w:szCs w:val="24"/>
              </w:rPr>
              <w:t>рохождение в зоне объектов культурного наследия, охранных зонах и зонах регулирования хозяйственной деятельности</w:t>
            </w:r>
          </w:p>
        </w:tc>
        <w:tc>
          <w:tcPr>
            <w:tcW w:w="3544" w:type="dxa"/>
            <w:gridSpan w:val="2"/>
          </w:tcPr>
          <w:p w14:paraId="502DBC44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425FC2">
              <w:rPr>
                <w:sz w:val="24"/>
                <w:szCs w:val="24"/>
              </w:rPr>
              <w:t>роектируемый объект не проходит в перечисленных зонах</w:t>
            </w:r>
          </w:p>
        </w:tc>
        <w:tc>
          <w:tcPr>
            <w:tcW w:w="1984" w:type="dxa"/>
          </w:tcPr>
          <w:p w14:paraId="059C6934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  <w:tr w:rsidR="001A4489" w:rsidRPr="00425FC2" w14:paraId="19375DAA" w14:textId="77777777" w:rsidTr="00957677">
        <w:tc>
          <w:tcPr>
            <w:tcW w:w="625" w:type="dxa"/>
          </w:tcPr>
          <w:p w14:paraId="34AB1DC9" w14:textId="77777777" w:rsidR="001A4489" w:rsidRPr="00425FC2" w:rsidRDefault="001A4489" w:rsidP="0095767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13</w:t>
            </w:r>
          </w:p>
        </w:tc>
        <w:tc>
          <w:tcPr>
            <w:tcW w:w="3623" w:type="dxa"/>
          </w:tcPr>
          <w:p w14:paraId="23A286CE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25FC2">
              <w:rPr>
                <w:sz w:val="24"/>
                <w:szCs w:val="24"/>
              </w:rPr>
              <w:t>Иные показатели</w:t>
            </w:r>
          </w:p>
        </w:tc>
        <w:tc>
          <w:tcPr>
            <w:tcW w:w="726" w:type="dxa"/>
          </w:tcPr>
          <w:p w14:paraId="2D1A5E0F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18" w:type="dxa"/>
          </w:tcPr>
          <w:p w14:paraId="67973B64" w14:textId="77777777" w:rsidR="001A4489" w:rsidRPr="00425FC2" w:rsidRDefault="001A4489" w:rsidP="0095767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2FCE5248" w14:textId="77777777" w:rsidR="001A4489" w:rsidRPr="00425FC2" w:rsidRDefault="001A4489" w:rsidP="00957677">
            <w:pPr>
              <w:autoSpaceDE w:val="0"/>
              <w:autoSpaceDN w:val="0"/>
              <w:adjustRightInd w:val="0"/>
            </w:pPr>
          </w:p>
        </w:tc>
      </w:tr>
    </w:tbl>
    <w:p w14:paraId="7C10FD80" w14:textId="77777777" w:rsidR="001A4489" w:rsidRPr="00425FC2" w:rsidRDefault="001A4489" w:rsidP="001A4489">
      <w:pPr>
        <w:tabs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DA00ED" w14:textId="77777777" w:rsidR="001A4489" w:rsidRPr="00425FC2" w:rsidRDefault="001A4489" w:rsidP="001A4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5FC2">
        <w:rPr>
          <w:rFonts w:ascii="Times New Roman" w:hAnsi="Times New Roman"/>
          <w:sz w:val="20"/>
          <w:szCs w:val="20"/>
        </w:rPr>
        <w:t xml:space="preserve">* </w:t>
      </w:r>
      <w:r>
        <w:rPr>
          <w:rFonts w:ascii="Times New Roman" w:hAnsi="Times New Roman"/>
          <w:sz w:val="20"/>
          <w:szCs w:val="20"/>
        </w:rPr>
        <w:t>И</w:t>
      </w:r>
      <w:r w:rsidRPr="00425FC2">
        <w:rPr>
          <w:rFonts w:ascii="Times New Roman" w:hAnsi="Times New Roman"/>
          <w:sz w:val="20"/>
          <w:szCs w:val="20"/>
        </w:rPr>
        <w:t>нформация об утвержденных сетях размещена на сайте администрации Г</w:t>
      </w:r>
      <w:r>
        <w:rPr>
          <w:rFonts w:ascii="Times New Roman" w:hAnsi="Times New Roman"/>
          <w:sz w:val="20"/>
          <w:szCs w:val="20"/>
        </w:rPr>
        <w:t>ородского округа</w:t>
      </w:r>
      <w:r w:rsidRPr="00425FC2">
        <w:rPr>
          <w:rFonts w:ascii="Times New Roman" w:hAnsi="Times New Roman"/>
          <w:sz w:val="20"/>
          <w:szCs w:val="20"/>
        </w:rPr>
        <w:t xml:space="preserve"> «Город Калининград»</w:t>
      </w:r>
      <w:r>
        <w:rPr>
          <w:rFonts w:ascii="Times New Roman" w:hAnsi="Times New Roman"/>
          <w:sz w:val="20"/>
          <w:szCs w:val="20"/>
        </w:rPr>
        <w:t>.</w:t>
      </w:r>
      <w:r w:rsidRPr="00425FC2">
        <w:rPr>
          <w:rFonts w:ascii="Times New Roman" w:hAnsi="Times New Roman"/>
          <w:sz w:val="20"/>
          <w:szCs w:val="20"/>
        </w:rPr>
        <w:t xml:space="preserve"> </w:t>
      </w:r>
    </w:p>
    <w:p w14:paraId="70624D73" w14:textId="77777777" w:rsidR="001A4489" w:rsidRPr="00425FC2" w:rsidRDefault="001A4489" w:rsidP="001A44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5FC2">
        <w:rPr>
          <w:rFonts w:ascii="Times New Roman" w:hAnsi="Times New Roman"/>
          <w:sz w:val="20"/>
          <w:szCs w:val="20"/>
        </w:rPr>
        <w:t xml:space="preserve">** </w:t>
      </w:r>
      <w:r>
        <w:rPr>
          <w:rFonts w:ascii="Times New Roman" w:hAnsi="Times New Roman"/>
          <w:sz w:val="20"/>
          <w:szCs w:val="20"/>
        </w:rPr>
        <w:t>Пункт 9 возможно не заполнять</w:t>
      </w:r>
      <w:r w:rsidRPr="00425FC2">
        <w:rPr>
          <w:rFonts w:ascii="Times New Roman" w:hAnsi="Times New Roman"/>
          <w:sz w:val="20"/>
          <w:szCs w:val="20"/>
        </w:rPr>
        <w:t xml:space="preserve"> при условии предоставления плана трассы на актуальных инженерно-топографических изыскания</w:t>
      </w:r>
      <w:r>
        <w:rPr>
          <w:rFonts w:ascii="Times New Roman" w:hAnsi="Times New Roman"/>
          <w:sz w:val="20"/>
          <w:szCs w:val="20"/>
        </w:rPr>
        <w:t>х</w:t>
      </w:r>
      <w:r w:rsidRPr="00425FC2">
        <w:rPr>
          <w:rFonts w:ascii="Times New Roman" w:hAnsi="Times New Roman"/>
          <w:sz w:val="20"/>
          <w:szCs w:val="20"/>
        </w:rPr>
        <w:t xml:space="preserve"> в масштабе 1:500 и продольного профиля рассматриваемого линейного объ</w:t>
      </w:r>
      <w:r>
        <w:rPr>
          <w:rFonts w:ascii="Times New Roman" w:hAnsi="Times New Roman"/>
          <w:sz w:val="20"/>
          <w:szCs w:val="20"/>
        </w:rPr>
        <w:t>екта капитального строительства.</w:t>
      </w:r>
    </w:p>
    <w:p w14:paraId="06422E51" w14:textId="77777777" w:rsidR="001A4489" w:rsidRPr="00425FC2" w:rsidRDefault="001A4489" w:rsidP="001A4489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 w:rsidRPr="00425FC2">
        <w:rPr>
          <w:rFonts w:ascii="Times New Roman" w:hAnsi="Times New Roman"/>
          <w:sz w:val="20"/>
          <w:szCs w:val="20"/>
        </w:rPr>
        <w:t xml:space="preserve">*** </w:t>
      </w:r>
      <w:r>
        <w:rPr>
          <w:rFonts w:ascii="Times New Roman" w:hAnsi="Times New Roman"/>
          <w:sz w:val="20"/>
          <w:szCs w:val="20"/>
        </w:rPr>
        <w:t>У</w:t>
      </w:r>
      <w:r w:rsidRPr="00425FC2">
        <w:rPr>
          <w:rFonts w:ascii="Times New Roman" w:hAnsi="Times New Roman"/>
          <w:sz w:val="20"/>
          <w:szCs w:val="20"/>
        </w:rPr>
        <w:t>твержденные архитектурные проекты и градостроительные концепции представлены на сайте администрации ГО «Город Калининград» https://www.klgd.ru/activity/architecture/projects/</w:t>
      </w:r>
      <w:r>
        <w:rPr>
          <w:rFonts w:ascii="Times New Roman" w:hAnsi="Times New Roman"/>
          <w:sz w:val="20"/>
          <w:szCs w:val="20"/>
        </w:rPr>
        <w:t>.</w:t>
      </w:r>
    </w:p>
    <w:p w14:paraId="33F77E84" w14:textId="77777777" w:rsidR="001A4489" w:rsidRPr="00425FC2" w:rsidRDefault="001A4489" w:rsidP="001A4489">
      <w:pPr>
        <w:tabs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8BD646C" w14:textId="77777777" w:rsidR="001A4489" w:rsidRPr="00425FC2" w:rsidRDefault="001A4489" w:rsidP="001A4489">
      <w:pPr>
        <w:tabs>
          <w:tab w:val="left" w:pos="9498"/>
        </w:tabs>
        <w:suppressAutoHyphens/>
        <w:autoSpaceDE w:val="0"/>
        <w:autoSpaceDN w:val="0"/>
        <w:adjustRightInd w:val="0"/>
        <w:spacing w:after="0" w:line="240" w:lineRule="auto"/>
        <w:ind w:left="4860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54C24E3D" w14:textId="77777777" w:rsidR="001A4489" w:rsidRDefault="001A4489" w:rsidP="001A4489">
      <w:pPr>
        <w:tabs>
          <w:tab w:val="num" w:pos="1504"/>
          <w:tab w:val="left" w:pos="9498"/>
        </w:tabs>
        <w:suppressAutoHyphens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404D2E" w14:textId="77777777" w:rsidR="001A4489" w:rsidRDefault="001A4489" w:rsidP="001A4489">
      <w:pPr>
        <w:tabs>
          <w:tab w:val="num" w:pos="1504"/>
          <w:tab w:val="left" w:pos="9498"/>
        </w:tabs>
        <w:suppressAutoHyphens/>
        <w:spacing w:after="0" w:line="240" w:lineRule="auto"/>
        <w:ind w:left="-142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FDC0F6F" w14:textId="77777777" w:rsidR="001A4489" w:rsidRDefault="001A4489"/>
    <w:sectPr w:rsidR="001A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C97"/>
    <w:rsid w:val="001A4489"/>
    <w:rsid w:val="004C47AA"/>
    <w:rsid w:val="00957D80"/>
    <w:rsid w:val="00AF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DBE06"/>
  <w15:chartTrackingRefBased/>
  <w15:docId w15:val="{1E8F9A8F-4EFD-49A0-8C9A-319FEE75A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47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4489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480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2025-08-27T08:41:00Z</dcterms:created>
  <dcterms:modified xsi:type="dcterms:W3CDTF">2025-08-27T08:42:00Z</dcterms:modified>
</cp:coreProperties>
</file>