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66" w:rsidRPr="00FF2C5A" w:rsidRDefault="00AA1566" w:rsidP="00AA1566">
      <w:pPr>
        <w:jc w:val="right"/>
        <w:rPr>
          <w:sz w:val="28"/>
          <w:szCs w:val="28"/>
        </w:rPr>
      </w:pPr>
      <w:r>
        <w:rPr>
          <w:rFonts w:eastAsia="Calibri"/>
          <w:sz w:val="24"/>
          <w:szCs w:val="24"/>
        </w:rPr>
        <w:t>«</w:t>
      </w:r>
      <w:r w:rsidRPr="00BD6452">
        <w:rPr>
          <w:rFonts w:eastAsia="Calibri"/>
          <w:sz w:val="24"/>
          <w:szCs w:val="24"/>
        </w:rPr>
        <w:t>Утверждаю»</w:t>
      </w:r>
    </w:p>
    <w:p w:rsidR="00AA1566" w:rsidRDefault="00AA1566" w:rsidP="00AA1566">
      <w:pPr>
        <w:jc w:val="right"/>
        <w:rPr>
          <w:rFonts w:eastAsia="Calibri"/>
          <w:sz w:val="24"/>
          <w:szCs w:val="24"/>
        </w:rPr>
      </w:pPr>
    </w:p>
    <w:p w:rsidR="00AA1566" w:rsidRDefault="00AA1566" w:rsidP="00AA1566">
      <w:pPr>
        <w:jc w:val="right"/>
        <w:rPr>
          <w:rFonts w:eastAsia="Calibri"/>
          <w:sz w:val="24"/>
          <w:szCs w:val="24"/>
        </w:rPr>
      </w:pPr>
      <w:r>
        <w:rPr>
          <w:rFonts w:eastAsia="Calibri"/>
          <w:sz w:val="24"/>
          <w:szCs w:val="24"/>
        </w:rPr>
        <w:t xml:space="preserve">Директор </w:t>
      </w:r>
      <w:r w:rsidRPr="000959BA">
        <w:rPr>
          <w:rFonts w:eastAsia="Calibri"/>
          <w:sz w:val="24"/>
          <w:szCs w:val="24"/>
        </w:rPr>
        <w:t xml:space="preserve">ООО </w:t>
      </w:r>
      <w:r>
        <w:rPr>
          <w:rFonts w:eastAsia="Calibri"/>
          <w:sz w:val="24"/>
          <w:szCs w:val="24"/>
        </w:rPr>
        <w:t xml:space="preserve">ЖЭУ №7»                                                                                                              </w:t>
      </w:r>
    </w:p>
    <w:p w:rsidR="00AA1566" w:rsidRDefault="00AA1566" w:rsidP="00AA1566">
      <w:pPr>
        <w:jc w:val="right"/>
        <w:rPr>
          <w:rFonts w:eastAsia="Calibri"/>
          <w:sz w:val="24"/>
          <w:szCs w:val="24"/>
        </w:rPr>
      </w:pPr>
    </w:p>
    <w:p w:rsidR="00AA1566" w:rsidRPr="00BD6452" w:rsidRDefault="00AA1566" w:rsidP="00AA1566">
      <w:pPr>
        <w:jc w:val="right"/>
        <w:rPr>
          <w:rFonts w:eastAsia="Calibri"/>
          <w:sz w:val="24"/>
          <w:szCs w:val="24"/>
        </w:rPr>
      </w:pPr>
      <w:r>
        <w:rPr>
          <w:rFonts w:eastAsia="Calibri"/>
          <w:sz w:val="24"/>
          <w:szCs w:val="24"/>
        </w:rPr>
        <w:t>_____________/ Т.В. Просвирина</w:t>
      </w:r>
      <w:r w:rsidRPr="00BD6452">
        <w:rPr>
          <w:rFonts w:eastAsia="Calibri"/>
          <w:sz w:val="24"/>
          <w:szCs w:val="24"/>
        </w:rPr>
        <w:t xml:space="preserve"> /</w:t>
      </w:r>
    </w:p>
    <w:p w:rsidR="00AA1566" w:rsidRDefault="00AA1566" w:rsidP="00AA1566">
      <w:pPr>
        <w:jc w:val="right"/>
        <w:rPr>
          <w:sz w:val="24"/>
          <w:szCs w:val="24"/>
        </w:rPr>
      </w:pPr>
      <w:r>
        <w:rPr>
          <w:sz w:val="24"/>
          <w:szCs w:val="24"/>
        </w:rPr>
        <w:t xml:space="preserve">                                                                              </w:t>
      </w:r>
      <w:r>
        <w:rPr>
          <w:sz w:val="24"/>
          <w:szCs w:val="24"/>
        </w:rPr>
        <w:tab/>
      </w:r>
      <w:r>
        <w:rPr>
          <w:sz w:val="24"/>
          <w:szCs w:val="24"/>
        </w:rPr>
        <w:tab/>
        <w:t xml:space="preserve">                   </w:t>
      </w:r>
    </w:p>
    <w:p w:rsidR="00AA1566" w:rsidRPr="0055369F" w:rsidRDefault="00AA1566" w:rsidP="00AA1566">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C00309" w:rsidRDefault="00C00309" w:rsidP="00A8592F">
      <w:pPr>
        <w:pStyle w:val="Default"/>
        <w:jc w:val="center"/>
      </w:pPr>
      <w:r w:rsidRPr="00C00309">
        <w:t xml:space="preserve">работ </w:t>
      </w:r>
      <w:r w:rsidR="00A8592F" w:rsidRPr="00A8592F">
        <w:t>на благоустройство дворовой территории МКД №21-23, 25-27 пр-т Московский по ВЦП «Формирование современной городской среды ГО «Город Калининград</w:t>
      </w:r>
      <w:bookmarkStart w:id="0" w:name="_GoBack"/>
      <w:bookmarkEnd w:id="0"/>
      <w:r w:rsidR="00A8592F" w:rsidRPr="00A8592F">
        <w:t>»</w:t>
      </w:r>
    </w:p>
    <w:p w:rsidR="00A8592F" w:rsidRDefault="00A8592F" w:rsidP="00A8592F">
      <w:pPr>
        <w:pStyle w:val="Default"/>
        <w:jc w:val="center"/>
      </w:pPr>
    </w:p>
    <w:p w:rsidR="00A8592F" w:rsidRDefault="00A8592F" w:rsidP="00A8592F">
      <w:pPr>
        <w:pStyle w:val="Default"/>
        <w:jc w:val="center"/>
        <w:rPr>
          <w:b/>
        </w:rPr>
      </w:pPr>
      <w:r w:rsidRPr="00A8592F">
        <w:rPr>
          <w:b/>
        </w:rPr>
        <w:t>ИЗМЕНЕНИЯ</w:t>
      </w:r>
    </w:p>
    <w:p w:rsidR="00A8592F" w:rsidRPr="00A8592F" w:rsidRDefault="00A8592F" w:rsidP="00A8592F">
      <w:pPr>
        <w:pStyle w:val="Default"/>
        <w:jc w:val="center"/>
        <w:rPr>
          <w:b/>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w:t>
      </w:r>
      <w:r w:rsidR="00A8592F" w:rsidRPr="00A8592F">
        <w:rPr>
          <w:rFonts w:eastAsia="Calibri"/>
          <w:sz w:val="24"/>
          <w:szCs w:val="24"/>
        </w:rPr>
        <w:t>на благоустройство дворовой территории МКД №21-23, 25-27 пр-т Московский по ВЦП «Формирование современной городской среды ГО «Город Калининград»</w:t>
      </w:r>
      <w:r w:rsidR="00A8592F">
        <w:rPr>
          <w:rFonts w:eastAsia="Calibri"/>
          <w:sz w:val="24"/>
          <w:szCs w:val="24"/>
        </w:rPr>
        <w:t>.</w:t>
      </w:r>
    </w:p>
    <w:p w:rsidR="00AA1566" w:rsidRDefault="00AA1566" w:rsidP="00AA1566">
      <w:pPr>
        <w:jc w:val="both"/>
        <w:rPr>
          <w:sz w:val="24"/>
          <w:szCs w:val="24"/>
        </w:rPr>
      </w:pPr>
      <w:r w:rsidRPr="003F5739">
        <w:rPr>
          <w:sz w:val="24"/>
          <w:szCs w:val="24"/>
        </w:rPr>
        <w:t xml:space="preserve">1.2. Заказчиком является: </w:t>
      </w:r>
      <w:r w:rsidRPr="005B390A">
        <w:rPr>
          <w:sz w:val="24"/>
          <w:szCs w:val="24"/>
        </w:rPr>
        <w:t xml:space="preserve">ООО </w:t>
      </w:r>
      <w:r>
        <w:rPr>
          <w:sz w:val="24"/>
          <w:szCs w:val="24"/>
        </w:rPr>
        <w:t>«ЖЭУ №7</w:t>
      </w:r>
      <w:r w:rsidRPr="005B390A">
        <w:rPr>
          <w:sz w:val="24"/>
          <w:szCs w:val="24"/>
        </w:rPr>
        <w:t>».</w:t>
      </w:r>
    </w:p>
    <w:p w:rsidR="00AA1566" w:rsidRPr="003F5739" w:rsidRDefault="00AA1566" w:rsidP="00AA1566">
      <w:pPr>
        <w:jc w:val="both"/>
        <w:rPr>
          <w:sz w:val="24"/>
          <w:szCs w:val="24"/>
        </w:rPr>
      </w:pPr>
      <w:r w:rsidRPr="003F5739">
        <w:rPr>
          <w:sz w:val="24"/>
          <w:szCs w:val="24"/>
        </w:rPr>
        <w:t xml:space="preserve">Юридический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p>
    <w:p w:rsidR="00AA1566" w:rsidRDefault="00AA1566" w:rsidP="00AA1566">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r>
        <w:rPr>
          <w:sz w:val="24"/>
          <w:szCs w:val="24"/>
        </w:rPr>
        <w:t>.</w:t>
      </w:r>
    </w:p>
    <w:p w:rsidR="00C00309" w:rsidRPr="009F7928" w:rsidRDefault="00C00309" w:rsidP="00AA1566">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C00309" w:rsidRPr="00A8592F" w:rsidRDefault="00C00309" w:rsidP="00AA1566">
      <w:pPr>
        <w:jc w:val="both"/>
        <w:rPr>
          <w:rFonts w:eastAsia="Calibri"/>
          <w:b/>
          <w:color w:val="000000"/>
          <w:sz w:val="24"/>
          <w:szCs w:val="24"/>
          <w:lang w:eastAsia="en-US"/>
        </w:rPr>
      </w:pPr>
      <w:r w:rsidRPr="00A8592F">
        <w:rPr>
          <w:rFonts w:eastAsia="Calibri"/>
          <w:b/>
          <w:color w:val="000000"/>
          <w:sz w:val="24"/>
          <w:szCs w:val="24"/>
        </w:rPr>
        <w:t xml:space="preserve">1.4. </w:t>
      </w:r>
      <w:r w:rsidRPr="00A8592F">
        <w:rPr>
          <w:rFonts w:eastAsia="Calibri"/>
          <w:b/>
          <w:color w:val="000000"/>
          <w:sz w:val="24"/>
          <w:szCs w:val="24"/>
          <w:lang w:eastAsia="en-US"/>
        </w:rPr>
        <w:t xml:space="preserve">Начальная (максимальная) цена договора на ведение строительного контроля </w:t>
      </w:r>
      <w:r w:rsidR="00A8592F" w:rsidRPr="00A8592F">
        <w:rPr>
          <w:rFonts w:eastAsia="Calibri"/>
          <w:b/>
          <w:color w:val="000000"/>
          <w:sz w:val="24"/>
          <w:szCs w:val="24"/>
          <w:lang w:eastAsia="en-US"/>
        </w:rPr>
        <w:t xml:space="preserve">при проведении работ на благоустройство дворовой территории </w:t>
      </w:r>
      <w:r w:rsidRPr="00A8592F">
        <w:rPr>
          <w:rFonts w:eastAsia="Calibri"/>
          <w:b/>
          <w:color w:val="000000"/>
          <w:sz w:val="24"/>
          <w:szCs w:val="24"/>
          <w:lang w:eastAsia="en-US"/>
        </w:rPr>
        <w:t>не более 2,14% от суммы договора подряда и составляет</w:t>
      </w:r>
      <w:r w:rsidR="00A8592F">
        <w:rPr>
          <w:rFonts w:eastAsia="Calibri"/>
          <w:b/>
          <w:color w:val="000000"/>
          <w:sz w:val="24"/>
          <w:szCs w:val="24"/>
          <w:lang w:eastAsia="en-US"/>
        </w:rPr>
        <w:t>:</w:t>
      </w:r>
      <w:r w:rsidRPr="00A8592F">
        <w:rPr>
          <w:rFonts w:eastAsia="Calibri"/>
          <w:b/>
          <w:color w:val="000000"/>
          <w:sz w:val="24"/>
          <w:szCs w:val="24"/>
          <w:lang w:eastAsia="en-US"/>
        </w:rPr>
        <w:t xml:space="preserve"> </w:t>
      </w:r>
      <w:r w:rsidR="00A8592F">
        <w:rPr>
          <w:rFonts w:eastAsia="Calibri"/>
          <w:b/>
          <w:color w:val="000000"/>
          <w:sz w:val="24"/>
          <w:szCs w:val="24"/>
          <w:lang w:eastAsia="en-US"/>
        </w:rPr>
        <w:t xml:space="preserve">85 963 </w:t>
      </w:r>
      <w:r w:rsidR="00AA1566" w:rsidRPr="00A8592F">
        <w:rPr>
          <w:rFonts w:eastAsia="Calibri"/>
          <w:b/>
          <w:color w:val="000000"/>
          <w:sz w:val="24"/>
          <w:szCs w:val="24"/>
          <w:lang w:eastAsia="en-US"/>
        </w:rPr>
        <w:t>(</w:t>
      </w:r>
      <w:r w:rsidR="00A8592F">
        <w:rPr>
          <w:rFonts w:eastAsia="Calibri"/>
          <w:b/>
          <w:color w:val="000000"/>
          <w:sz w:val="24"/>
          <w:szCs w:val="24"/>
          <w:lang w:eastAsia="en-US"/>
        </w:rPr>
        <w:t>восемьдесят пять тысяч девятьсот шестьдесят три</w:t>
      </w:r>
      <w:r w:rsidRPr="00A8592F">
        <w:rPr>
          <w:rFonts w:eastAsia="Calibri"/>
          <w:b/>
          <w:color w:val="000000"/>
          <w:sz w:val="24"/>
          <w:szCs w:val="24"/>
          <w:lang w:eastAsia="en-US"/>
        </w:rPr>
        <w:t>) рубл</w:t>
      </w:r>
      <w:r w:rsidR="00AA1566" w:rsidRPr="00A8592F">
        <w:rPr>
          <w:rFonts w:eastAsia="Calibri"/>
          <w:b/>
          <w:color w:val="000000"/>
          <w:sz w:val="24"/>
          <w:szCs w:val="24"/>
          <w:lang w:eastAsia="en-US"/>
        </w:rPr>
        <w:t>я</w:t>
      </w:r>
      <w:r w:rsidRPr="00A8592F">
        <w:rPr>
          <w:rFonts w:eastAsia="Calibri"/>
          <w:b/>
          <w:color w:val="000000"/>
          <w:sz w:val="24"/>
          <w:szCs w:val="24"/>
          <w:lang w:eastAsia="en-US"/>
        </w:rPr>
        <w:t>, в том числе НДС 18%:</w:t>
      </w:r>
      <w:r w:rsidR="00CE2CD3">
        <w:rPr>
          <w:rFonts w:eastAsia="Calibri"/>
          <w:b/>
          <w:color w:val="000000"/>
          <w:sz w:val="24"/>
          <w:szCs w:val="24"/>
          <w:lang w:eastAsia="en-US"/>
        </w:rPr>
        <w:t xml:space="preserve"> </w:t>
      </w:r>
      <w:r w:rsidR="00A8592F">
        <w:rPr>
          <w:rFonts w:eastAsia="Calibri"/>
          <w:b/>
          <w:color w:val="000000"/>
          <w:sz w:val="24"/>
          <w:szCs w:val="24"/>
          <w:lang w:eastAsia="en-US"/>
        </w:rPr>
        <w:t>15 473</w:t>
      </w:r>
      <w:r w:rsidRPr="00A8592F">
        <w:rPr>
          <w:rFonts w:eastAsia="Calibri"/>
          <w:b/>
          <w:color w:val="000000"/>
          <w:sz w:val="24"/>
          <w:szCs w:val="24"/>
          <w:lang w:eastAsia="en-US"/>
        </w:rPr>
        <w:t xml:space="preserve"> (</w:t>
      </w:r>
      <w:r w:rsidR="00A8592F">
        <w:rPr>
          <w:rFonts w:eastAsia="Calibri"/>
          <w:b/>
          <w:color w:val="000000"/>
          <w:sz w:val="24"/>
          <w:szCs w:val="24"/>
          <w:lang w:eastAsia="en-US"/>
        </w:rPr>
        <w:t>пятнадцать тысяч четыреста семьдесят три</w:t>
      </w:r>
      <w:r w:rsidRPr="00A8592F">
        <w:rPr>
          <w:rFonts w:eastAsia="Calibri"/>
          <w:b/>
          <w:color w:val="000000"/>
          <w:sz w:val="24"/>
          <w:szCs w:val="24"/>
          <w:lang w:eastAsia="en-US"/>
        </w:rPr>
        <w:t>) рубл</w:t>
      </w:r>
      <w:r w:rsidR="00AA1566" w:rsidRPr="00A8592F">
        <w:rPr>
          <w:rFonts w:eastAsia="Calibri"/>
          <w:b/>
          <w:color w:val="000000"/>
          <w:sz w:val="24"/>
          <w:szCs w:val="24"/>
          <w:lang w:eastAsia="en-US"/>
        </w:rPr>
        <w:t>я</w:t>
      </w:r>
      <w:r w:rsidRPr="00A8592F">
        <w:rPr>
          <w:rFonts w:eastAsia="Calibri"/>
          <w:b/>
          <w:color w:val="000000"/>
          <w:sz w:val="24"/>
          <w:szCs w:val="24"/>
          <w:lang w:eastAsia="en-US"/>
        </w:rPr>
        <w:t xml:space="preserve"> </w:t>
      </w:r>
      <w:r w:rsidR="00A8592F">
        <w:rPr>
          <w:rFonts w:eastAsia="Calibri"/>
          <w:b/>
          <w:color w:val="000000"/>
          <w:sz w:val="24"/>
          <w:szCs w:val="24"/>
          <w:lang w:eastAsia="en-US"/>
        </w:rPr>
        <w:t>34</w:t>
      </w:r>
      <w:r w:rsidRPr="00A8592F">
        <w:rPr>
          <w:rFonts w:eastAsia="Calibri"/>
          <w:b/>
          <w:color w:val="000000"/>
          <w:sz w:val="24"/>
          <w:szCs w:val="24"/>
          <w:lang w:eastAsia="en-US"/>
        </w:rPr>
        <w:t xml:space="preserve"> коп.</w:t>
      </w:r>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w:t>
      </w:r>
      <w:proofErr w:type="gramStart"/>
      <w:r w:rsidRPr="009F7928">
        <w:rPr>
          <w:rFonts w:eastAsia="Calibri"/>
          <w:sz w:val="24"/>
          <w:szCs w:val="24"/>
        </w:rPr>
        <w:t xml:space="preserve">минут </w:t>
      </w:r>
      <w:r w:rsidR="00AA1566">
        <w:rPr>
          <w:rFonts w:eastAsia="Calibri"/>
          <w:sz w:val="24"/>
          <w:szCs w:val="24"/>
        </w:rPr>
        <w:t xml:space="preserve"> </w:t>
      </w:r>
      <w:r w:rsidRPr="00EF6A01">
        <w:rPr>
          <w:rFonts w:eastAsia="Calibri"/>
          <w:sz w:val="24"/>
          <w:szCs w:val="24"/>
        </w:rPr>
        <w:t>"</w:t>
      </w:r>
      <w:proofErr w:type="gramEnd"/>
      <w:r w:rsidRPr="00EF6A01">
        <w:rPr>
          <w:rFonts w:eastAsia="Calibri"/>
          <w:sz w:val="24"/>
          <w:szCs w:val="24"/>
        </w:rPr>
        <w:t>26" июня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A1566" w:rsidRPr="00AA1566">
        <w:rPr>
          <w:rFonts w:eastAsia="Calibri"/>
          <w:sz w:val="24"/>
          <w:szCs w:val="24"/>
        </w:rPr>
        <w:t xml:space="preserve">2 </w:t>
      </w:r>
      <w:r w:rsidR="002236DA">
        <w:rPr>
          <w:rFonts w:eastAsia="Calibri"/>
          <w:sz w:val="24"/>
          <w:szCs w:val="24"/>
        </w:rPr>
        <w:t>578</w:t>
      </w:r>
      <w:r w:rsidRPr="00D01D23">
        <w:rPr>
          <w:rFonts w:eastAsia="Calibri"/>
          <w:sz w:val="24"/>
          <w:szCs w:val="24"/>
        </w:rPr>
        <w:t xml:space="preserve"> (</w:t>
      </w:r>
      <w:r w:rsidR="00AA1566">
        <w:rPr>
          <w:rFonts w:eastAsia="Calibri"/>
          <w:sz w:val="24"/>
          <w:szCs w:val="24"/>
        </w:rPr>
        <w:t xml:space="preserve">две тысячи </w:t>
      </w:r>
      <w:r w:rsidR="002236DA">
        <w:rPr>
          <w:rFonts w:eastAsia="Calibri"/>
          <w:sz w:val="24"/>
          <w:szCs w:val="24"/>
        </w:rPr>
        <w:t>пятьсот семьдесят восемь</w:t>
      </w:r>
      <w:r w:rsidRPr="00D01D23">
        <w:rPr>
          <w:rFonts w:eastAsia="Calibri"/>
          <w:sz w:val="24"/>
          <w:szCs w:val="24"/>
        </w:rPr>
        <w:t>) рубл</w:t>
      </w:r>
      <w:r>
        <w:rPr>
          <w:rFonts w:eastAsia="Calibri"/>
          <w:sz w:val="24"/>
          <w:szCs w:val="24"/>
        </w:rPr>
        <w:t>ей</w:t>
      </w:r>
      <w:r w:rsidR="00A53F6A">
        <w:rPr>
          <w:rFonts w:eastAsia="Calibri"/>
          <w:sz w:val="24"/>
          <w:szCs w:val="24"/>
        </w:rPr>
        <w:t xml:space="preserve"> </w:t>
      </w:r>
      <w:r w:rsidR="002236DA">
        <w:rPr>
          <w:rFonts w:eastAsia="Calibri"/>
          <w:sz w:val="24"/>
          <w:szCs w:val="24"/>
        </w:rPr>
        <w:t>8</w:t>
      </w:r>
      <w:r w:rsidR="00A36FE2">
        <w:rPr>
          <w:rFonts w:eastAsia="Calibri"/>
          <w:sz w:val="24"/>
          <w:szCs w:val="24"/>
        </w:rPr>
        <w:t>9</w:t>
      </w:r>
      <w:r w:rsidR="00A53F6A">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2236DA" w:rsidRPr="002236DA">
        <w:rPr>
          <w:rFonts w:eastAsia="Calibri"/>
          <w:sz w:val="24"/>
          <w:szCs w:val="24"/>
          <w:lang w:eastAsia="en-US"/>
        </w:rPr>
        <w:t>УФК по Калининградской обл. (муниципальное казенное учреждение городского округа «Город Калининград» «Капитальный Ремонт Многоквартирных Домов») л/счет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r w:rsidR="00AA1566" w:rsidRPr="009E58FD">
        <w:rPr>
          <w:rFonts w:eastAsia="Calibri"/>
          <w:sz w:val="24"/>
          <w:szCs w:val="24"/>
          <w:lang w:eastAsia="en-US"/>
        </w:rPr>
        <w:t xml:space="preserve"> </w:t>
      </w: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236DA" w:rsidRDefault="002236DA" w:rsidP="002236DA">
      <w:pPr>
        <w:jc w:val="both"/>
        <w:rPr>
          <w:rFonts w:eastAsia="Calibri"/>
          <w:sz w:val="24"/>
          <w:szCs w:val="24"/>
        </w:rPr>
      </w:pPr>
      <w:r>
        <w:rPr>
          <w:rFonts w:eastAsia="Calibri"/>
          <w:sz w:val="24"/>
          <w:szCs w:val="24"/>
        </w:rPr>
        <w:lastRenderedPageBreak/>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r>
        <w:rPr>
          <w:rFonts w:eastAsia="Calibri"/>
          <w:sz w:val="24"/>
          <w:szCs w:val="24"/>
          <w:lang w:val="en-US"/>
        </w:rPr>
        <w:t>klgd</w:t>
      </w:r>
      <w:r>
        <w:rPr>
          <w:rFonts w:eastAsia="Calibri"/>
          <w:sz w:val="24"/>
          <w:szCs w:val="24"/>
        </w:rPr>
        <w:t>.</w:t>
      </w:r>
      <w:r>
        <w:rPr>
          <w:rFonts w:eastAsia="Calibri"/>
          <w:sz w:val="24"/>
          <w:szCs w:val="24"/>
          <w:lang w:val="en-US"/>
        </w:rPr>
        <w:t>ru</w:t>
      </w:r>
      <w:r>
        <w:rPr>
          <w:rFonts w:eastAsia="Calibri"/>
          <w:sz w:val="24"/>
          <w:szCs w:val="24"/>
        </w:rPr>
        <w:t xml:space="preserve"> в пятидневный срок с даты вскрытия пакетов. </w:t>
      </w:r>
    </w:p>
    <w:p w:rsidR="002236DA" w:rsidRDefault="002236DA" w:rsidP="002236DA">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2236DA" w:rsidRDefault="002236DA" w:rsidP="002236DA">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proofErr w:type="gramStart"/>
      <w:r w:rsidRPr="009F7928">
        <w:rPr>
          <w:sz w:val="24"/>
          <w:szCs w:val="24"/>
        </w:rPr>
        <w:t>57,  92</w:t>
      </w:r>
      <w:proofErr w:type="gramEnd"/>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2236DA" w:rsidRPr="009F7928" w:rsidRDefault="002236DA" w:rsidP="002236DA">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236DA" w:rsidRPr="009F7928" w:rsidRDefault="002236DA" w:rsidP="002236DA">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236DA" w:rsidRPr="009F7928" w:rsidRDefault="002236DA" w:rsidP="002236DA">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236DA" w:rsidRPr="009F7928" w:rsidRDefault="002236DA" w:rsidP="002236DA">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236DA" w:rsidRPr="009F7928" w:rsidRDefault="002236DA" w:rsidP="002236DA">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2236DA" w:rsidRDefault="002236DA" w:rsidP="002236DA">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236DA" w:rsidRPr="009F7928" w:rsidRDefault="002236DA" w:rsidP="002236DA">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236DA" w:rsidRPr="009F7928" w:rsidRDefault="002236DA" w:rsidP="002236DA">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236DA" w:rsidRPr="009F7928" w:rsidRDefault="002236DA" w:rsidP="002236DA">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236DA" w:rsidRPr="009F7928" w:rsidRDefault="002236DA" w:rsidP="002236DA">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236DA" w:rsidRDefault="002236DA" w:rsidP="002236DA">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236DA" w:rsidRPr="009F7928" w:rsidRDefault="002236DA" w:rsidP="002236DA">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2236DA" w:rsidRPr="009F7928" w:rsidRDefault="002236DA" w:rsidP="002236DA">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236DA" w:rsidRPr="009F7928" w:rsidRDefault="002236DA" w:rsidP="002236DA">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236DA" w:rsidRPr="009F7928" w:rsidRDefault="002236DA" w:rsidP="002236DA">
      <w:pPr>
        <w:jc w:val="both"/>
        <w:rPr>
          <w:rFonts w:eastAsia="Calibri"/>
          <w:sz w:val="24"/>
          <w:szCs w:val="24"/>
        </w:rPr>
      </w:pPr>
      <w:r w:rsidRPr="009F7928">
        <w:rPr>
          <w:rFonts w:eastAsia="Calibri"/>
          <w:sz w:val="24"/>
          <w:szCs w:val="24"/>
        </w:rPr>
        <w:lastRenderedPageBreak/>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236DA" w:rsidRPr="000F73CE" w:rsidRDefault="002236DA" w:rsidP="002236DA">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w:t>
      </w:r>
      <w:proofErr w:type="gramStart"/>
      <w:r w:rsidRPr="000F73CE">
        <w:rPr>
          <w:sz w:val="24"/>
          <w:szCs w:val="24"/>
        </w:rPr>
        <w:t>)  о</w:t>
      </w:r>
      <w:proofErr w:type="gramEnd"/>
      <w:r w:rsidRPr="000F73CE">
        <w:rPr>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2236DA" w:rsidRPr="009F7928" w:rsidRDefault="002236DA" w:rsidP="002236DA">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2236DA" w:rsidRPr="009F7928" w:rsidRDefault="002236DA" w:rsidP="002236DA">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236DA" w:rsidRPr="009F7928" w:rsidRDefault="002236DA" w:rsidP="002236DA">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236DA" w:rsidRDefault="002236DA" w:rsidP="002236DA">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sidRPr="00124FC9">
        <w:rPr>
          <w:sz w:val="24"/>
          <w:szCs w:val="24"/>
        </w:rPr>
        <w:t>быть  сшиты</w:t>
      </w:r>
      <w:proofErr w:type="gramEnd"/>
      <w:r w:rsidRPr="00124FC9">
        <w:rPr>
          <w:sz w:val="24"/>
          <w:szCs w:val="24"/>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236DA" w:rsidRPr="009F7928" w:rsidRDefault="002236DA" w:rsidP="002236DA">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236DA" w:rsidRPr="009F7928" w:rsidRDefault="002236DA" w:rsidP="002236DA">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236DA" w:rsidRPr="009F7928" w:rsidRDefault="002236DA" w:rsidP="002236DA">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236DA" w:rsidRPr="009F7928" w:rsidRDefault="002236DA" w:rsidP="002236DA">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236DA" w:rsidRPr="009F7928" w:rsidRDefault="002236DA" w:rsidP="002236DA">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236DA" w:rsidRPr="009F7928" w:rsidRDefault="002236DA" w:rsidP="002236DA">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236DA" w:rsidRDefault="002236DA" w:rsidP="002236DA">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236DA" w:rsidRPr="005316E2" w:rsidRDefault="002236DA" w:rsidP="002236DA">
      <w:pPr>
        <w:jc w:val="both"/>
        <w:rPr>
          <w:rFonts w:eastAsia="Calibri"/>
          <w:sz w:val="24"/>
          <w:szCs w:val="24"/>
        </w:rPr>
      </w:pPr>
      <w:r w:rsidRPr="005316E2">
        <w:rPr>
          <w:rFonts w:eastAsia="Calibri"/>
          <w:sz w:val="24"/>
          <w:szCs w:val="24"/>
        </w:rPr>
        <w:t xml:space="preserve">4. Обеспечение конкурсной заявки </w:t>
      </w:r>
    </w:p>
    <w:p w:rsidR="002236DA" w:rsidRPr="005316E2" w:rsidRDefault="002236DA" w:rsidP="002236DA">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236DA" w:rsidRPr="005316E2" w:rsidRDefault="002236DA" w:rsidP="002236DA">
      <w:pPr>
        <w:jc w:val="both"/>
        <w:rPr>
          <w:rFonts w:eastAsia="Calibri"/>
          <w:sz w:val="24"/>
          <w:szCs w:val="24"/>
        </w:rPr>
      </w:pPr>
      <w:r w:rsidRPr="005316E2">
        <w:rPr>
          <w:rFonts w:eastAsia="Calibri"/>
          <w:sz w:val="24"/>
          <w:szCs w:val="24"/>
        </w:rPr>
        <w:t>4.2.  Обеспечение конкурсной заявки возвращается:</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236DA" w:rsidRPr="005316E2" w:rsidRDefault="002236DA" w:rsidP="002236DA">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236DA" w:rsidRPr="005316E2" w:rsidRDefault="002236DA" w:rsidP="002236DA">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2236DA" w:rsidRPr="009F7928" w:rsidRDefault="002236DA" w:rsidP="002236DA">
      <w:pPr>
        <w:jc w:val="both"/>
        <w:rPr>
          <w:rFonts w:eastAsia="Calibri"/>
          <w:sz w:val="24"/>
          <w:szCs w:val="24"/>
        </w:rPr>
      </w:pPr>
    </w:p>
    <w:p w:rsidR="002236DA" w:rsidRPr="009F7928" w:rsidRDefault="002236DA" w:rsidP="002236DA">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w:t>
      </w:r>
      <w:r w:rsidRPr="009F7928">
        <w:rPr>
          <w:rFonts w:eastAsia="Calibri"/>
          <w:sz w:val="24"/>
          <w:szCs w:val="24"/>
        </w:rPr>
        <w:lastRenderedPageBreak/>
        <w:t xml:space="preserve">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236DA" w:rsidRDefault="002236DA" w:rsidP="002236DA">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236DA" w:rsidRPr="009F7928" w:rsidRDefault="002236DA" w:rsidP="002236DA">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w:t>
      </w:r>
      <w:proofErr w:type="gramStart"/>
      <w:r>
        <w:rPr>
          <w:rFonts w:eastAsia="Calibri"/>
          <w:sz w:val="24"/>
          <w:szCs w:val="24"/>
        </w:rPr>
        <w:t xml:space="preserve">внесение </w:t>
      </w:r>
      <w:r w:rsidRPr="00FF3CB3">
        <w:rPr>
          <w:rFonts w:eastAsia="Calibri"/>
          <w:sz w:val="24"/>
          <w:szCs w:val="24"/>
        </w:rPr>
        <w:t xml:space="preserve"> обеспечени</w:t>
      </w:r>
      <w:r>
        <w:rPr>
          <w:rFonts w:eastAsia="Calibri"/>
          <w:sz w:val="24"/>
          <w:szCs w:val="24"/>
        </w:rPr>
        <w:t>я</w:t>
      </w:r>
      <w:proofErr w:type="gramEnd"/>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proofErr w:type="gramStart"/>
      <w:r w:rsidRPr="00155A78">
        <w:rPr>
          <w:rFonts w:eastAsia="Calibri"/>
          <w:sz w:val="24"/>
          <w:szCs w:val="24"/>
        </w:rPr>
        <w:t>при  выполнении</w:t>
      </w:r>
      <w:proofErr w:type="gramEnd"/>
      <w:r w:rsidRPr="00155A78">
        <w:rPr>
          <w:rFonts w:eastAsia="Calibri"/>
          <w:sz w:val="24"/>
          <w:szCs w:val="24"/>
        </w:rPr>
        <w:t xml:space="preserve">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w:t>
      </w:r>
      <w:proofErr w:type="gramStart"/>
      <w:r w:rsidRPr="009F7928">
        <w:rPr>
          <w:rFonts w:eastAsia="Calibri"/>
          <w:sz w:val="24"/>
          <w:szCs w:val="24"/>
        </w:rPr>
        <w:t xml:space="preserve">контроля </w:t>
      </w:r>
      <w:r w:rsidRPr="00155A78">
        <w:rPr>
          <w:rFonts w:eastAsia="Calibri"/>
          <w:color w:val="FF0000"/>
          <w:sz w:val="24"/>
          <w:szCs w:val="24"/>
        </w:rPr>
        <w:t xml:space="preserve"> </w:t>
      </w:r>
      <w:r w:rsidRPr="00155A78">
        <w:rPr>
          <w:rFonts w:eastAsia="Calibri"/>
          <w:sz w:val="24"/>
          <w:szCs w:val="24"/>
        </w:rPr>
        <w:t>за</w:t>
      </w:r>
      <w:proofErr w:type="gramEnd"/>
      <w:r w:rsidRPr="00155A78">
        <w:rPr>
          <w:rFonts w:eastAsia="Calibri"/>
          <w:sz w:val="24"/>
          <w:szCs w:val="24"/>
        </w:rPr>
        <w:t xml:space="preserve">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236DA" w:rsidRPr="009F7928" w:rsidRDefault="002236DA" w:rsidP="002236DA">
      <w:pPr>
        <w:jc w:val="both"/>
        <w:rPr>
          <w:rFonts w:eastAsia="Calibri"/>
          <w:sz w:val="24"/>
          <w:szCs w:val="24"/>
        </w:rPr>
      </w:pPr>
      <w:r>
        <w:rPr>
          <w:rFonts w:eastAsia="Calibri"/>
          <w:sz w:val="24"/>
          <w:szCs w:val="24"/>
        </w:rPr>
        <w:lastRenderedPageBreak/>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236DA" w:rsidRPr="009F7928" w:rsidRDefault="002236DA" w:rsidP="002236DA">
      <w:pPr>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Таблица 1</w:t>
      </w:r>
    </w:p>
    <w:p w:rsidR="002236DA" w:rsidRPr="009F7928" w:rsidRDefault="002236DA" w:rsidP="002236DA">
      <w:pPr>
        <w:jc w:val="center"/>
        <w:rPr>
          <w:rFonts w:eastAsia="Calibri"/>
          <w:sz w:val="24"/>
          <w:szCs w:val="24"/>
        </w:rPr>
      </w:pPr>
      <w:r w:rsidRPr="009F7928">
        <w:rPr>
          <w:rFonts w:eastAsia="Calibri"/>
          <w:sz w:val="24"/>
          <w:szCs w:val="24"/>
        </w:rPr>
        <w:t>Балльная оценка ранжированных заявок</w:t>
      </w:r>
    </w:p>
    <w:p w:rsidR="002236DA" w:rsidRPr="009F7928" w:rsidRDefault="002236DA" w:rsidP="002236DA">
      <w:pPr>
        <w:jc w:val="center"/>
        <w:rPr>
          <w:sz w:val="24"/>
          <w:szCs w:val="24"/>
        </w:rPr>
      </w:pPr>
      <w:r w:rsidRPr="009F7928">
        <w:rPr>
          <w:sz w:val="24"/>
          <w:szCs w:val="24"/>
        </w:rPr>
        <w:t>по критерию "Цена договора"</w:t>
      </w:r>
    </w:p>
    <w:p w:rsidR="002236DA" w:rsidRPr="009F7928" w:rsidRDefault="002236DA" w:rsidP="002236D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236DA" w:rsidRPr="009F7928" w:rsidTr="002236DA">
        <w:trPr>
          <w:trHeight w:val="247"/>
          <w:jc w:val="center"/>
        </w:trPr>
        <w:tc>
          <w:tcPr>
            <w:tcW w:w="959" w:type="dxa"/>
            <w:vAlign w:val="center"/>
          </w:tcPr>
          <w:p w:rsidR="002236DA" w:rsidRPr="009F7928" w:rsidRDefault="002236DA" w:rsidP="002236DA">
            <w:pPr>
              <w:jc w:val="center"/>
              <w:rPr>
                <w:rFonts w:eastAsia="Calibri"/>
                <w:sz w:val="24"/>
                <w:szCs w:val="24"/>
              </w:rPr>
            </w:pPr>
            <w:r w:rsidRPr="009F7928">
              <w:rPr>
                <w:rFonts w:eastAsia="Calibri"/>
                <w:sz w:val="24"/>
                <w:szCs w:val="24"/>
              </w:rPr>
              <w:t>N</w:t>
            </w:r>
          </w:p>
        </w:tc>
        <w:tc>
          <w:tcPr>
            <w:tcW w:w="1559" w:type="dxa"/>
            <w:vAlign w:val="center"/>
          </w:tcPr>
          <w:p w:rsidR="002236DA" w:rsidRPr="009F7928" w:rsidRDefault="002236DA" w:rsidP="002236DA">
            <w:pPr>
              <w:jc w:val="center"/>
              <w:rPr>
                <w:rFonts w:eastAsia="Calibri"/>
                <w:sz w:val="24"/>
                <w:szCs w:val="24"/>
              </w:rPr>
            </w:pPr>
            <w:r w:rsidRPr="009F7928">
              <w:rPr>
                <w:rFonts w:eastAsia="Calibri"/>
                <w:sz w:val="24"/>
                <w:szCs w:val="24"/>
              </w:rPr>
              <w:t>Критерий</w:t>
            </w:r>
          </w:p>
        </w:tc>
        <w:tc>
          <w:tcPr>
            <w:tcW w:w="2126" w:type="dxa"/>
            <w:vAlign w:val="center"/>
          </w:tcPr>
          <w:p w:rsidR="002236DA" w:rsidRPr="009F7928" w:rsidRDefault="002236DA" w:rsidP="002236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Присваиваемое кол-во баллов</w:t>
            </w:r>
          </w:p>
        </w:tc>
      </w:tr>
      <w:tr w:rsidR="002236DA" w:rsidRPr="009F7928" w:rsidTr="002236DA">
        <w:trPr>
          <w:trHeight w:val="307"/>
          <w:jc w:val="center"/>
        </w:trPr>
        <w:tc>
          <w:tcPr>
            <w:tcW w:w="959" w:type="dxa"/>
            <w:vMerge w:val="restart"/>
            <w:vAlign w:val="center"/>
          </w:tcPr>
          <w:p w:rsidR="002236DA" w:rsidRPr="009F7928" w:rsidRDefault="002236DA" w:rsidP="002236DA">
            <w:pPr>
              <w:jc w:val="center"/>
              <w:rPr>
                <w:rFonts w:eastAsia="Calibri"/>
                <w:sz w:val="24"/>
                <w:szCs w:val="24"/>
              </w:rPr>
            </w:pPr>
          </w:p>
        </w:tc>
        <w:tc>
          <w:tcPr>
            <w:tcW w:w="1559"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60</w:t>
            </w: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60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3</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4</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45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40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6</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35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7</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30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8</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25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9</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20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15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11</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12</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13 и более</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bl>
    <w:p w:rsidR="002236DA" w:rsidRPr="009F7928" w:rsidRDefault="002236DA" w:rsidP="002236DA">
      <w:pPr>
        <w:ind w:firstLine="708"/>
        <w:jc w:val="center"/>
        <w:rPr>
          <w:sz w:val="24"/>
          <w:szCs w:val="24"/>
        </w:rPr>
      </w:pPr>
    </w:p>
    <w:p w:rsidR="002236DA" w:rsidRPr="009F7928"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p>
    <w:p w:rsidR="002236DA" w:rsidRPr="009F7928" w:rsidRDefault="002236DA" w:rsidP="002236DA">
      <w:pPr>
        <w:rPr>
          <w:sz w:val="24"/>
          <w:szCs w:val="24"/>
        </w:rPr>
      </w:pPr>
    </w:p>
    <w:p w:rsidR="002236DA" w:rsidRPr="009F7928" w:rsidRDefault="002236DA" w:rsidP="002236DA">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236DA" w:rsidRPr="009F7928" w:rsidRDefault="002236DA" w:rsidP="002236DA">
      <w:pPr>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t>Таблица 2</w:t>
      </w:r>
    </w:p>
    <w:p w:rsidR="002236DA" w:rsidRPr="009F7928" w:rsidRDefault="002236DA" w:rsidP="002236DA">
      <w:pPr>
        <w:rPr>
          <w:rFonts w:eastAsia="Calibri"/>
          <w:sz w:val="24"/>
          <w:szCs w:val="24"/>
        </w:rPr>
      </w:pPr>
      <w:r w:rsidRPr="009F7928">
        <w:rPr>
          <w:rFonts w:eastAsia="Calibri"/>
          <w:sz w:val="24"/>
          <w:szCs w:val="24"/>
        </w:rPr>
        <w:t xml:space="preserve"> </w:t>
      </w:r>
    </w:p>
    <w:p w:rsidR="002236DA" w:rsidRPr="009F7928" w:rsidRDefault="002236DA" w:rsidP="002236DA">
      <w:pPr>
        <w:jc w:val="center"/>
        <w:rPr>
          <w:rFonts w:eastAsia="Calibri"/>
          <w:sz w:val="24"/>
          <w:szCs w:val="24"/>
        </w:rPr>
      </w:pPr>
      <w:r w:rsidRPr="009F7928">
        <w:rPr>
          <w:rFonts w:eastAsia="Calibri"/>
          <w:sz w:val="24"/>
          <w:szCs w:val="24"/>
        </w:rPr>
        <w:t>Начисление штрафных баллов по подкритериям</w:t>
      </w:r>
    </w:p>
    <w:p w:rsidR="002236DA" w:rsidRPr="009F7928" w:rsidRDefault="002236DA" w:rsidP="002236DA">
      <w:pPr>
        <w:jc w:val="center"/>
        <w:rPr>
          <w:sz w:val="24"/>
          <w:szCs w:val="24"/>
        </w:rPr>
      </w:pPr>
      <w:r w:rsidRPr="009F7928">
        <w:rPr>
          <w:sz w:val="24"/>
          <w:szCs w:val="24"/>
        </w:rPr>
        <w:t>критерия "Квалификация"</w:t>
      </w:r>
    </w:p>
    <w:p w:rsidR="002236DA" w:rsidRPr="009F7928" w:rsidRDefault="002236DA" w:rsidP="002236D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236DA" w:rsidRPr="009F7928" w:rsidTr="002236DA">
        <w:trPr>
          <w:trHeight w:val="434"/>
          <w:jc w:val="center"/>
        </w:trPr>
        <w:tc>
          <w:tcPr>
            <w:tcW w:w="566" w:type="dxa"/>
            <w:vAlign w:val="center"/>
          </w:tcPr>
          <w:p w:rsidR="002236DA" w:rsidRPr="009F7928" w:rsidRDefault="002236DA" w:rsidP="002236DA">
            <w:pPr>
              <w:jc w:val="center"/>
              <w:rPr>
                <w:rFonts w:eastAsia="Calibri"/>
                <w:sz w:val="24"/>
                <w:szCs w:val="24"/>
              </w:rPr>
            </w:pPr>
            <w:r w:rsidRPr="009F7928">
              <w:rPr>
                <w:rFonts w:eastAsia="Calibri"/>
                <w:sz w:val="24"/>
                <w:szCs w:val="24"/>
              </w:rPr>
              <w:t>N</w:t>
            </w:r>
          </w:p>
        </w:tc>
        <w:tc>
          <w:tcPr>
            <w:tcW w:w="1819" w:type="dxa"/>
            <w:vAlign w:val="center"/>
          </w:tcPr>
          <w:p w:rsidR="002236DA" w:rsidRPr="009F7928" w:rsidRDefault="002236DA" w:rsidP="002236DA">
            <w:pPr>
              <w:jc w:val="center"/>
              <w:rPr>
                <w:rFonts w:eastAsia="Calibri"/>
                <w:sz w:val="24"/>
                <w:szCs w:val="24"/>
              </w:rPr>
            </w:pPr>
            <w:r w:rsidRPr="009F7928">
              <w:rPr>
                <w:rFonts w:eastAsia="Calibri"/>
                <w:sz w:val="24"/>
                <w:szCs w:val="24"/>
              </w:rPr>
              <w:t>Критерий</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236DA" w:rsidRPr="009F7928" w:rsidRDefault="002236DA" w:rsidP="002236DA">
            <w:pPr>
              <w:jc w:val="center"/>
              <w:rPr>
                <w:rFonts w:eastAsia="Calibri"/>
                <w:sz w:val="24"/>
                <w:szCs w:val="24"/>
              </w:rPr>
            </w:pPr>
            <w:r w:rsidRPr="009F7928">
              <w:rPr>
                <w:rFonts w:eastAsia="Calibri"/>
                <w:sz w:val="24"/>
                <w:szCs w:val="24"/>
              </w:rPr>
              <w:t>Подкритерии</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Количество штрафных баллов</w:t>
            </w:r>
          </w:p>
        </w:tc>
      </w:tr>
      <w:tr w:rsidR="002236DA" w:rsidRPr="009F7928" w:rsidTr="002236DA">
        <w:trPr>
          <w:trHeight w:val="381"/>
          <w:jc w:val="center"/>
        </w:trPr>
        <w:tc>
          <w:tcPr>
            <w:tcW w:w="566" w:type="dxa"/>
            <w:vMerge w:val="restart"/>
            <w:vAlign w:val="center"/>
          </w:tcPr>
          <w:p w:rsidR="002236DA" w:rsidRPr="009F7928" w:rsidRDefault="002236DA" w:rsidP="002236DA">
            <w:pPr>
              <w:jc w:val="center"/>
              <w:rPr>
                <w:rFonts w:eastAsia="Calibri"/>
                <w:sz w:val="24"/>
                <w:szCs w:val="24"/>
              </w:rPr>
            </w:pPr>
          </w:p>
        </w:tc>
        <w:tc>
          <w:tcPr>
            <w:tcW w:w="1819"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20</w:t>
            </w: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401"/>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517"/>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87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205"/>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595"/>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8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bl>
    <w:p w:rsidR="002236DA" w:rsidRPr="009F7928" w:rsidRDefault="002236DA" w:rsidP="002236DA">
      <w:pPr>
        <w:jc w:val="center"/>
        <w:rPr>
          <w:sz w:val="24"/>
          <w:szCs w:val="24"/>
        </w:rPr>
      </w:pP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236DA" w:rsidRPr="009F7928" w:rsidRDefault="002236DA" w:rsidP="002236DA">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236DA" w:rsidRPr="009F7928" w:rsidRDefault="002236DA" w:rsidP="002236DA">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236DA" w:rsidRDefault="002236DA" w:rsidP="002236DA">
      <w:pPr>
        <w:ind w:firstLine="709"/>
        <w:jc w:val="both"/>
        <w:rPr>
          <w:sz w:val="24"/>
          <w:szCs w:val="24"/>
        </w:rPr>
      </w:pPr>
    </w:p>
    <w:p w:rsidR="002236DA" w:rsidRDefault="002236DA" w:rsidP="002236DA">
      <w:pPr>
        <w:ind w:firstLine="709"/>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lastRenderedPageBreak/>
        <w:t xml:space="preserve">Приложение N 1 </w:t>
      </w:r>
    </w:p>
    <w:p w:rsidR="002236DA" w:rsidRPr="009F7928" w:rsidRDefault="002236DA" w:rsidP="002236DA">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2236DA" w:rsidRDefault="002236DA" w:rsidP="002236DA">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236DA" w:rsidRDefault="002236DA" w:rsidP="002236DA">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center"/>
        <w:rPr>
          <w:rFonts w:eastAsia="Calibri"/>
          <w:sz w:val="24"/>
          <w:szCs w:val="24"/>
        </w:rPr>
      </w:pPr>
    </w:p>
    <w:p w:rsidR="002236DA" w:rsidRPr="009F7928" w:rsidRDefault="002236DA" w:rsidP="002236DA">
      <w:pPr>
        <w:jc w:val="center"/>
        <w:rPr>
          <w:rFonts w:eastAsia="Calibri"/>
          <w:sz w:val="24"/>
          <w:szCs w:val="24"/>
        </w:rPr>
      </w:pPr>
    </w:p>
    <w:p w:rsidR="002236DA" w:rsidRPr="009F7928" w:rsidRDefault="002236DA" w:rsidP="002236DA">
      <w:pPr>
        <w:jc w:val="center"/>
        <w:rPr>
          <w:rFonts w:eastAsia="Calibri"/>
          <w:sz w:val="24"/>
          <w:szCs w:val="24"/>
        </w:rPr>
      </w:pPr>
      <w:r w:rsidRPr="009F7928">
        <w:rPr>
          <w:rFonts w:eastAsia="Calibri"/>
          <w:sz w:val="24"/>
          <w:szCs w:val="24"/>
        </w:rPr>
        <w:t>Заявка</w:t>
      </w:r>
    </w:p>
    <w:p w:rsidR="002236DA" w:rsidRPr="009F7928" w:rsidRDefault="002236DA" w:rsidP="002236DA">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w:t>
      </w:r>
      <w:proofErr w:type="gramStart"/>
      <w:r>
        <w:rPr>
          <w:rFonts w:eastAsia="Calibri"/>
          <w:sz w:val="24"/>
          <w:szCs w:val="24"/>
        </w:rPr>
        <w:t xml:space="preserve">при </w:t>
      </w:r>
      <w:r w:rsidRPr="00CF2B5B">
        <w:rPr>
          <w:rFonts w:eastAsia="Calibri"/>
          <w:sz w:val="24"/>
          <w:szCs w:val="24"/>
        </w:rPr>
        <w:t xml:space="preserve"> выполнении</w:t>
      </w:r>
      <w:proofErr w:type="gramEnd"/>
      <w:r w:rsidRPr="00CF2B5B">
        <w:rPr>
          <w:rFonts w:eastAsia="Calibri"/>
          <w:sz w:val="24"/>
          <w:szCs w:val="24"/>
        </w:rPr>
        <w:t xml:space="preserve"> работ по благоустройству дворовых территорий</w:t>
      </w:r>
    </w:p>
    <w:p w:rsidR="002236DA" w:rsidRPr="009F7928" w:rsidRDefault="002236DA" w:rsidP="002236DA">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2236DA" w:rsidRPr="009F7928" w:rsidRDefault="002236DA" w:rsidP="002236DA">
      <w:pPr>
        <w:jc w:val="center"/>
        <w:rPr>
          <w:rFonts w:eastAsia="Calibri"/>
          <w:sz w:val="24"/>
          <w:szCs w:val="24"/>
        </w:rPr>
      </w:pPr>
    </w:p>
    <w:p w:rsidR="002236DA" w:rsidRPr="009F7928" w:rsidRDefault="002236DA" w:rsidP="002236DA">
      <w:pPr>
        <w:jc w:val="both"/>
        <w:rPr>
          <w:rFonts w:eastAsia="Calibri"/>
          <w:sz w:val="24"/>
          <w:szCs w:val="24"/>
        </w:rPr>
      </w:pPr>
      <w:r w:rsidRPr="009F7928">
        <w:rPr>
          <w:rFonts w:eastAsia="Calibri"/>
          <w:sz w:val="24"/>
          <w:szCs w:val="24"/>
        </w:rPr>
        <w:t>1. Участник:</w:t>
      </w:r>
    </w:p>
    <w:p w:rsidR="002236DA" w:rsidRPr="009F7928" w:rsidRDefault="002236DA" w:rsidP="002236DA">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1.2. ИНН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1.6. Контактное лицо </w:t>
            </w:r>
          </w:p>
        </w:tc>
        <w:tc>
          <w:tcPr>
            <w:tcW w:w="4503" w:type="dxa"/>
          </w:tcPr>
          <w:p w:rsidR="002236DA" w:rsidRPr="009F7928" w:rsidRDefault="002236DA" w:rsidP="002236DA">
            <w:pPr>
              <w:jc w:val="both"/>
              <w:rPr>
                <w:rFonts w:eastAsia="Calibri"/>
                <w:sz w:val="24"/>
                <w:szCs w:val="24"/>
              </w:rPr>
            </w:pPr>
          </w:p>
        </w:tc>
      </w:tr>
    </w:tbl>
    <w:p w:rsidR="002236DA" w:rsidRPr="009F7928" w:rsidRDefault="002236DA" w:rsidP="002236DA">
      <w:pPr>
        <w:jc w:val="both"/>
        <w:rPr>
          <w:sz w:val="24"/>
          <w:szCs w:val="24"/>
        </w:rPr>
      </w:pPr>
    </w:p>
    <w:p w:rsidR="002236DA" w:rsidRPr="009F7928" w:rsidRDefault="002236DA" w:rsidP="002236DA">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236DA" w:rsidRPr="009F7928" w:rsidRDefault="002236DA" w:rsidP="002236DA">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2236DA" w:rsidRPr="009F7928" w:rsidRDefault="002236DA" w:rsidP="002236DA">
      <w:pPr>
        <w:ind w:left="708" w:firstLine="708"/>
        <w:jc w:val="both"/>
        <w:rPr>
          <w:rFonts w:eastAsia="Calibri"/>
          <w:sz w:val="24"/>
          <w:szCs w:val="24"/>
        </w:rPr>
      </w:pPr>
      <w:r w:rsidRPr="009F7928">
        <w:rPr>
          <w:rFonts w:eastAsia="Calibri"/>
          <w:sz w:val="24"/>
          <w:szCs w:val="24"/>
        </w:rPr>
        <w:t xml:space="preserve">является (не является), </w:t>
      </w:r>
    </w:p>
    <w:p w:rsidR="002236DA" w:rsidRPr="009F7928" w:rsidRDefault="002236DA" w:rsidP="002236DA">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2236DA" w:rsidRPr="009F7928" w:rsidRDefault="002236DA" w:rsidP="002236DA">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2236DA" w:rsidRPr="009F7928" w:rsidRDefault="002236DA" w:rsidP="002236DA">
      <w:pPr>
        <w:ind w:left="1416" w:firstLine="708"/>
        <w:jc w:val="both"/>
        <w:rPr>
          <w:rFonts w:eastAsia="Calibri"/>
          <w:sz w:val="24"/>
          <w:szCs w:val="24"/>
        </w:rPr>
      </w:pPr>
      <w:r w:rsidRPr="009F7928">
        <w:rPr>
          <w:rFonts w:eastAsia="Calibri"/>
          <w:sz w:val="24"/>
          <w:szCs w:val="24"/>
        </w:rPr>
        <w:t xml:space="preserve">имеет (не имеет) </w:t>
      </w:r>
    </w:p>
    <w:p w:rsidR="002236DA" w:rsidRPr="009F7928" w:rsidRDefault="002236DA" w:rsidP="002236DA">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2236DA" w:rsidRPr="009F7928" w:rsidRDefault="002236DA" w:rsidP="002236DA">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236DA" w:rsidRPr="009F7928" w:rsidRDefault="002236DA" w:rsidP="002236DA">
      <w:pPr>
        <w:jc w:val="both"/>
        <w:rPr>
          <w:sz w:val="24"/>
          <w:szCs w:val="24"/>
        </w:rPr>
      </w:pPr>
      <w:r w:rsidRPr="009F7928">
        <w:rPr>
          <w:sz w:val="24"/>
          <w:szCs w:val="24"/>
        </w:rPr>
        <w:t>5.1. Участник: _________________________________________________________</w:t>
      </w:r>
    </w:p>
    <w:p w:rsidR="002236DA" w:rsidRPr="009F7928" w:rsidRDefault="002236DA" w:rsidP="002236DA">
      <w:pPr>
        <w:ind w:left="1416" w:firstLine="708"/>
        <w:jc w:val="both"/>
        <w:rPr>
          <w:b/>
          <w:sz w:val="24"/>
          <w:szCs w:val="24"/>
        </w:rPr>
      </w:pPr>
      <w:r w:rsidRPr="009F7928">
        <w:rPr>
          <w:b/>
          <w:sz w:val="24"/>
          <w:szCs w:val="24"/>
        </w:rPr>
        <w:t xml:space="preserve">                       (данные об участнике)</w:t>
      </w:r>
    </w:p>
    <w:p w:rsidR="002236DA" w:rsidRPr="009F7928" w:rsidRDefault="002236DA" w:rsidP="002236D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236DA" w:rsidRPr="009F7928" w:rsidTr="002236DA">
        <w:trPr>
          <w:trHeight w:val="109"/>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Наименование</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Единица измерения</w:t>
            </w:r>
          </w:p>
        </w:tc>
        <w:tc>
          <w:tcPr>
            <w:tcW w:w="2710" w:type="dxa"/>
            <w:vAlign w:val="center"/>
          </w:tcPr>
          <w:p w:rsidR="002236DA" w:rsidRPr="009F7928" w:rsidRDefault="002236DA" w:rsidP="002236DA">
            <w:pPr>
              <w:jc w:val="both"/>
              <w:rPr>
                <w:rFonts w:eastAsia="Calibri"/>
                <w:sz w:val="24"/>
                <w:szCs w:val="24"/>
              </w:rPr>
            </w:pPr>
            <w:r w:rsidRPr="009F7928">
              <w:rPr>
                <w:rFonts w:eastAsia="Calibri"/>
                <w:sz w:val="24"/>
                <w:szCs w:val="24"/>
              </w:rPr>
              <w:t>Значение</w:t>
            </w:r>
          </w:p>
        </w:tc>
      </w:tr>
      <w:tr w:rsidR="002236DA" w:rsidRPr="009F7928" w:rsidTr="002236DA">
        <w:trPr>
          <w:trHeight w:val="523"/>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человек</w:t>
            </w:r>
          </w:p>
        </w:tc>
        <w:tc>
          <w:tcPr>
            <w:tcW w:w="2710" w:type="dxa"/>
            <w:vAlign w:val="center"/>
          </w:tcPr>
          <w:p w:rsidR="002236DA" w:rsidRPr="009F7928" w:rsidRDefault="002236DA" w:rsidP="002236DA">
            <w:pPr>
              <w:jc w:val="both"/>
              <w:rPr>
                <w:rFonts w:eastAsia="Calibri"/>
                <w:sz w:val="24"/>
                <w:szCs w:val="24"/>
              </w:rPr>
            </w:pPr>
          </w:p>
        </w:tc>
      </w:tr>
      <w:tr w:rsidR="002236DA" w:rsidRPr="009F7928" w:rsidTr="002236DA">
        <w:trPr>
          <w:trHeight w:val="385"/>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рублей</w:t>
            </w:r>
          </w:p>
        </w:tc>
        <w:tc>
          <w:tcPr>
            <w:tcW w:w="2710" w:type="dxa"/>
            <w:vAlign w:val="center"/>
          </w:tcPr>
          <w:p w:rsidR="002236DA" w:rsidRPr="009F7928" w:rsidRDefault="002236DA" w:rsidP="002236DA">
            <w:pPr>
              <w:jc w:val="both"/>
              <w:rPr>
                <w:rFonts w:eastAsia="Calibri"/>
                <w:sz w:val="24"/>
                <w:szCs w:val="24"/>
              </w:rPr>
            </w:pPr>
          </w:p>
        </w:tc>
      </w:tr>
      <w:tr w:rsidR="002236DA" w:rsidRPr="009F7928" w:rsidTr="002236DA">
        <w:trPr>
          <w:trHeight w:val="385"/>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рублей</w:t>
            </w:r>
          </w:p>
        </w:tc>
        <w:tc>
          <w:tcPr>
            <w:tcW w:w="2710" w:type="dxa"/>
            <w:vAlign w:val="center"/>
          </w:tcPr>
          <w:p w:rsidR="002236DA" w:rsidRPr="009F7928" w:rsidRDefault="002236DA" w:rsidP="002236DA">
            <w:pPr>
              <w:jc w:val="both"/>
              <w:rPr>
                <w:rFonts w:eastAsia="Calibri"/>
                <w:sz w:val="24"/>
                <w:szCs w:val="24"/>
              </w:rPr>
            </w:pPr>
          </w:p>
        </w:tc>
      </w:tr>
    </w:tbl>
    <w:p w:rsidR="002236DA" w:rsidRPr="009F7928" w:rsidRDefault="002236DA" w:rsidP="002236DA">
      <w:pPr>
        <w:ind w:firstLine="708"/>
        <w:jc w:val="both"/>
        <w:rPr>
          <w:sz w:val="24"/>
          <w:szCs w:val="24"/>
        </w:rPr>
      </w:pPr>
    </w:p>
    <w:p w:rsidR="002236DA" w:rsidRPr="009F7928" w:rsidRDefault="002236DA" w:rsidP="002236DA">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2236DA" w:rsidRPr="009F7928" w:rsidRDefault="002236DA" w:rsidP="002236DA">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236DA" w:rsidRPr="009F7928" w:rsidRDefault="002236DA" w:rsidP="002236DA">
      <w:pPr>
        <w:jc w:val="both"/>
        <w:rPr>
          <w:sz w:val="24"/>
          <w:szCs w:val="24"/>
        </w:rPr>
      </w:pPr>
      <w:r w:rsidRPr="009F7928">
        <w:rPr>
          <w:sz w:val="24"/>
          <w:szCs w:val="24"/>
        </w:rPr>
        <w:lastRenderedPageBreak/>
        <w:t>8. Предлагаем следующие условия выполнения договора на ведение строительного контроля:</w:t>
      </w:r>
    </w:p>
    <w:p w:rsidR="002236DA" w:rsidRPr="009F7928" w:rsidRDefault="002236DA" w:rsidP="002236DA">
      <w:pPr>
        <w:jc w:val="both"/>
        <w:rPr>
          <w:sz w:val="24"/>
          <w:szCs w:val="24"/>
        </w:rPr>
      </w:pPr>
    </w:p>
    <w:p w:rsidR="002236DA" w:rsidRPr="009F7928" w:rsidRDefault="002236DA" w:rsidP="002236D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236DA" w:rsidRPr="009F7928" w:rsidTr="002236DA">
        <w:trPr>
          <w:trHeight w:val="523"/>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N п/п</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Наименование</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236DA" w:rsidRPr="009F7928" w:rsidRDefault="002236DA" w:rsidP="002236DA">
            <w:pPr>
              <w:jc w:val="center"/>
              <w:rPr>
                <w:rFonts w:eastAsia="Calibri"/>
                <w:sz w:val="24"/>
                <w:szCs w:val="24"/>
              </w:rPr>
            </w:pPr>
            <w:r w:rsidRPr="009F7928">
              <w:rPr>
                <w:rFonts w:eastAsia="Calibri"/>
                <w:sz w:val="24"/>
                <w:szCs w:val="24"/>
              </w:rPr>
              <w:t>Значение (все значения указываются цифрами)</w:t>
            </w:r>
          </w:p>
        </w:tc>
      </w:tr>
      <w:tr w:rsidR="002236DA" w:rsidRPr="009F7928" w:rsidTr="002236DA">
        <w:trPr>
          <w:trHeight w:val="109"/>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3</w:t>
            </w:r>
          </w:p>
        </w:tc>
        <w:tc>
          <w:tcPr>
            <w:tcW w:w="1929" w:type="dxa"/>
            <w:vAlign w:val="center"/>
          </w:tcPr>
          <w:p w:rsidR="002236DA" w:rsidRPr="009F7928" w:rsidRDefault="002236DA" w:rsidP="002236DA">
            <w:pPr>
              <w:jc w:val="center"/>
              <w:rPr>
                <w:rFonts w:eastAsia="Calibri"/>
                <w:sz w:val="24"/>
                <w:szCs w:val="24"/>
              </w:rPr>
            </w:pPr>
            <w:r w:rsidRPr="009F7928">
              <w:rPr>
                <w:rFonts w:eastAsia="Calibri"/>
                <w:sz w:val="24"/>
                <w:szCs w:val="24"/>
              </w:rPr>
              <w:t>4</w:t>
            </w:r>
          </w:p>
        </w:tc>
      </w:tr>
      <w:tr w:rsidR="002236DA" w:rsidRPr="009F7928" w:rsidTr="002236DA">
        <w:trPr>
          <w:trHeight w:val="277"/>
          <w:jc w:val="center"/>
        </w:trPr>
        <w:tc>
          <w:tcPr>
            <w:tcW w:w="817"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772"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276"/>
          <w:jc w:val="center"/>
        </w:trPr>
        <w:tc>
          <w:tcPr>
            <w:tcW w:w="817" w:type="dxa"/>
            <w:vMerge/>
            <w:vAlign w:val="center"/>
          </w:tcPr>
          <w:p w:rsidR="002236DA" w:rsidRPr="009F7928" w:rsidRDefault="002236DA" w:rsidP="002236DA">
            <w:pPr>
              <w:jc w:val="center"/>
              <w:rPr>
                <w:rFonts w:eastAsia="Calibri"/>
                <w:sz w:val="24"/>
                <w:szCs w:val="24"/>
              </w:rPr>
            </w:pPr>
          </w:p>
        </w:tc>
        <w:tc>
          <w:tcPr>
            <w:tcW w:w="1772" w:type="dxa"/>
            <w:vMerge/>
            <w:vAlign w:val="center"/>
          </w:tcPr>
          <w:p w:rsidR="002236DA" w:rsidRPr="009F7928" w:rsidRDefault="002236DA" w:rsidP="002236DA">
            <w:pPr>
              <w:jc w:val="center"/>
              <w:rPr>
                <w:rFonts w:eastAsia="Calibri"/>
                <w:sz w:val="24"/>
                <w:szCs w:val="24"/>
              </w:rPr>
            </w:pP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НДС</w:t>
            </w:r>
          </w:p>
        </w:tc>
        <w:tc>
          <w:tcPr>
            <w:tcW w:w="1760" w:type="dxa"/>
            <w:vMerge/>
            <w:vAlign w:val="center"/>
          </w:tcPr>
          <w:p w:rsidR="002236DA" w:rsidRPr="009F7928" w:rsidRDefault="002236DA" w:rsidP="002236DA">
            <w:pPr>
              <w:jc w:val="center"/>
              <w:rPr>
                <w:rFonts w:eastAsia="Calibri"/>
                <w:sz w:val="24"/>
                <w:szCs w:val="24"/>
              </w:rPr>
            </w:pP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276"/>
          <w:jc w:val="center"/>
        </w:trPr>
        <w:tc>
          <w:tcPr>
            <w:tcW w:w="817" w:type="dxa"/>
            <w:vMerge/>
            <w:vAlign w:val="center"/>
          </w:tcPr>
          <w:p w:rsidR="002236DA" w:rsidRPr="009F7928" w:rsidRDefault="002236DA" w:rsidP="002236DA">
            <w:pPr>
              <w:jc w:val="center"/>
              <w:rPr>
                <w:rFonts w:eastAsia="Calibri"/>
                <w:sz w:val="24"/>
                <w:szCs w:val="24"/>
              </w:rPr>
            </w:pPr>
          </w:p>
        </w:tc>
        <w:tc>
          <w:tcPr>
            <w:tcW w:w="1772" w:type="dxa"/>
            <w:vMerge/>
            <w:vAlign w:val="center"/>
          </w:tcPr>
          <w:p w:rsidR="002236DA" w:rsidRPr="009F7928" w:rsidRDefault="002236DA" w:rsidP="002236DA">
            <w:pPr>
              <w:jc w:val="center"/>
              <w:rPr>
                <w:rFonts w:eastAsia="Calibri"/>
                <w:sz w:val="24"/>
                <w:szCs w:val="24"/>
              </w:rPr>
            </w:pP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Итого</w:t>
            </w:r>
          </w:p>
        </w:tc>
        <w:tc>
          <w:tcPr>
            <w:tcW w:w="1760" w:type="dxa"/>
            <w:vMerge/>
            <w:vAlign w:val="center"/>
          </w:tcPr>
          <w:p w:rsidR="002236DA" w:rsidRPr="009F7928" w:rsidRDefault="002236DA" w:rsidP="002236DA">
            <w:pPr>
              <w:jc w:val="center"/>
              <w:rPr>
                <w:rFonts w:eastAsia="Calibri"/>
                <w:sz w:val="24"/>
                <w:szCs w:val="24"/>
              </w:rPr>
            </w:pP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615"/>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2236DA" w:rsidRPr="009F7928" w:rsidRDefault="002236DA" w:rsidP="002236DA">
            <w:pPr>
              <w:jc w:val="center"/>
              <w:rPr>
                <w:rFonts w:eastAsia="Calibri"/>
                <w:sz w:val="24"/>
                <w:szCs w:val="24"/>
              </w:rPr>
            </w:pPr>
          </w:p>
        </w:tc>
      </w:tr>
    </w:tbl>
    <w:p w:rsidR="002236DA" w:rsidRPr="009F7928" w:rsidRDefault="002236DA" w:rsidP="002236DA">
      <w:pPr>
        <w:ind w:firstLine="708"/>
        <w:jc w:val="both"/>
        <w:rPr>
          <w:sz w:val="24"/>
          <w:szCs w:val="24"/>
        </w:rPr>
      </w:pPr>
      <w:r w:rsidRPr="009F7928">
        <w:rPr>
          <w:sz w:val="24"/>
          <w:szCs w:val="24"/>
        </w:rPr>
        <w:t>* Цена, подлежащая ранжированию</w:t>
      </w:r>
    </w:p>
    <w:p w:rsidR="002236DA" w:rsidRPr="009F7928" w:rsidRDefault="002236DA" w:rsidP="002236DA">
      <w:pPr>
        <w:jc w:val="both"/>
        <w:rPr>
          <w:sz w:val="24"/>
          <w:szCs w:val="24"/>
        </w:rPr>
      </w:pPr>
      <w:r w:rsidRPr="009F7928">
        <w:rPr>
          <w:sz w:val="24"/>
          <w:szCs w:val="24"/>
        </w:rPr>
        <w:t>9. Информация для оценки подкритериев критерия "Квалификация"</w:t>
      </w:r>
    </w:p>
    <w:p w:rsidR="002236DA" w:rsidRPr="009F7928" w:rsidRDefault="002236DA" w:rsidP="002236DA">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236DA" w:rsidRPr="009F7928" w:rsidTr="002236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roofErr w:type="gramStart"/>
            <w:r w:rsidRPr="009F7928">
              <w:rPr>
                <w:sz w:val="24"/>
                <w:szCs w:val="24"/>
              </w:rPr>
              <w:t xml:space="preserve">Значение  </w:t>
            </w:r>
            <w:r w:rsidRPr="009F7928">
              <w:rPr>
                <w:sz w:val="24"/>
                <w:szCs w:val="24"/>
              </w:rPr>
              <w:br/>
              <w:t>(</w:t>
            </w:r>
            <w:proofErr w:type="gramEnd"/>
            <w:r w:rsidRPr="009F7928">
              <w:rPr>
                <w:sz w:val="24"/>
                <w:szCs w:val="24"/>
              </w:rPr>
              <w:t>все значения</w:t>
            </w:r>
            <w:r w:rsidRPr="009F7928">
              <w:rPr>
                <w:sz w:val="24"/>
                <w:szCs w:val="24"/>
              </w:rPr>
              <w:br/>
              <w:t xml:space="preserve">указываются </w:t>
            </w:r>
            <w:r w:rsidRPr="009F7928">
              <w:rPr>
                <w:sz w:val="24"/>
                <w:szCs w:val="24"/>
              </w:rPr>
              <w:br/>
              <w:t>цифрами)</w:t>
            </w:r>
          </w:p>
        </w:tc>
      </w:tr>
      <w:tr w:rsidR="002236DA" w:rsidRPr="009F7928" w:rsidTr="002236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358"/>
          <w:jc w:val="center"/>
        </w:trPr>
        <w:tc>
          <w:tcPr>
            <w:tcW w:w="512" w:type="dxa"/>
            <w:vMerge/>
            <w:tcBorders>
              <w:top w:val="nil"/>
              <w:left w:val="single" w:sz="6" w:space="0" w:color="auto"/>
              <w:bottom w:val="nil"/>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236DA" w:rsidRPr="009F7928" w:rsidRDefault="002236DA" w:rsidP="002236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p w:rsidR="002236DA" w:rsidRPr="009F7928" w:rsidRDefault="002236DA" w:rsidP="002236DA">
            <w:pPr>
              <w:jc w:val="center"/>
              <w:rPr>
                <w:sz w:val="24"/>
                <w:szCs w:val="24"/>
              </w:rPr>
            </w:pPr>
          </w:p>
        </w:tc>
      </w:tr>
      <w:tr w:rsidR="002236DA" w:rsidRPr="009F7928" w:rsidTr="002236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bl>
    <w:p w:rsidR="002236DA" w:rsidRPr="009F7928" w:rsidRDefault="002236DA" w:rsidP="002236DA">
      <w:pPr>
        <w:jc w:val="both"/>
        <w:rPr>
          <w:rFonts w:eastAsia="Calibri"/>
          <w:sz w:val="24"/>
          <w:szCs w:val="24"/>
        </w:rPr>
      </w:pPr>
    </w:p>
    <w:p w:rsidR="002236DA" w:rsidRPr="009F7928" w:rsidRDefault="002236DA" w:rsidP="002236DA">
      <w:pPr>
        <w:jc w:val="center"/>
        <w:rPr>
          <w:rFonts w:eastAsia="Calibri"/>
          <w:sz w:val="24"/>
          <w:szCs w:val="24"/>
        </w:rPr>
      </w:pPr>
    </w:p>
    <w:p w:rsidR="002236DA" w:rsidRPr="00B969B6" w:rsidRDefault="002236DA" w:rsidP="002236DA">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236DA" w:rsidRPr="00B969B6" w:rsidRDefault="002236DA" w:rsidP="002236DA">
      <w:pPr>
        <w:jc w:val="both"/>
        <w:rPr>
          <w:sz w:val="24"/>
          <w:szCs w:val="24"/>
        </w:rPr>
      </w:pPr>
      <w:r w:rsidRPr="00B969B6">
        <w:rPr>
          <w:sz w:val="24"/>
          <w:szCs w:val="24"/>
        </w:rPr>
        <w:t>(дата, номер платежного поручения)</w:t>
      </w:r>
    </w:p>
    <w:p w:rsidR="002236DA" w:rsidRPr="00B969B6" w:rsidRDefault="002236DA" w:rsidP="002236DA">
      <w:pPr>
        <w:jc w:val="both"/>
        <w:rPr>
          <w:sz w:val="24"/>
          <w:szCs w:val="24"/>
        </w:rPr>
      </w:pPr>
    </w:p>
    <w:p w:rsidR="002236DA" w:rsidRPr="00B969B6" w:rsidRDefault="002236DA" w:rsidP="002236DA">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236DA" w:rsidRPr="00B969B6" w:rsidRDefault="002236DA" w:rsidP="002236DA">
      <w:pPr>
        <w:jc w:val="both"/>
        <w:rPr>
          <w:sz w:val="24"/>
          <w:szCs w:val="24"/>
        </w:rPr>
      </w:pPr>
      <w:r w:rsidRPr="00B969B6">
        <w:rPr>
          <w:sz w:val="24"/>
          <w:szCs w:val="24"/>
        </w:rPr>
        <w:t>(указываются реквизиты банковского счета участника для возврата обеспечения)</w:t>
      </w:r>
    </w:p>
    <w:p w:rsidR="002236DA" w:rsidRPr="009F7928" w:rsidRDefault="002236DA" w:rsidP="002236DA">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236DA" w:rsidRDefault="002236DA" w:rsidP="002236DA">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236DA" w:rsidRPr="009F7928" w:rsidRDefault="002236DA" w:rsidP="002236DA">
      <w:pPr>
        <w:jc w:val="both"/>
        <w:rPr>
          <w:sz w:val="24"/>
          <w:szCs w:val="24"/>
        </w:rPr>
      </w:pPr>
      <w:r w:rsidRPr="009F7928">
        <w:rPr>
          <w:sz w:val="24"/>
          <w:szCs w:val="24"/>
        </w:rPr>
        <w:t>Должность, подпись уполномоченного лица, ссылка на доверенность, печать</w:t>
      </w:r>
    </w:p>
    <w:p w:rsidR="002236DA" w:rsidRPr="009F7928"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2 </w:t>
      </w:r>
    </w:p>
    <w:p w:rsidR="002236DA" w:rsidRPr="009F7928" w:rsidRDefault="002236DA" w:rsidP="002236DA">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Default="002236DA" w:rsidP="002236DA">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r w:rsidRPr="009F7928">
        <w:rPr>
          <w:sz w:val="24"/>
          <w:szCs w:val="24"/>
        </w:rPr>
        <w:t>Опись</w:t>
      </w:r>
    </w:p>
    <w:p w:rsidR="002236DA" w:rsidRPr="009F7928" w:rsidRDefault="002236DA" w:rsidP="002236DA">
      <w:pPr>
        <w:jc w:val="center"/>
        <w:rPr>
          <w:sz w:val="24"/>
          <w:szCs w:val="24"/>
        </w:rPr>
      </w:pPr>
      <w:r w:rsidRPr="009F7928">
        <w:rPr>
          <w:sz w:val="24"/>
          <w:szCs w:val="24"/>
        </w:rPr>
        <w:t xml:space="preserve">входящих в состав заявки документов </w:t>
      </w:r>
    </w:p>
    <w:p w:rsidR="002236DA" w:rsidRPr="009F7928" w:rsidRDefault="002236DA" w:rsidP="002236DA">
      <w:pPr>
        <w:jc w:val="center"/>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участника)</w:t>
      </w:r>
    </w:p>
    <w:p w:rsidR="002236DA" w:rsidRPr="009F7928" w:rsidRDefault="002236DA" w:rsidP="002236DA">
      <w:pPr>
        <w:jc w:val="both"/>
        <w:rPr>
          <w:rFonts w:eastAsia="Calibri"/>
          <w:sz w:val="24"/>
          <w:szCs w:val="24"/>
        </w:rPr>
      </w:pPr>
      <w:proofErr w:type="gramStart"/>
      <w:r w:rsidRPr="009F7928">
        <w:rPr>
          <w:rFonts w:eastAsia="Calibri"/>
          <w:color w:val="000000"/>
          <w:sz w:val="24"/>
          <w:szCs w:val="24"/>
        </w:rPr>
        <w:t xml:space="preserve">подтверждает,   </w:t>
      </w:r>
      <w:proofErr w:type="gramEnd"/>
      <w:r w:rsidRPr="009F7928">
        <w:rPr>
          <w:rFonts w:eastAsia="Calibri"/>
          <w:color w:val="000000"/>
          <w:sz w:val="24"/>
          <w:szCs w:val="24"/>
        </w:rPr>
        <w:t xml:space="preserve">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(указать наименование работ, объект и адрес)</w:t>
      </w:r>
    </w:p>
    <w:p w:rsidR="002236DA" w:rsidRPr="009F7928" w:rsidRDefault="002236DA" w:rsidP="002236DA">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236DA" w:rsidRPr="009F7928" w:rsidRDefault="002236DA" w:rsidP="002236D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Количество листов</w:t>
            </w: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bl>
    <w:p w:rsidR="002236DA" w:rsidRPr="009F7928" w:rsidRDefault="002236DA" w:rsidP="002236DA">
      <w:pPr>
        <w:ind w:firstLine="540"/>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jc w:val="both"/>
        <w:rPr>
          <w:sz w:val="24"/>
          <w:szCs w:val="24"/>
        </w:rPr>
      </w:pPr>
    </w:p>
    <w:p w:rsidR="002236DA" w:rsidRPr="009F7928"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Приложение № 3</w:t>
      </w:r>
    </w:p>
    <w:p w:rsidR="002236DA" w:rsidRPr="009F7928" w:rsidRDefault="002236DA" w:rsidP="002236DA">
      <w:pPr>
        <w:jc w:val="right"/>
        <w:rPr>
          <w:rFonts w:eastAsia="Calibri"/>
          <w:sz w:val="24"/>
          <w:szCs w:val="24"/>
        </w:rPr>
      </w:pPr>
      <w:proofErr w:type="gramStart"/>
      <w:r w:rsidRPr="009F7928">
        <w:rPr>
          <w:rFonts w:eastAsia="Calibri"/>
          <w:sz w:val="24"/>
          <w:szCs w:val="24"/>
        </w:rPr>
        <w:lastRenderedPageBreak/>
        <w:t>к  конкурсной</w:t>
      </w:r>
      <w:proofErr w:type="gramEnd"/>
      <w:r w:rsidRPr="009F7928">
        <w:rPr>
          <w:rFonts w:eastAsia="Calibri"/>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236DA" w:rsidRDefault="002236DA" w:rsidP="002236DA">
      <w:pPr>
        <w:jc w:val="right"/>
        <w:rPr>
          <w:rFonts w:eastAsia="Calibri"/>
          <w:sz w:val="24"/>
          <w:szCs w:val="24"/>
        </w:rPr>
      </w:pP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ДОВЕРЕННОСТЬ № ______</w:t>
      </w:r>
    </w:p>
    <w:p w:rsidR="002236DA" w:rsidRPr="009F7928" w:rsidRDefault="002236DA" w:rsidP="002236DA">
      <w:pPr>
        <w:jc w:val="both"/>
        <w:rPr>
          <w:sz w:val="24"/>
          <w:szCs w:val="24"/>
        </w:rPr>
      </w:pPr>
      <w:r w:rsidRPr="009F7928">
        <w:rPr>
          <w:sz w:val="24"/>
          <w:szCs w:val="24"/>
        </w:rPr>
        <w:t xml:space="preserve">   </w:t>
      </w:r>
    </w:p>
    <w:p w:rsidR="002236DA" w:rsidRPr="009F7928" w:rsidRDefault="002236DA" w:rsidP="002236DA">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Настоящей доверенностью</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участника)</w:t>
      </w:r>
    </w:p>
    <w:p w:rsidR="002236DA" w:rsidRPr="009F7928" w:rsidRDefault="002236DA" w:rsidP="002236DA">
      <w:pPr>
        <w:jc w:val="both"/>
        <w:rPr>
          <w:sz w:val="24"/>
          <w:szCs w:val="24"/>
        </w:rPr>
      </w:pPr>
      <w:r w:rsidRPr="009F7928">
        <w:rPr>
          <w:sz w:val="24"/>
          <w:szCs w:val="24"/>
        </w:rPr>
        <w:t>в лице _______________________________________________________________________</w:t>
      </w:r>
    </w:p>
    <w:p w:rsidR="002236DA" w:rsidRPr="009F7928" w:rsidRDefault="002236DA" w:rsidP="002236DA">
      <w:pPr>
        <w:jc w:val="center"/>
        <w:rPr>
          <w:sz w:val="24"/>
          <w:szCs w:val="24"/>
        </w:rPr>
      </w:pPr>
      <w:r w:rsidRPr="009F7928">
        <w:rPr>
          <w:sz w:val="24"/>
          <w:szCs w:val="24"/>
        </w:rPr>
        <w:t>(должность руководителя участника, Ф.И.О),</w:t>
      </w:r>
    </w:p>
    <w:p w:rsidR="002236DA" w:rsidRPr="009F7928" w:rsidRDefault="002236DA" w:rsidP="002236DA">
      <w:pPr>
        <w:jc w:val="both"/>
        <w:rPr>
          <w:sz w:val="24"/>
          <w:szCs w:val="24"/>
        </w:rPr>
      </w:pPr>
      <w:r w:rsidRPr="009F7928">
        <w:rPr>
          <w:sz w:val="24"/>
          <w:szCs w:val="24"/>
        </w:rPr>
        <w:t>действующего на основании</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(устава, положения и т.п.),</w:t>
      </w:r>
    </w:p>
    <w:p w:rsidR="002236DA" w:rsidRPr="009F7928" w:rsidRDefault="002236DA" w:rsidP="002236DA">
      <w:pPr>
        <w:jc w:val="both"/>
        <w:rPr>
          <w:sz w:val="24"/>
          <w:szCs w:val="24"/>
        </w:rPr>
      </w:pPr>
      <w:r w:rsidRPr="009F7928">
        <w:rPr>
          <w:sz w:val="24"/>
          <w:szCs w:val="24"/>
        </w:rPr>
        <w:t>уполномочивает _____________________________________________________________________________</w:t>
      </w:r>
    </w:p>
    <w:p w:rsidR="002236DA" w:rsidRPr="009F7928" w:rsidRDefault="002236DA" w:rsidP="002236DA">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236DA" w:rsidRPr="009F7928" w:rsidRDefault="002236DA" w:rsidP="002236DA">
      <w:pPr>
        <w:jc w:val="both"/>
        <w:rPr>
          <w:sz w:val="24"/>
          <w:szCs w:val="24"/>
        </w:rPr>
      </w:pPr>
      <w:proofErr w:type="gramStart"/>
      <w:r w:rsidRPr="009F7928">
        <w:rPr>
          <w:sz w:val="24"/>
          <w:szCs w:val="24"/>
        </w:rPr>
        <w:t>осуществлять  все</w:t>
      </w:r>
      <w:proofErr w:type="gramEnd"/>
      <w:r w:rsidRPr="009F7928">
        <w:rPr>
          <w:sz w:val="24"/>
          <w:szCs w:val="24"/>
        </w:rPr>
        <w:t xml:space="preserve">  необходимые действия, в том числе подписывать заявку на участие в конкурсе на выполнение работ по ведению строительного контроля:</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работ, объект и адрес)</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Настоящая доверенность выдана сроком на 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Подпись __________________________________________________ ____________________________________________ удостоверяю.</w:t>
      </w:r>
    </w:p>
    <w:p w:rsidR="002236DA" w:rsidRPr="009F7928" w:rsidRDefault="002236DA" w:rsidP="002236DA">
      <w:pPr>
        <w:jc w:val="both"/>
        <w:rPr>
          <w:sz w:val="24"/>
          <w:szCs w:val="24"/>
        </w:rPr>
      </w:pPr>
      <w:r w:rsidRPr="009F7928">
        <w:rPr>
          <w:sz w:val="24"/>
          <w:szCs w:val="24"/>
        </w:rPr>
        <w:t>(Ф.И.О. лица, которому выдается доверенность)</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4 </w:t>
      </w:r>
    </w:p>
    <w:p w:rsidR="002236DA" w:rsidRPr="009F7928" w:rsidRDefault="002236DA" w:rsidP="002236DA">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sidRPr="001355A0">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r w:rsidRPr="009F7928">
        <w:rPr>
          <w:sz w:val="24"/>
          <w:szCs w:val="24"/>
        </w:rPr>
        <w:t>Сведения о составе и квалификации специалистов,</w:t>
      </w:r>
    </w:p>
    <w:p w:rsidR="002236DA" w:rsidRPr="009F7928" w:rsidRDefault="002236DA" w:rsidP="002236DA">
      <w:pPr>
        <w:jc w:val="center"/>
        <w:rPr>
          <w:sz w:val="24"/>
          <w:szCs w:val="24"/>
        </w:rPr>
      </w:pPr>
      <w:r w:rsidRPr="009F7928">
        <w:rPr>
          <w:sz w:val="24"/>
          <w:szCs w:val="24"/>
        </w:rPr>
        <w:lastRenderedPageBreak/>
        <w:t>имеющих высшее специальное образование в строительной</w:t>
      </w:r>
    </w:p>
    <w:p w:rsidR="002236DA" w:rsidRPr="009F7928" w:rsidRDefault="002236DA" w:rsidP="002236DA">
      <w:pPr>
        <w:jc w:val="center"/>
        <w:rPr>
          <w:sz w:val="24"/>
          <w:szCs w:val="24"/>
        </w:rPr>
      </w:pPr>
      <w:r w:rsidRPr="009F7928">
        <w:rPr>
          <w:sz w:val="24"/>
          <w:szCs w:val="24"/>
        </w:rPr>
        <w:t>отрасли и опыт работы на руководящих должностях</w:t>
      </w:r>
    </w:p>
    <w:p w:rsidR="002236DA" w:rsidRPr="009F7928" w:rsidRDefault="002236DA" w:rsidP="002236DA">
      <w:pPr>
        <w:jc w:val="center"/>
        <w:rPr>
          <w:sz w:val="24"/>
          <w:szCs w:val="24"/>
        </w:rPr>
      </w:pPr>
      <w:r w:rsidRPr="009F7928">
        <w:rPr>
          <w:sz w:val="24"/>
          <w:szCs w:val="24"/>
        </w:rPr>
        <w:t>не менее 5 лет</w:t>
      </w:r>
    </w:p>
    <w:p w:rsidR="002236DA" w:rsidRPr="009F7928" w:rsidRDefault="002236DA" w:rsidP="002236DA">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236DA" w:rsidRPr="009F7928" w:rsidTr="002236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roofErr w:type="gramStart"/>
            <w:r w:rsidRPr="009F7928">
              <w:rPr>
                <w:sz w:val="24"/>
                <w:szCs w:val="24"/>
              </w:rPr>
              <w:t xml:space="preserve">Стаж  </w:t>
            </w:r>
            <w:r w:rsidRPr="009F7928">
              <w:rPr>
                <w:sz w:val="24"/>
                <w:szCs w:val="24"/>
              </w:rPr>
              <w:br/>
              <w:t>работы</w:t>
            </w:r>
            <w:proofErr w:type="gramEnd"/>
            <w:r w:rsidRPr="009F7928">
              <w:rPr>
                <w:sz w:val="24"/>
                <w:szCs w:val="24"/>
              </w:rPr>
              <w:t xml:space="preserve">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Примечания</w:t>
            </w: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bl>
    <w:p w:rsidR="002236DA" w:rsidRPr="009F7928" w:rsidRDefault="002236DA" w:rsidP="002236DA">
      <w:pPr>
        <w:ind w:firstLine="540"/>
        <w:jc w:val="both"/>
        <w:rPr>
          <w:sz w:val="24"/>
          <w:szCs w:val="24"/>
        </w:rPr>
      </w:pPr>
    </w:p>
    <w:p w:rsidR="002236DA" w:rsidRPr="009F7928" w:rsidRDefault="002236DA" w:rsidP="002236DA">
      <w:pPr>
        <w:jc w:val="both"/>
        <w:rPr>
          <w:sz w:val="24"/>
          <w:szCs w:val="24"/>
        </w:rPr>
      </w:pPr>
      <w:r w:rsidRPr="009F7928">
        <w:rPr>
          <w:sz w:val="24"/>
          <w:szCs w:val="24"/>
        </w:rPr>
        <w:t>Итого:</w:t>
      </w:r>
    </w:p>
    <w:p w:rsidR="002236DA" w:rsidRPr="009F7928" w:rsidRDefault="002236DA" w:rsidP="002236DA">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236DA" w:rsidRPr="009F7928" w:rsidRDefault="002236DA" w:rsidP="002236DA">
      <w:pPr>
        <w:ind w:firstLine="708"/>
        <w:jc w:val="both"/>
        <w:rPr>
          <w:sz w:val="24"/>
          <w:szCs w:val="24"/>
        </w:rPr>
      </w:pPr>
      <w:r w:rsidRPr="009F7928">
        <w:rPr>
          <w:sz w:val="24"/>
          <w:szCs w:val="24"/>
        </w:rPr>
        <w:t>- количество специалистов с опытом работы более 5 лет ________ человек.</w:t>
      </w:r>
    </w:p>
    <w:p w:rsidR="002236DA" w:rsidRPr="009F7928" w:rsidRDefault="002236DA" w:rsidP="002236DA">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Прилагаются   следующие   документы   в   </w:t>
      </w:r>
      <w:proofErr w:type="gramStart"/>
      <w:r w:rsidRPr="009F7928">
        <w:rPr>
          <w:sz w:val="24"/>
          <w:szCs w:val="24"/>
        </w:rPr>
        <w:t>отношении  каждого</w:t>
      </w:r>
      <w:proofErr w:type="gramEnd"/>
      <w:r w:rsidRPr="009F7928">
        <w:rPr>
          <w:sz w:val="24"/>
          <w:szCs w:val="24"/>
        </w:rPr>
        <w:t xml:space="preserve">  работника (заверенные участником):</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1. Копия паспорта в количестве ____ шт.</w:t>
      </w:r>
    </w:p>
    <w:p w:rsidR="002236DA" w:rsidRPr="009F7928" w:rsidRDefault="002236DA" w:rsidP="002236DA">
      <w:pPr>
        <w:jc w:val="both"/>
        <w:rPr>
          <w:sz w:val="24"/>
          <w:szCs w:val="24"/>
        </w:rPr>
      </w:pPr>
      <w:r w:rsidRPr="009F7928">
        <w:rPr>
          <w:sz w:val="24"/>
          <w:szCs w:val="24"/>
        </w:rPr>
        <w:t xml:space="preserve">    2. Копия диплома в </w:t>
      </w:r>
      <w:proofErr w:type="gramStart"/>
      <w:r w:rsidRPr="009F7928">
        <w:rPr>
          <w:sz w:val="24"/>
          <w:szCs w:val="24"/>
        </w:rPr>
        <w:t>количестве  _</w:t>
      </w:r>
      <w:proofErr w:type="gramEnd"/>
      <w:r w:rsidRPr="009F7928">
        <w:rPr>
          <w:sz w:val="24"/>
          <w:szCs w:val="24"/>
        </w:rPr>
        <w:t>___ шт.</w:t>
      </w:r>
    </w:p>
    <w:p w:rsidR="002236DA" w:rsidRPr="009F7928" w:rsidRDefault="002236DA" w:rsidP="002236DA">
      <w:pPr>
        <w:jc w:val="both"/>
        <w:rPr>
          <w:sz w:val="24"/>
          <w:szCs w:val="24"/>
        </w:rPr>
      </w:pPr>
      <w:r w:rsidRPr="009F7928">
        <w:rPr>
          <w:sz w:val="24"/>
          <w:szCs w:val="24"/>
        </w:rPr>
        <w:t xml:space="preserve">    3. Копия трудовой книжки в количестве ____ шт.</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Default="002236DA" w:rsidP="002236DA">
      <w:pPr>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236DA" w:rsidRPr="009F7928" w:rsidRDefault="002236DA" w:rsidP="002236DA">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sidRPr="001355A0">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1355A0" w:rsidRDefault="002236DA" w:rsidP="002236DA">
      <w:pPr>
        <w:jc w:val="right"/>
        <w:rPr>
          <w:rFonts w:eastAsia="Calibri"/>
          <w:sz w:val="24"/>
          <w:szCs w:val="24"/>
        </w:rPr>
      </w:pPr>
      <w:r w:rsidRPr="001355A0">
        <w:rPr>
          <w:rFonts w:eastAsia="Calibri"/>
          <w:sz w:val="24"/>
          <w:szCs w:val="24"/>
        </w:rPr>
        <w:t xml:space="preserve">  </w:t>
      </w:r>
    </w:p>
    <w:p w:rsidR="002236DA" w:rsidRDefault="002236DA" w:rsidP="002236DA">
      <w:pPr>
        <w:jc w:val="right"/>
        <w:rPr>
          <w:sz w:val="24"/>
          <w:szCs w:val="24"/>
        </w:rPr>
      </w:pPr>
    </w:p>
    <w:p w:rsidR="002236DA"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Договор N ______</w:t>
      </w:r>
    </w:p>
    <w:p w:rsidR="002236DA" w:rsidRDefault="002236DA" w:rsidP="002236DA">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w:t>
      </w:r>
    </w:p>
    <w:p w:rsidR="002236DA" w:rsidRPr="009F7928" w:rsidRDefault="002236DA" w:rsidP="002236DA">
      <w:pPr>
        <w:jc w:val="center"/>
        <w:rPr>
          <w:rFonts w:eastAsia="Calibri"/>
          <w:sz w:val="24"/>
          <w:szCs w:val="24"/>
        </w:rPr>
      </w:pPr>
      <w:r w:rsidRPr="00CF2B5B">
        <w:rPr>
          <w:rFonts w:eastAsia="Calibri"/>
          <w:sz w:val="24"/>
          <w:szCs w:val="24"/>
        </w:rPr>
        <w:lastRenderedPageBreak/>
        <w:t>дворовых территорий многоквартирных домов</w:t>
      </w:r>
    </w:p>
    <w:p w:rsidR="002236DA" w:rsidRPr="009F7928" w:rsidRDefault="002236DA" w:rsidP="002236DA">
      <w:pPr>
        <w:rPr>
          <w:sz w:val="24"/>
          <w:szCs w:val="24"/>
        </w:rPr>
      </w:pPr>
    </w:p>
    <w:p w:rsidR="002236DA" w:rsidRPr="009F7928" w:rsidRDefault="002236DA" w:rsidP="002236DA">
      <w:pPr>
        <w:jc w:val="center"/>
        <w:rPr>
          <w:sz w:val="24"/>
          <w:szCs w:val="24"/>
        </w:rPr>
      </w:pPr>
      <w:r w:rsidRPr="009F7928">
        <w:rPr>
          <w:sz w:val="24"/>
          <w:szCs w:val="24"/>
        </w:rPr>
        <w:t>___________________________________________________________________________</w:t>
      </w:r>
    </w:p>
    <w:p w:rsidR="002236DA" w:rsidRPr="009F7928" w:rsidRDefault="002236DA" w:rsidP="002236DA">
      <w:pPr>
        <w:jc w:val="center"/>
        <w:rPr>
          <w:sz w:val="24"/>
          <w:szCs w:val="24"/>
        </w:rPr>
      </w:pPr>
      <w:r w:rsidRPr="009F7928">
        <w:rPr>
          <w:sz w:val="24"/>
          <w:szCs w:val="24"/>
        </w:rPr>
        <w:t>многоквартирного дома N _____ по ул. _________________________ в 20___ году</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1. Предмет договора</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1.1. "Заказчик" поручает, а "Исполнитель" принимает на себя обязанность </w:t>
      </w:r>
      <w:proofErr w:type="gramStart"/>
      <w:r w:rsidRPr="009F7928">
        <w:rPr>
          <w:sz w:val="24"/>
          <w:szCs w:val="24"/>
        </w:rPr>
        <w:t>по  ведению</w:t>
      </w:r>
      <w:proofErr w:type="gramEnd"/>
      <w:r w:rsidRPr="009F7928">
        <w:rPr>
          <w:sz w:val="24"/>
          <w:szCs w:val="24"/>
        </w:rPr>
        <w:t xml:space="preserve">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2236DA" w:rsidRPr="009F7928" w:rsidRDefault="002236DA" w:rsidP="002236DA">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w:t>
      </w:r>
      <w:proofErr w:type="gramStart"/>
      <w:r w:rsidRPr="009F7928">
        <w:rPr>
          <w:sz w:val="24"/>
          <w:szCs w:val="24"/>
        </w:rPr>
        <w:t>_»_</w:t>
      </w:r>
      <w:proofErr w:type="gramEnd"/>
      <w:r w:rsidRPr="009F7928">
        <w:rPr>
          <w:sz w:val="24"/>
          <w:szCs w:val="24"/>
        </w:rPr>
        <w:t>___________2015г.</w:t>
      </w: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2. Сроки действия договора</w:t>
      </w:r>
    </w:p>
    <w:p w:rsidR="002236DA" w:rsidRPr="009F7928" w:rsidRDefault="002236DA" w:rsidP="002236DA">
      <w:pPr>
        <w:jc w:val="center"/>
        <w:rPr>
          <w:sz w:val="24"/>
          <w:szCs w:val="24"/>
        </w:rPr>
      </w:pPr>
    </w:p>
    <w:p w:rsidR="002236DA" w:rsidRPr="009F7928" w:rsidRDefault="002236DA" w:rsidP="002236DA">
      <w:pPr>
        <w:jc w:val="both"/>
        <w:rPr>
          <w:sz w:val="24"/>
          <w:szCs w:val="24"/>
        </w:rPr>
      </w:pPr>
      <w:r w:rsidRPr="009F7928">
        <w:rPr>
          <w:sz w:val="24"/>
          <w:szCs w:val="24"/>
        </w:rPr>
        <w:t xml:space="preserve">    2.1.   </w:t>
      </w:r>
      <w:proofErr w:type="gramStart"/>
      <w:r w:rsidRPr="009F7928">
        <w:rPr>
          <w:sz w:val="24"/>
          <w:szCs w:val="24"/>
        </w:rPr>
        <w:t>Сроки  выполнения</w:t>
      </w:r>
      <w:proofErr w:type="gramEnd"/>
      <w:r w:rsidRPr="009F7928">
        <w:rPr>
          <w:sz w:val="24"/>
          <w:szCs w:val="24"/>
        </w:rPr>
        <w:t xml:space="preserve">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2236DA" w:rsidRPr="009F7928"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3. Стоимость работ и порядок расчетов</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w:t>
      </w:r>
      <w:proofErr w:type="gramStart"/>
      <w:r w:rsidRPr="009F7928">
        <w:rPr>
          <w:sz w:val="24"/>
          <w:szCs w:val="24"/>
        </w:rPr>
        <w:t>Включает  в</w:t>
      </w:r>
      <w:proofErr w:type="gramEnd"/>
      <w:r w:rsidRPr="009F7928">
        <w:rPr>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236DA" w:rsidRPr="009F7928" w:rsidRDefault="002236DA" w:rsidP="002236DA">
      <w:pPr>
        <w:jc w:val="both"/>
        <w:rPr>
          <w:sz w:val="24"/>
          <w:szCs w:val="24"/>
        </w:rPr>
      </w:pPr>
      <w:r w:rsidRPr="009F7928">
        <w:rPr>
          <w:sz w:val="24"/>
          <w:szCs w:val="24"/>
        </w:rPr>
        <w:t xml:space="preserve">    3.2. Авансовый платеж </w:t>
      </w:r>
      <w:proofErr w:type="gramStart"/>
      <w:r w:rsidRPr="009F7928">
        <w:rPr>
          <w:sz w:val="24"/>
          <w:szCs w:val="24"/>
        </w:rPr>
        <w:t>договором  не</w:t>
      </w:r>
      <w:proofErr w:type="gramEnd"/>
      <w:r w:rsidRPr="009F7928">
        <w:rPr>
          <w:sz w:val="24"/>
          <w:szCs w:val="24"/>
        </w:rPr>
        <w:t xml:space="preserve"> предусмотрен.</w:t>
      </w:r>
    </w:p>
    <w:p w:rsidR="002236DA" w:rsidRPr="009F7928" w:rsidRDefault="002236DA" w:rsidP="002236DA">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4. Права и обязанности сторон</w:t>
      </w:r>
    </w:p>
    <w:p w:rsidR="002236DA" w:rsidRPr="009F7928" w:rsidRDefault="002236DA" w:rsidP="002236DA">
      <w:pPr>
        <w:jc w:val="both"/>
        <w:rPr>
          <w:sz w:val="24"/>
          <w:szCs w:val="24"/>
        </w:rPr>
      </w:pPr>
    </w:p>
    <w:p w:rsidR="002236DA" w:rsidRPr="009F7928" w:rsidRDefault="002236DA" w:rsidP="002236DA">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236DA" w:rsidRPr="00E57634" w:rsidRDefault="002236DA" w:rsidP="002236DA">
      <w:pPr>
        <w:spacing w:before="100" w:beforeAutospacing="1" w:after="100" w:afterAutospacing="1"/>
        <w:jc w:val="both"/>
        <w:outlineLvl w:val="0"/>
        <w:rPr>
          <w:bCs/>
          <w:kern w:val="36"/>
          <w:sz w:val="24"/>
          <w:szCs w:val="24"/>
        </w:rPr>
      </w:pPr>
      <w:r w:rsidRPr="009F7928">
        <w:rPr>
          <w:bCs/>
          <w:kern w:val="36"/>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236DA" w:rsidRPr="009F7928" w:rsidRDefault="002236DA" w:rsidP="002236DA">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236DA" w:rsidRPr="009F7928" w:rsidRDefault="002236DA" w:rsidP="002236DA">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2236DA" w:rsidRPr="009F7928" w:rsidRDefault="002236DA" w:rsidP="002236DA">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236DA" w:rsidRPr="009F7928" w:rsidRDefault="002236DA" w:rsidP="002236DA">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2236DA" w:rsidRPr="009F7928" w:rsidRDefault="002236DA" w:rsidP="002236DA">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236DA" w:rsidRPr="009F7928" w:rsidRDefault="002236DA" w:rsidP="002236DA">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приемка выполненных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236DA" w:rsidRPr="009F7928" w:rsidRDefault="002236DA" w:rsidP="002236DA">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4.5. Заказчик вправе:</w:t>
      </w:r>
    </w:p>
    <w:p w:rsidR="002236DA" w:rsidRPr="009F7928" w:rsidRDefault="002236DA" w:rsidP="002236DA">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5. Ответственность сторон</w:t>
      </w:r>
    </w:p>
    <w:p w:rsidR="002236DA" w:rsidRPr="009F7928" w:rsidRDefault="002236DA" w:rsidP="002236DA">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5.2. В </w:t>
      </w:r>
      <w:proofErr w:type="gramStart"/>
      <w:r w:rsidRPr="009F7928">
        <w:rPr>
          <w:sz w:val="24"/>
          <w:szCs w:val="24"/>
          <w:lang w:eastAsia="ar-SA"/>
        </w:rPr>
        <w:t>случае  установления</w:t>
      </w:r>
      <w:proofErr w:type="gramEnd"/>
      <w:r w:rsidRPr="009F7928">
        <w:rPr>
          <w:sz w:val="24"/>
          <w:szCs w:val="24"/>
          <w:lang w:eastAsia="ar-SA"/>
        </w:rPr>
        <w:t xml:space="preserve">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236DA" w:rsidRPr="009F7928" w:rsidRDefault="002236DA" w:rsidP="002236DA">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236DA" w:rsidRPr="009F7928" w:rsidRDefault="002236DA" w:rsidP="002236DA">
      <w:pPr>
        <w:suppressAutoHyphens/>
        <w:jc w:val="center"/>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6. Срок действия договора и его прекращение</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236DA" w:rsidRDefault="002236DA" w:rsidP="002236DA">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w:t>
      </w:r>
      <w:proofErr w:type="gramStart"/>
      <w:r w:rsidRPr="009F7928">
        <w:rPr>
          <w:sz w:val="24"/>
          <w:szCs w:val="24"/>
          <w:lang w:eastAsia="ar-SA"/>
        </w:rPr>
        <w:t>договор  в</w:t>
      </w:r>
      <w:proofErr w:type="gramEnd"/>
      <w:r w:rsidRPr="009F7928">
        <w:rPr>
          <w:sz w:val="24"/>
          <w:szCs w:val="24"/>
          <w:lang w:eastAsia="ar-SA"/>
        </w:rPr>
        <w:t xml:space="preserve">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236DA" w:rsidRDefault="002236DA" w:rsidP="002236DA">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236DA" w:rsidRDefault="002236DA" w:rsidP="002236DA">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236DA" w:rsidRDefault="002236DA" w:rsidP="002236DA">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236DA" w:rsidRDefault="002236DA" w:rsidP="002236DA">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w:t>
      </w:r>
      <w:proofErr w:type="gramStart"/>
      <w:r>
        <w:rPr>
          <w:sz w:val="24"/>
          <w:szCs w:val="24"/>
          <w:lang w:eastAsia="ar-SA"/>
        </w:rPr>
        <w:t>в  трехдневный</w:t>
      </w:r>
      <w:proofErr w:type="gramEnd"/>
      <w:r>
        <w:rPr>
          <w:sz w:val="24"/>
          <w:szCs w:val="24"/>
          <w:lang w:eastAsia="ar-SA"/>
        </w:rPr>
        <w:t xml:space="preserve"> срок. </w:t>
      </w:r>
    </w:p>
    <w:p w:rsidR="002236DA" w:rsidRDefault="002236DA" w:rsidP="002236DA">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w:t>
      </w:r>
      <w:proofErr w:type="gramStart"/>
      <w:r>
        <w:rPr>
          <w:sz w:val="24"/>
          <w:szCs w:val="24"/>
          <w:lang w:eastAsia="ar-SA"/>
        </w:rPr>
        <w:t>6.2.,</w:t>
      </w:r>
      <w:proofErr w:type="gramEnd"/>
      <w:r>
        <w:rPr>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w:t>
      </w:r>
      <w:proofErr w:type="gramStart"/>
      <w:r>
        <w:rPr>
          <w:sz w:val="24"/>
          <w:szCs w:val="24"/>
          <w:lang w:eastAsia="ar-SA"/>
        </w:rPr>
        <w:t>договора  понесенные</w:t>
      </w:r>
      <w:proofErr w:type="gramEnd"/>
      <w:r>
        <w:rPr>
          <w:sz w:val="24"/>
          <w:szCs w:val="24"/>
          <w:lang w:eastAsia="ar-SA"/>
        </w:rPr>
        <w:t xml:space="preserve"> Исполнителем  затраты не компенсируются.</w:t>
      </w:r>
    </w:p>
    <w:p w:rsidR="002236DA" w:rsidRPr="009F7928" w:rsidRDefault="002236DA" w:rsidP="002236DA">
      <w:pPr>
        <w:suppressAutoHyphens/>
        <w:jc w:val="both"/>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7. Прочие условия</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2236DA" w:rsidRPr="009F7928" w:rsidRDefault="002236DA" w:rsidP="002236DA">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236DA" w:rsidRPr="009F7928" w:rsidRDefault="002236DA" w:rsidP="002236DA">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236DA" w:rsidRPr="009F7928" w:rsidRDefault="002236DA" w:rsidP="002236DA">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236DA" w:rsidRPr="009F7928" w:rsidRDefault="002236DA" w:rsidP="002236DA">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236DA" w:rsidRPr="009F7928" w:rsidRDefault="002236DA" w:rsidP="002236DA">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236DA" w:rsidRPr="009F7928" w:rsidRDefault="002236DA" w:rsidP="002236DA">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236DA" w:rsidRPr="009F7928" w:rsidRDefault="002236DA" w:rsidP="002236DA">
      <w:pPr>
        <w:suppressAutoHyphens/>
        <w:jc w:val="center"/>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236DA" w:rsidRPr="009F7928" w:rsidTr="002236DA">
        <w:tc>
          <w:tcPr>
            <w:tcW w:w="4391" w:type="dxa"/>
            <w:tcBorders>
              <w:top w:val="single" w:sz="4" w:space="0" w:color="000000"/>
              <w:left w:val="single" w:sz="4" w:space="0" w:color="000000"/>
              <w:bottom w:val="single" w:sz="4" w:space="0" w:color="000000"/>
            </w:tcBorders>
            <w:shd w:val="clear" w:color="auto" w:fill="auto"/>
          </w:tcPr>
          <w:p w:rsidR="002236DA" w:rsidRPr="009F7928" w:rsidRDefault="002236DA" w:rsidP="002236DA">
            <w:pPr>
              <w:tabs>
                <w:tab w:val="left" w:pos="2490"/>
              </w:tabs>
              <w:snapToGrid w:val="0"/>
              <w:jc w:val="center"/>
              <w:rPr>
                <w:sz w:val="24"/>
                <w:szCs w:val="24"/>
              </w:rPr>
            </w:pPr>
            <w:r w:rsidRPr="009F7928">
              <w:rPr>
                <w:sz w:val="24"/>
                <w:szCs w:val="24"/>
              </w:rPr>
              <w:t>ЗАКАЗЧИК:</w:t>
            </w:r>
          </w:p>
          <w:p w:rsidR="002236DA" w:rsidRPr="009F7928" w:rsidRDefault="002236DA" w:rsidP="002236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236DA" w:rsidRPr="009F7928" w:rsidRDefault="002236DA" w:rsidP="002236DA">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8592F">
      <w:pgSz w:w="11906" w:h="16838"/>
      <w:pgMar w:top="567"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2236DA"/>
    <w:rsid w:val="003D59C8"/>
    <w:rsid w:val="005F0556"/>
    <w:rsid w:val="006449CA"/>
    <w:rsid w:val="00763A7C"/>
    <w:rsid w:val="00A36FE2"/>
    <w:rsid w:val="00A53F6A"/>
    <w:rsid w:val="00A8592F"/>
    <w:rsid w:val="00AA1566"/>
    <w:rsid w:val="00C00309"/>
    <w:rsid w:val="00C96460"/>
    <w:rsid w:val="00CE2CD3"/>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503FFE-1409-46A7-B517-8EB8EA2C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5799</Words>
  <Characters>33056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IEV</cp:lastModifiedBy>
  <cp:revision>15</cp:revision>
  <cp:lastPrinted>2017-06-15T07:31:00Z</cp:lastPrinted>
  <dcterms:created xsi:type="dcterms:W3CDTF">2017-05-23T13:56:00Z</dcterms:created>
  <dcterms:modified xsi:type="dcterms:W3CDTF">2017-06-15T07:31:00Z</dcterms:modified>
</cp:coreProperties>
</file>