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47" w:rsidRPr="00783214" w:rsidRDefault="00833947" w:rsidP="00CA452D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321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33947" w:rsidRPr="00783214" w:rsidRDefault="00833947" w:rsidP="00CA452D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78321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33947" w:rsidRPr="00783214" w:rsidRDefault="00833947" w:rsidP="00CA452D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78321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33947" w:rsidRPr="00783214" w:rsidRDefault="00833947" w:rsidP="00CA452D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783214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833947" w:rsidRPr="00783214" w:rsidRDefault="00833947" w:rsidP="00CA452D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22 июня 2016 г. № 883</w:t>
      </w:r>
    </w:p>
    <w:p w:rsidR="00833947" w:rsidRDefault="00833947" w:rsidP="00CA4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947" w:rsidRPr="00635CD1" w:rsidRDefault="00833947" w:rsidP="00CA4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35CD1">
        <w:rPr>
          <w:rFonts w:ascii="Times New Roman" w:hAnsi="Times New Roman" w:cs="Times New Roman"/>
          <w:sz w:val="28"/>
          <w:szCs w:val="28"/>
        </w:rPr>
        <w:t>ПРОГРАММЫ</w:t>
      </w:r>
    </w:p>
    <w:p w:rsidR="00833947" w:rsidRDefault="00833947" w:rsidP="00CA45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7"/>
        <w:gridCol w:w="850"/>
        <w:gridCol w:w="1418"/>
        <w:gridCol w:w="1417"/>
        <w:gridCol w:w="1418"/>
        <w:gridCol w:w="1276"/>
      </w:tblGrid>
      <w:tr w:rsidR="00833947" w:rsidRPr="00797386">
        <w:trPr>
          <w:cantSplit/>
          <w:trHeight w:val="240"/>
        </w:trPr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Pr="00797386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47" w:rsidRDefault="00833947" w:rsidP="005468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системы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«Город Калининград</w:t>
            </w: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3947" w:rsidRPr="0036187C" w:rsidRDefault="00833947" w:rsidP="005468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833947" w:rsidRPr="00797386">
        <w:trPr>
          <w:cantSplit/>
          <w:trHeight w:val="240"/>
        </w:trPr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Pr="00797386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47" w:rsidRPr="0036187C" w:rsidRDefault="00833947" w:rsidP="005468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социальной политике</w:t>
            </w: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«Город Калининград»</w:t>
            </w:r>
          </w:p>
        </w:tc>
      </w:tr>
      <w:tr w:rsidR="00833947" w:rsidRPr="00797386">
        <w:trPr>
          <w:cantSplit/>
          <w:trHeight w:val="360"/>
        </w:trPr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Pr="00797386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47" w:rsidRPr="0036187C" w:rsidRDefault="00833947" w:rsidP="005468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87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33947" w:rsidRPr="00797386">
        <w:trPr>
          <w:cantSplit/>
          <w:trHeight w:val="360"/>
        </w:trPr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Pr="00797386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6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Default="00833947" w:rsidP="00546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 нет.</w:t>
            </w:r>
          </w:p>
          <w:p w:rsidR="00833947" w:rsidRPr="0036187C" w:rsidRDefault="00833947" w:rsidP="00546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</w:tr>
      <w:tr w:rsidR="00833947" w:rsidRPr="00797386">
        <w:trPr>
          <w:cantSplit/>
          <w:trHeight w:val="360"/>
        </w:trPr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3947" w:rsidRPr="00797386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7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3947" w:rsidRPr="008E0AD9" w:rsidRDefault="00833947" w:rsidP="00546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AD9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администрации городского округа «Город Калининград»</w:t>
            </w:r>
          </w:p>
          <w:p w:rsidR="00833947" w:rsidRPr="008E0AD9" w:rsidRDefault="00833947" w:rsidP="00546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AD9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городского округа «Город Калининград»</w:t>
            </w:r>
          </w:p>
          <w:p w:rsidR="00833947" w:rsidRPr="008E0AD9" w:rsidRDefault="00833947" w:rsidP="005468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AD9">
              <w:rPr>
                <w:rFonts w:ascii="Times New Roman" w:hAnsi="Times New Roman" w:cs="Times New Roman"/>
                <w:sz w:val="28"/>
                <w:szCs w:val="28"/>
              </w:rPr>
              <w:t>Комитет архитектуры и строительства администрации городского округа «Город Калининград»</w:t>
            </w:r>
          </w:p>
          <w:p w:rsidR="00833947" w:rsidRPr="00797386" w:rsidRDefault="00833947" w:rsidP="005468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AD9">
              <w:rPr>
                <w:rFonts w:ascii="Times New Roman" w:hAnsi="Times New Roman" w:cs="Times New Roman"/>
                <w:sz w:val="28"/>
                <w:szCs w:val="28"/>
              </w:rPr>
              <w:t>МКУ «УКС»</w:t>
            </w:r>
          </w:p>
        </w:tc>
      </w:tr>
      <w:tr w:rsidR="00833947" w:rsidRPr="00797386">
        <w:trPr>
          <w:cantSplit/>
          <w:trHeight w:val="363"/>
        </w:trPr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и источники        финансирования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947" w:rsidRPr="00797386" w:rsidRDefault="00833947" w:rsidP="005468F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Default="00833947" w:rsidP="00546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осуществляется за счет средств федерального и областного бюджетов, бюджета городского округа «Город Калининград».</w:t>
            </w:r>
          </w:p>
          <w:p w:rsidR="00833947" w:rsidRDefault="00833947" w:rsidP="001D2F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756D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потребность </w:t>
            </w:r>
            <w:r w:rsidRPr="005A756D">
              <w:rPr>
                <w:rFonts w:ascii="Times New Roman" w:hAnsi="Times New Roman" w:cs="Times New Roman"/>
                <w:sz w:val="28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ового обеспечения </w:t>
            </w:r>
            <w:r w:rsidRPr="005A756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2015-2018 годы </w:t>
            </w:r>
            <w:r w:rsidRPr="00C65D5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20 </w:t>
            </w:r>
            <w:r w:rsidRPr="001D2FE0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D2FE0">
              <w:rPr>
                <w:rFonts w:ascii="Times New Roman" w:hAnsi="Times New Roman" w:cs="Times New Roman"/>
                <w:sz w:val="28"/>
                <w:szCs w:val="28"/>
              </w:rPr>
              <w:t>353,45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5D5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5A756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</w:tc>
      </w:tr>
      <w:tr w:rsidR="00833947" w:rsidRPr="00797386">
        <w:trPr>
          <w:cantSplit/>
          <w:trHeight w:val="1021"/>
        </w:trPr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D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9D7728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9C4B4A">
              <w:rPr>
                <w:rFonts w:ascii="Times New Roman" w:hAnsi="Times New Roman" w:cs="Times New Roman"/>
              </w:rPr>
              <w:t>юджет городского округа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7728">
              <w:rPr>
                <w:rFonts w:ascii="Times New Roman" w:hAnsi="Times New Roman" w:cs="Times New Roman"/>
              </w:rPr>
              <w:t xml:space="preserve">«Город Калининград», </w:t>
            </w:r>
          </w:p>
          <w:p w:rsidR="00833947" w:rsidRPr="00FB0E85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D772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бюджет,</w:t>
            </w:r>
          </w:p>
          <w:p w:rsidR="00833947" w:rsidRPr="009C4B4A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бюджет, </w:t>
            </w:r>
          </w:p>
          <w:p w:rsidR="00833947" w:rsidRPr="009C4B4A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  <w:p w:rsidR="00833947" w:rsidRPr="00CC4DD5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195A56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95A56">
              <w:rPr>
                <w:rFonts w:ascii="Times New Roman" w:hAnsi="Times New Roman" w:cs="Times New Roman"/>
              </w:rPr>
              <w:t xml:space="preserve">рочие поступления, </w:t>
            </w:r>
          </w:p>
          <w:p w:rsidR="00833947" w:rsidRPr="009C4B4A" w:rsidRDefault="00833947" w:rsidP="005468F0">
            <w:pPr>
              <w:jc w:val="right"/>
              <w:rPr>
                <w:rFonts w:ascii="Times New Roman" w:hAnsi="Times New Roman" w:cs="Times New Roman"/>
              </w:rPr>
            </w:pPr>
            <w:r w:rsidRPr="00195A5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</w:tr>
      <w:tr w:rsidR="00833947" w:rsidRPr="00650B41">
        <w:trPr>
          <w:cantSplit/>
          <w:trHeight w:val="359"/>
        </w:trPr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195A56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95A56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1 869 855,37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3 021 743,53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1 019 404,41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80 726,74</w:t>
            </w:r>
          </w:p>
        </w:tc>
      </w:tr>
      <w:tr w:rsidR="00833947" w:rsidRPr="00650B41">
        <w:trPr>
          <w:cantSplit/>
          <w:trHeight w:val="367"/>
        </w:trPr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195A56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95A5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1 654 730,69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2 849 466,72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244 523,93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2FE0">
              <w:rPr>
                <w:rFonts w:ascii="Times New Roman" w:hAnsi="Times New Roman" w:cs="Times New Roman"/>
              </w:rPr>
              <w:t>65 680,10</w:t>
            </w:r>
          </w:p>
        </w:tc>
      </w:tr>
      <w:tr w:rsidR="00833947" w:rsidRPr="00650B41">
        <w:trPr>
          <w:cantSplit/>
          <w:trHeight w:val="363"/>
        </w:trPr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195A56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95A5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8A64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1 6</w:t>
            </w:r>
            <w:r>
              <w:rPr>
                <w:rFonts w:ascii="Times New Roman" w:hAnsi="Times New Roman" w:cs="Times New Roman"/>
              </w:rPr>
              <w:t>27</w:t>
            </w:r>
            <w:r w:rsidRPr="007832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934</w:t>
            </w:r>
            <w:r w:rsidRPr="007832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3 085 387,74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</w:pPr>
            <w:r w:rsidRPr="007832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61 050,50</w:t>
            </w:r>
          </w:p>
        </w:tc>
      </w:tr>
      <w:tr w:rsidR="00833947" w:rsidRPr="00650B41">
        <w:trPr>
          <w:cantSplit/>
          <w:trHeight w:val="363"/>
        </w:trPr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195A56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1 624 410,54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3 085 387,74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83214">
              <w:rPr>
                <w:rFonts w:ascii="Times New Roman" w:hAnsi="Times New Roman" w:cs="Times New Roman"/>
              </w:rPr>
              <w:t>61 050,50</w:t>
            </w:r>
          </w:p>
        </w:tc>
      </w:tr>
      <w:tr w:rsidR="00833947" w:rsidRPr="00650B41">
        <w:trPr>
          <w:cantSplit/>
          <w:trHeight w:val="364"/>
        </w:trPr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947" w:rsidRPr="008B7D91" w:rsidRDefault="00833947" w:rsidP="005468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195A56" w:rsidRDefault="00833947" w:rsidP="005468F0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95A5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E130E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6076">
              <w:rPr>
                <w:rFonts w:ascii="Times New Roman" w:hAnsi="Times New Roman" w:cs="Times New Roman"/>
              </w:rPr>
              <w:t>6 776 931,54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12 041 985,73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83214">
              <w:rPr>
                <w:rFonts w:ascii="Times New Roman" w:hAnsi="Times New Roman" w:cs="Times New Roman"/>
              </w:rPr>
              <w:t>1 263 928,34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947" w:rsidRPr="00783214" w:rsidRDefault="00833947" w:rsidP="00546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2FE0">
              <w:rPr>
                <w:rFonts w:ascii="Times New Roman" w:hAnsi="Times New Roman" w:cs="Times New Roman"/>
              </w:rPr>
              <w:t>268 507,84</w:t>
            </w:r>
          </w:p>
        </w:tc>
      </w:tr>
      <w:tr w:rsidR="00833947" w:rsidRPr="00797386">
        <w:trPr>
          <w:trHeight w:val="480"/>
        </w:trPr>
        <w:tc>
          <w:tcPr>
            <w:tcW w:w="3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Pr="0089697B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47" w:rsidRPr="0089697B" w:rsidRDefault="00833947" w:rsidP="00546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средств, выделяемых на реализацию Программы, подлежит ежегодному уточнению</w:t>
            </w:r>
          </w:p>
        </w:tc>
      </w:tr>
      <w:tr w:rsidR="00833947" w:rsidRPr="00797386">
        <w:trPr>
          <w:trHeight w:val="480"/>
        </w:trPr>
        <w:tc>
          <w:tcPr>
            <w:tcW w:w="3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947" w:rsidRPr="0089697B" w:rsidRDefault="00833947" w:rsidP="005468F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697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947" w:rsidRPr="00D1467E" w:rsidRDefault="00833947" w:rsidP="00546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к окончанию 2018 года позволит достичь следующих показателей социально-экономической эффективности: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 72,8%.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Style w:val="111"/>
                <w:sz w:val="28"/>
                <w:szCs w:val="28"/>
                <w:lang w:eastAsia="en-US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  <w:r w:rsidRPr="00D1467E">
              <w:rPr>
                <w:rStyle w:val="111"/>
                <w:sz w:val="28"/>
                <w:szCs w:val="28"/>
                <w:lang w:eastAsia="ru-RU"/>
              </w:rPr>
              <w:t>, до 100%.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Style w:val="111"/>
                <w:sz w:val="28"/>
                <w:szCs w:val="28"/>
                <w:lang w:eastAsia="en-US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Обеспечение у</w:t>
            </w:r>
            <w:r w:rsidRPr="00D1467E">
              <w:rPr>
                <w:rStyle w:val="111"/>
                <w:sz w:val="28"/>
                <w:szCs w:val="28"/>
                <w:lang w:eastAsia="ru-RU"/>
              </w:rPr>
              <w:t>дельного веса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образования, на уровне 3,6%.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 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Уменьшение удельного веса выпускников</w:t>
            </w:r>
            <w:r w:rsidRPr="00D14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не получивших аттестаты об основном общем образовании, в общем количестве выпускников 9-х классов до 1,05%.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Уменьшение доли обучающихся муниципальных общеобразовательных учреждений в возрасте 7-18 лет, состоящих на учете в комиссии по делам несовершеннолетних и защите их прав, от общей численности обучающихся  муниципальных общеобразовательных учреждениях до 0,19%.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школьников, охваченных горячим питанием в общеобразовательных учреждениях, от общего числа учащихся общеобразовательных учреждений до 90,8%.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охваченных образовательными программами дополнительного образования детей, в общей численности детей и молодежи 5-18 лет до 71%.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муниципальных образовательных учреждений, использующих инновационные технологии и реализующих образовательные проекты в муниципальной системе образования, до 30%.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Обеспечение для 100% образовательных учреждений информационно-технической поддержки.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гражданское и патриотическое воспитание подрастающего поколения, до 100%.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right="72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детей, охваченных отдыхом, оздоровлением и временной занятостью всех форм, к общему числу детей в возрасте 6-18 лет, проживающих на территории муниципального образования, до 98,5%.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охвата детей, находящихся в трудной жизненной ситуации, отдыхом и оздоровлением до 99%.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 муниципальных общеобразовательных учреждений, занимающихся по дополнительным общеобразовательным (общеразвивающим) программам эколого-биологической, туристско-краеведческой и спортивно-оздоровительной направленности, в общей численности обучающихся муниципальных общеобразовательных учреждений до 22,7%.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населения, удовлетворенного качеством образовательных услуг, до 88,5%.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среднего балла ЕГЭ по математике до 50,4, по русскому языку – до 67,7.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обучающихся, прошедших внешнюю экспертизу уровня освоения ФГОС по различным уровням общего образования, до 100%.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 до 64,3%.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численности учащихся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</w:t>
            </w:r>
            <w:r w:rsidRPr="00946076">
              <w:rPr>
                <w:rFonts w:ascii="Times New Roman" w:hAnsi="Times New Roman" w:cs="Times New Roman"/>
                <w:sz w:val="28"/>
                <w:szCs w:val="28"/>
              </w:rPr>
              <w:t>до 60%.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учащихся образовательных учреждений, участвующих в работе научных и творческих лагерей и школ, включая детей с особыми образовательными потребностями, до 25%.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clear" w:pos="720"/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воспитанников и учащихся образовательных учреждений, участвующих во всероссийских и международных конференциях, форумах, слетах и других проектах, до 7%.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Увеличение удельного веса руководящих и педагогических работников муниципальных образовательных учреждений, прошедших профессиональную переподготовку или повышение квалификации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работников муниципальных дошкольных образовательных учреждений, которым при прохождении аттестации присвоена первая или высшая категория, до 58,8%.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работников муниципальных общеобразовательных учреждений, которым при прохождении аттестации присвоена первая или высшая категория, до 60,0%.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работников, занимающихся по программам дополнительного образования, которым при прохождении аттестации присвоена первая или высшая категория, до 66,2%.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 до 31,1%.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численности учителей в возрасте до 35 лет в общей численности учителей общеобразовательных организаций до 24%.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муниципальных образовательных учреждений, удовлетворяющих современным требованиям к условиям осуществления образовательного процесса, до 80,8%.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 при организации образовательного процесса в соответствии с требованиями действующего законодательства, до 86,4%.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Обеспечение в 100% подведомственных учреждений проведения профилактических мероприятий.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обучающихся в муниципальных общеобразовательных учреждениях, занимающихся в одну смену, в общей численности обучающихся в муниципальных общеобразовательных учреждениях </w:t>
            </w:r>
            <w:r w:rsidRPr="00946076">
              <w:rPr>
                <w:rFonts w:ascii="Times New Roman" w:hAnsi="Times New Roman" w:cs="Times New Roman"/>
                <w:sz w:val="28"/>
                <w:szCs w:val="28"/>
              </w:rPr>
              <w:t>до 87,6%.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 в муниципальных общеобразовательных учреждениях, занимающихся по дополнительным общеобразовательным (общеразвивающим) программам спортивно-оздоровительной направленности, в общей численности обучающихся в муниципальных общеобразовательных учреждениях до 17,6%.</w:t>
            </w:r>
          </w:p>
          <w:p w:rsidR="00833947" w:rsidRPr="00D1467E" w:rsidRDefault="00833947" w:rsidP="00CA452D">
            <w:pPr>
              <w:numPr>
                <w:ilvl w:val="0"/>
                <w:numId w:val="1"/>
              </w:numPr>
              <w:tabs>
                <w:tab w:val="num" w:pos="497"/>
              </w:tabs>
              <w:spacing w:after="0" w:line="240" w:lineRule="auto"/>
              <w:ind w:left="497" w:hanging="4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7E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 в муниципальных дошкольных образовательных учреждениях, занимающихся по дополнительным общеобразовательным (общеразвивающим) программам физкультурно-спортивной направленности, в общей численности обучающихся в муниципальных дошкольных образовательных учреждениях до 17,41%.</w:t>
            </w:r>
          </w:p>
        </w:tc>
      </w:tr>
    </w:tbl>
    <w:p w:rsidR="00833947" w:rsidRDefault="00833947"/>
    <w:sectPr w:rsidR="00833947" w:rsidSect="00AA74A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947" w:rsidRDefault="00833947" w:rsidP="00AA74A4">
      <w:pPr>
        <w:spacing w:after="0" w:line="240" w:lineRule="auto"/>
      </w:pPr>
      <w:r>
        <w:separator/>
      </w:r>
    </w:p>
  </w:endnote>
  <w:endnote w:type="continuationSeparator" w:id="0">
    <w:p w:rsidR="00833947" w:rsidRDefault="00833947" w:rsidP="00AA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947" w:rsidRDefault="00833947" w:rsidP="00AA74A4">
      <w:pPr>
        <w:spacing w:after="0" w:line="240" w:lineRule="auto"/>
      </w:pPr>
      <w:r>
        <w:separator/>
      </w:r>
    </w:p>
  </w:footnote>
  <w:footnote w:type="continuationSeparator" w:id="0">
    <w:p w:rsidR="00833947" w:rsidRDefault="00833947" w:rsidP="00AA7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47" w:rsidRDefault="00833947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833947" w:rsidRDefault="008339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8973126"/>
    <w:multiLevelType w:val="hybridMultilevel"/>
    <w:tmpl w:val="8DC8A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52D"/>
    <w:rsid w:val="000251B8"/>
    <w:rsid w:val="00085A90"/>
    <w:rsid w:val="001060CE"/>
    <w:rsid w:val="00173302"/>
    <w:rsid w:val="00195A56"/>
    <w:rsid w:val="001D2FE0"/>
    <w:rsid w:val="0036187C"/>
    <w:rsid w:val="0040596E"/>
    <w:rsid w:val="00424A53"/>
    <w:rsid w:val="0054686D"/>
    <w:rsid w:val="005468F0"/>
    <w:rsid w:val="005A756D"/>
    <w:rsid w:val="00635CD1"/>
    <w:rsid w:val="00650B41"/>
    <w:rsid w:val="006612EA"/>
    <w:rsid w:val="00696A4C"/>
    <w:rsid w:val="00703738"/>
    <w:rsid w:val="00783214"/>
    <w:rsid w:val="00797386"/>
    <w:rsid w:val="007B4D48"/>
    <w:rsid w:val="007F3996"/>
    <w:rsid w:val="00833947"/>
    <w:rsid w:val="0089697B"/>
    <w:rsid w:val="008A645D"/>
    <w:rsid w:val="008B7D91"/>
    <w:rsid w:val="008E0AD9"/>
    <w:rsid w:val="009308ED"/>
    <w:rsid w:val="00946076"/>
    <w:rsid w:val="00966120"/>
    <w:rsid w:val="009C4B4A"/>
    <w:rsid w:val="009D7728"/>
    <w:rsid w:val="00A07AF3"/>
    <w:rsid w:val="00A4261C"/>
    <w:rsid w:val="00AA74A4"/>
    <w:rsid w:val="00B966D7"/>
    <w:rsid w:val="00C43BB7"/>
    <w:rsid w:val="00C65D5A"/>
    <w:rsid w:val="00CA452D"/>
    <w:rsid w:val="00CA5A7C"/>
    <w:rsid w:val="00CC4DD5"/>
    <w:rsid w:val="00D1467E"/>
    <w:rsid w:val="00DE5134"/>
    <w:rsid w:val="00E03A88"/>
    <w:rsid w:val="00E130ED"/>
    <w:rsid w:val="00E61EDA"/>
    <w:rsid w:val="00F84857"/>
    <w:rsid w:val="00FB0E85"/>
    <w:rsid w:val="00FB1FE0"/>
    <w:rsid w:val="00FD5688"/>
    <w:rsid w:val="00FF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2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A4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CA45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11">
    <w:name w:val="Основной текст + 111"/>
    <w:aliases w:val="5 pt1"/>
    <w:uiPriority w:val="99"/>
    <w:rsid w:val="00CA452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AA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74A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A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74A4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AA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4A4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1251</Words>
  <Characters>7135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Голядкина</dc:creator>
  <cp:keywords/>
  <dc:description/>
  <cp:lastModifiedBy>Наташа</cp:lastModifiedBy>
  <cp:revision>4</cp:revision>
  <cp:lastPrinted>2016-06-17T12:04:00Z</cp:lastPrinted>
  <dcterms:created xsi:type="dcterms:W3CDTF">2016-06-03T14:39:00Z</dcterms:created>
  <dcterms:modified xsi:type="dcterms:W3CDTF">2016-06-27T12:42:00Z</dcterms:modified>
</cp:coreProperties>
</file>