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815 120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815 120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E47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71DF" w:rsidRDefault="00E471DF" w:rsidP="001E39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ГО «Город Калининград»</w:t>
            </w:r>
          </w:p>
          <w:p w:rsidR="00E471DF" w:rsidRDefault="00E471DF" w:rsidP="001E39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471DF" w:rsidRDefault="00E471DF" w:rsidP="001E39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Генеральный директор</w:t>
            </w:r>
          </w:p>
          <w:p w:rsidR="00E471DF" w:rsidRDefault="00E471DF" w:rsidP="001E39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ООО «УК Старый Город»</w:t>
            </w:r>
          </w:p>
        </w:tc>
      </w:tr>
      <w:tr w:rsidR="00E47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71DF" w:rsidRDefault="00E471DF" w:rsidP="001E39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471DF" w:rsidRDefault="00E471DF" w:rsidP="001E39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71DF" w:rsidRDefault="00E471DF" w:rsidP="001E39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/С. Б. Русович/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471DF" w:rsidRDefault="00E471DF" w:rsidP="001E39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/Е.В. Шулепко/</w:t>
            </w:r>
          </w:p>
        </w:tc>
      </w:tr>
      <w:tr w:rsidR="00E47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71DF" w:rsidRDefault="00E471DF" w:rsidP="001E39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471DF" w:rsidRDefault="00E471DF" w:rsidP="001E39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71DF" w:rsidRDefault="00E471DF" w:rsidP="001E39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2013г.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471DF" w:rsidRDefault="00E471DF" w:rsidP="001E39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2013г.</w:t>
            </w:r>
          </w:p>
        </w:tc>
      </w:tr>
      <w:tr w:rsidR="00E47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71DF" w:rsidRDefault="00E471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71DF" w:rsidRDefault="00E471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71DF" w:rsidRDefault="00E471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71DF" w:rsidRDefault="00E471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71DF" w:rsidRDefault="00E471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1DF" w:rsidRPr="00E471DF" w:rsidRDefault="00E471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sz w:val="16"/>
                <w:szCs w:val="16"/>
              </w:rPr>
            </w:pPr>
            <w:r w:rsidRPr="00E471DF">
              <w:rPr>
                <w:rFonts w:ascii="Verdana" w:hAnsi="Verdana" w:cs="Verdana"/>
                <w:b/>
                <w:sz w:val="16"/>
                <w:szCs w:val="16"/>
              </w:rPr>
              <w:t>пер. Загородный, д.2-4</w:t>
            </w:r>
          </w:p>
        </w:tc>
      </w:tr>
      <w:tr w:rsidR="00E47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71DF" w:rsidRDefault="00E471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01</w:t>
            </w:r>
          </w:p>
        </w:tc>
      </w:tr>
      <w:tr w:rsidR="00E47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71DF" w:rsidRDefault="00E471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E47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71DF" w:rsidRPr="00E471DF" w:rsidRDefault="00E471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E471DF">
              <w:rPr>
                <w:rFonts w:ascii="Verdana" w:hAnsi="Verdana" w:cs="Verdana"/>
                <w:b/>
                <w:sz w:val="16"/>
                <w:szCs w:val="16"/>
              </w:rPr>
              <w:t>на капитальный ремонт черепичной кровли МКД № 2-4 по пер. Загородному</w:t>
            </w:r>
          </w:p>
        </w:tc>
      </w:tr>
      <w:tr w:rsidR="00E47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71DF" w:rsidRDefault="00E471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1DF" w:rsidRDefault="00E471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471DF" w:rsidRDefault="00E471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815.120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471DF" w:rsidRDefault="00E471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E47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1DF" w:rsidRDefault="00E471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471DF" w:rsidRDefault="00E471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1.294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471DF" w:rsidRDefault="00E471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E47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1DF" w:rsidRDefault="00E471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471DF" w:rsidRDefault="00E471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145.914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471DF" w:rsidRDefault="00E471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E47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71DF" w:rsidRDefault="00E471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01.2000 г. и текущих ценах на 03.2013 г. по НБ: "ГЭСН 2001 "ТСНБ-2001 Калининградской области в редакции 2008-2009 гг. с изменениями 1""</w:t>
            </w:r>
          </w:p>
        </w:tc>
      </w:tr>
    </w:tbl>
    <w:p w:rsidR="001E55A6" w:rsidRDefault="001E55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</w:tr>
    </w:tbl>
    <w:p w:rsidR="001E55A6" w:rsidRDefault="001E5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46-04-008-03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черепицы, 100 м2 покрытия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553.31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459.71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1 272.61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1 057.33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215.28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947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1 046.76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634.40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2 953.76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58-1-1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элементов конструкций крыш обрешетки из брусков с прозорами, 100 м2 кровли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44.71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396.77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293.94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102.83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732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15.99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855.47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53-16-1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 (карниз), 1 м3 кладки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0.76608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1 615.27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1 237.43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230.72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142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1 283.86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983.54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6.3*0.38*0.08*4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1 604.51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58-12-2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обрешетки с прозорами из досок и брусков под кровлю из листовой стали, 100 м2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2 713.25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179.98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29.68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6 240.48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413.95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68.26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473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2 503.59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5 758.26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9.50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19 233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6 867.19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58-18-4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обрешетки сплошным настилом из досок толщиной до 30 мм, 100 м2 сменяемой обрешетки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5 502.93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806.67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80.64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11 391.07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1 669.81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166.92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20 889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1 187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4 615.62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9 554.33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30 478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230*0.9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1 385.94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14 831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1 085.38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13 862.39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78 247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58-5-3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брусьев, 100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9 291.30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1 358.31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34.61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5 853.52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21.80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25 586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152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7 898.38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4 975.98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14 729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710.26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556.23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7 120.02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58-5-3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брусьев (смена кобылок 1,2 м х 25 шт), 100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9 291.30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1 358.31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34.61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2 787.39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407.49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5 098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7 898.38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2 369.51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338.22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3 390.48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18 455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58-5-1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укрепление стропильных ног расшивкой досками с двух сторон (50 мм х 150 мм), 100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4 519.16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360.82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2 847.07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227.32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163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4 121.69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2 596.66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10 646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3 183.50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58-5-5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отдельных частей мауэрлатов с осмолкой и обертывание толью, 100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6 775.72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1 449.90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1 206.08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258.08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11.96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5 258.63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936.04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1 588.04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60-7-7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50% в один канал, 100 м труб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8 572.20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5 513.35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2 806.54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60.12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404-0006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125, 1000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0.0588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11 241.04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1.4*42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60-7-8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50% на каждый следующий канал (7 каналов), 100 м труб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32 504.08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21 309.05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662.76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455.06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298.33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10 532.27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157.78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7, Н4= 7, Н5= 7, Н48= 7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878.82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404-0006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125, 1000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632.57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632.57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11 241.04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1.4*22*7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61-31-1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труб, 100 м2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2 412.79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1 295.60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100.28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1 115.14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316.11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12-01-010-01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обделки оголовников, 100 м2 покрытия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11 907.97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1 173.45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369.15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331.74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1*1,25, Н4= 1*1,25, Н5= 1*1,15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428.65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дымовых труб по подготовленной поверхности: перхлорвиниловая,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1*1,25, Н4= 1*1,25, Н5= 1*1,15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26-02-018-02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Огнебиозащитное покрытие деревянных конструкций составом "Пирилакс" любой модификации при помощи аэрозольно-капельного распыления для обеспечивания второй группы огнезащитной эффективности по НПБ 251, 100 м2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1 019.43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468.27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472.36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1 601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230*2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427.45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284.96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1 731.84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113-8070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для древесины, кг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3 431.73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3 431.73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150.51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14 332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4.6*20.7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14-02-015-01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стен и кровель, 100 м2 покрытия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659.48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282.06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374.51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113-8006:[ М-(579.19=4633.54*0.125) ]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=(92.7*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1 102.31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101-4134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Пленка подкровельная антиконденсатная (гидроизоляционная) типа ЮТАКОН, м2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3 774.88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3 774.88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230*1.25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12-01-023-01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кровли из металлочерепицы по готовым прогонам простая кровля, 100 м2 кровли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8 171.06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405.87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165.99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18 793.43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933.50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381.77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94 257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11 687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2 520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7 599.20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14.91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17 478.16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34.30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80 050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1 045.22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532.29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20 370.94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110 735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101-4128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Дополнительные элементы металлочерепичной кровли: коньковый элемент, разжелобки, профили с покрытием, м2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3 308.64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14 394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3 308.64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599.75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14 394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12-01-012-01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прим.)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снегозадержателей, 100 м ограждения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4 972.00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1 770.03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26.77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168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4 824.69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1 717.59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1*1,25, Н4= 1*1,25, Н5= 1*1,15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1 815.05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54-3-1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прим.)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карниза, 100 м2 подшивки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231.54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26.09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10-01-022-01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прим.)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карниза, 100 м2 потолка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10 259.57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603.91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84.83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1 861.09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109.55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15.39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9 570.83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1 736.15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1*1,25, Н4= 1*1,25, Н5= 1*1,15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2 037.46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15-04-024-02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прим.)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Простая окраска масляными составами по дереву карниза,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1 316.51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347.48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962.29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328.37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46-04-008-02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прим.)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 боковин окон листовой стали, 100 м2 покрытия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26-01-037-04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изделиями из волокнистых и зернистых материалов на битуме холодных поверхностей перегородок, 1 м3 изоляции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750.26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200.85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122.41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48.97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295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427.00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4*0.1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104-0007:[ М-(1619.65=1652.70*0.98) ]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104-0005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из минеральной ваты гофрированной структуры М-125, м3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695.30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272.56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3 771.67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4.0*0.1*0.98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10-01-008-08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прим.)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Обивка боковин окон кровельной сталью оцинкованной, 100 м2 стен, фронтонов (за вычетом проемов) и развернутых поверхностей карнизов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335.71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101-1704:[ М-(9831.77=54620.94*0.18) ];  ТССЦ 101-1706:[ М-(4739.24=10771.00*0.44) ]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101-3190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оцинкованная в рулонах толщиной 0,5 мм, с полимерным покрытием, 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23 811.97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419.09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23 811.97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419.09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47 861.13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0.04*0.44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58-2-2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люка выхода на кровлю, 100 окон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2 618.75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2 607.40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4.05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10-01-003-01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люка выхода на кровлю, 1 слуховое окно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394.62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789.23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59.55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389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591.68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203-0251:[ М-(181.60=363.19*0.5) ]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1*1,25, Н4= 1*1,25, Н5= 1*1,15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1 016.67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Люк выхода на кровлю 0,6 х 0,8, м2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1 934.52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1 857.14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1 934.52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1 857.14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0.6*0.8*2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=8333.33*1.04/4.48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65-2-2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 100 мм, 100 м трубопровода с фасонными частями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775.58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765.14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10.44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16-04-001-02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110 мм, 100 м трубопровода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12 237.99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11 483.73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229.67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301-1224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Крепления для трубопроводов: кронштейны, планки, хомуты, кг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220.16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2/100*14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Проходной элемент для крепления фанового стояка, шт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935.15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1 870.30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935.15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1 870.30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=3300.00*1.04/3.67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65-38-2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частей канализационного стояка над кровлей флюгарки, 1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58-3-1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 желобов, 100 м труб и покрытий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4.09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12-01-010-01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(капельников) из листовой стали до 0,4 м, 100 м2 покрытия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11 907.97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1 173.45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1 286.06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126.73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1 155.75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36.0*0.3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1*1,25, Н4= 1*1,25, Н5= 1*1,15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1 493.30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12-01-009-02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 подвесных, 100 м желобов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8 813.16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326.90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3 172.74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8 454.40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3 043.58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1*1,25, Н4= 1*1,25, Н5= 1*1,15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3 366.34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58-10-1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подмостей, 100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7 415.77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1 965.18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3.49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7 069.56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1 873.43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2 095.80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58-10-3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подмостей, 100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5 731.49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578.30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458.52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5 145.09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411.61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526.98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58-10-6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подмостей, 100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8 719.75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348.79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8 231.09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329.24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377.24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58-22-1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и желобов труб в каменных стенах, 100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1 357.93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327.73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353.06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1 029.19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267.59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479.17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Утепление мансардных жилых помещений и чердачного перекрытия (кровельного скоса)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12-01-014-02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прим.)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засыпного утеплителя из керамзита, 1 м3 утеплителя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898.13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380.57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517.56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2 753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64.71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810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126*0.15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0.8, Н4= 0.8, Н5= 0.8, Н48= 0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480.90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1 623.94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14-02-015-01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стен и кровель, 100 м2 покрытия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361.28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154.52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1.59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113-8006:[ М-(579.19=4633.54*0.125) ]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=(92.7*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603.88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101-4135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Пленка пароизоляционная ЮТАФОЛ (3-х слойная полиэтиленовая с армированным слоем из полиэтиленовых полос), м2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1 108.80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1 108.80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21.68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126*1.25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26-01-039-01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покрытий и перекрытий изделиями из волокнистых и зернистых материалов насухо, 1 м3 изоляции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82.89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3 833.97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2 267.40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1 566.57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28 365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10 872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126*0.15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104-0143:[ М-(1723.90=1690.10*1.02) ]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1*1,25, Н4= 1*1,25, Н5= 1*1,15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21 841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1 360.44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13 615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7 235.07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74 693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Аналог "ISOVER" КТ 40, м3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6 558.73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30 039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340.22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6 558.73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30 039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126*0.15*1.02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=1470.00*1.06/4.58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Прочие работы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средства, 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264.82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1 467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0.0268+8.701266+0.81144+2.3*11.55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=40.64/5.54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1), 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956.65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956.65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5 300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0.0268+8.701266+0.81144+2.3*11.55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=146.81/5.54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97 867.25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11 513.76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5 001.72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478 434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144 046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29 740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81 351.69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149.22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304 651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1 868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97 423.19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11 459.22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5 001.33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476 885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143 364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29 738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80 962.57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149.12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303 786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1 867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23 406.96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95 074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1, 27; %=71 - по стр. 2, 4-9, 32, 40, 43-46; %=73 - по стр. 3; %=66 - по стр. 10, 12; %=67 - по стр. 14; %=92 - по стр. 15, 21, 23, 41, 42, 47; %=80 - по стр. 16, 26; %=77 - по стр. 17, 28, 50; %=79 - по стр. 19, 48; %=72 - по стр. 24; %=90 - по стр. 25, 30, 33)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10 531.33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112 413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17, 27, 28, 50; %=52 - по стр. 2, 4-9, 32, 40, 43-46; %=56 - по стр. 3; %=50 - по стр. 10, 12; %=40 - по стр. 14; %=44 - по стр. 15, 21, 23, 41, 42, 47; %=37 - по стр. 16, 26; %=51 - по стр. 19, 48; %=64 - по стр. 24; %=43 - по стр. 25, 30, 33)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7 128.15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71 301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115 082.67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660 599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444.06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54.54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0.39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389.12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(%=63 - по стр. 35; %=98 - по стр. 36; %=88 - по стр. 39)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(%=40 - по стр. 35; %=56 - по стр. 36; %=48 - по стр. 39)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530.56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115 613.23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663 046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2,14</w:t>
            </w:r>
            <w:r w:rsidR="00E471DF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2 474.12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2 474.12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14 189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со строительным контролем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118 087.35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677 235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118 087.35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677 235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2 361.75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2 361.75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13 545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непредвиденными расходами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120 449.10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690 780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5A6" w:rsidRDefault="001E55A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120 449.10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690 780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21 680.84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124 340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142 129.94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815 120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10 584.94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112 984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7 161.04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71 628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1E55A6" w:rsidRDefault="001E55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Инженер - сметчик              И.С. Блинова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1E55A6" w:rsidRDefault="001E55A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1E55A6" w:rsidRDefault="001E55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1E55A6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5A6" w:rsidRDefault="001E55A6">
      <w:pPr>
        <w:spacing w:after="0" w:line="240" w:lineRule="auto"/>
      </w:pPr>
      <w:r>
        <w:separator/>
      </w:r>
    </w:p>
  </w:endnote>
  <w:endnote w:type="continuationSeparator" w:id="0">
    <w:p w:rsidR="001E55A6" w:rsidRDefault="001E5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5A6" w:rsidRDefault="001E55A6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496165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5A6" w:rsidRDefault="001E55A6">
      <w:pPr>
        <w:spacing w:after="0" w:line="240" w:lineRule="auto"/>
      </w:pPr>
      <w:r>
        <w:separator/>
      </w:r>
    </w:p>
  </w:footnote>
  <w:footnote w:type="continuationSeparator" w:id="0">
    <w:p w:rsidR="001E55A6" w:rsidRDefault="001E5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1E55A6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1E55A6" w:rsidRDefault="001E55A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2013-УКСГ * 02 * 01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1E55A6" w:rsidRDefault="001E55A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(вер.1.3.130305)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1E55A6" w:rsidRDefault="001E55A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1DF"/>
    <w:rsid w:val="001E3928"/>
    <w:rsid w:val="001E55A6"/>
    <w:rsid w:val="00496165"/>
    <w:rsid w:val="00E4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3694</Words>
  <Characters>21062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2</cp:revision>
  <dcterms:created xsi:type="dcterms:W3CDTF">2013-08-13T08:34:00Z</dcterms:created>
  <dcterms:modified xsi:type="dcterms:W3CDTF">2013-08-13T08:34:00Z</dcterms:modified>
</cp:coreProperties>
</file>