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C01" w14:textId="77777777" w:rsidR="00F91C8D" w:rsidRPr="000C6177" w:rsidRDefault="00F91C8D" w:rsidP="00835A6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835A6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835A6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835A6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77777777" w:rsidR="00F91C8D" w:rsidRPr="000C6177" w:rsidRDefault="00F91C8D" w:rsidP="00835A6D">
      <w:pPr>
        <w:keepNext/>
        <w:keepLines/>
        <w:spacing w:after="0" w:line="240" w:lineRule="auto"/>
        <w:ind w:left="4536"/>
        <w:contextualSpacing/>
        <w:jc w:val="center"/>
      </w:pPr>
      <w:r w:rsidRPr="000C6177">
        <w:t>__________________В. Б. Николаева</w:t>
      </w:r>
    </w:p>
    <w:p w14:paraId="1894E072" w14:textId="2355DDA9" w:rsidR="00F91C8D" w:rsidRPr="00604BB5" w:rsidRDefault="006E2D73" w:rsidP="00835A6D">
      <w:pPr>
        <w:keepNext/>
        <w:keepLines/>
        <w:spacing w:after="0" w:line="240" w:lineRule="auto"/>
        <w:ind w:left="4536"/>
        <w:contextualSpacing/>
        <w:jc w:val="center"/>
      </w:pPr>
      <w:r>
        <w:t>«____» ___________ 202</w:t>
      </w:r>
      <w:r w:rsidR="00C46B81">
        <w:t>4</w:t>
      </w:r>
      <w:r w:rsidR="00F91C8D" w:rsidRPr="000C6177">
        <w:t xml:space="preserve"> г.</w:t>
      </w:r>
    </w:p>
    <w:p w14:paraId="2273299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835A6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835A6D">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835A6D">
      <w:pPr>
        <w:keepNext/>
        <w:keepLines/>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835A6D">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835A6D">
      <w:pPr>
        <w:pStyle w:val="ConsPlusNormal"/>
        <w:keepNext/>
        <w:keepLines/>
        <w:jc w:val="both"/>
        <w:rPr>
          <w:b/>
        </w:rPr>
      </w:pPr>
    </w:p>
    <w:p w14:paraId="6395B276" w14:textId="6DA70964" w:rsidR="00F91C8D" w:rsidRDefault="00F91C8D" w:rsidP="00835A6D">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C46B81">
        <w:rPr>
          <w:rFonts w:cs="Times New Roman"/>
          <w:sz w:val="28"/>
          <w:szCs w:val="28"/>
        </w:rPr>
        <w:t>14</w:t>
      </w:r>
      <w:r w:rsidR="000A0C40">
        <w:rPr>
          <w:rFonts w:cs="Times New Roman"/>
          <w:sz w:val="28"/>
          <w:szCs w:val="28"/>
        </w:rPr>
        <w:t xml:space="preserve"> лот</w:t>
      </w:r>
      <w:r w:rsidR="009B49C2">
        <w:rPr>
          <w:rFonts w:cs="Times New Roman"/>
          <w:sz w:val="28"/>
          <w:szCs w:val="28"/>
        </w:rPr>
        <w:t>ов</w:t>
      </w:r>
      <w:r w:rsidRPr="00F91C8D">
        <w:rPr>
          <w:rFonts w:cs="Times New Roman"/>
          <w:sz w:val="28"/>
          <w:szCs w:val="28"/>
        </w:rPr>
        <w:t>)</w:t>
      </w:r>
      <w:r w:rsidR="00F21E5B">
        <w:rPr>
          <w:rFonts w:cs="Times New Roman"/>
          <w:sz w:val="28"/>
          <w:szCs w:val="28"/>
        </w:rPr>
        <w:t>.</w:t>
      </w:r>
    </w:p>
    <w:p w14:paraId="00EC4405"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835A6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835A6D">
      <w:pPr>
        <w:keepNext/>
        <w:keepLines/>
        <w:autoSpaceDE w:val="0"/>
        <w:autoSpaceDN w:val="0"/>
        <w:adjustRightInd w:val="0"/>
        <w:spacing w:after="0" w:line="240" w:lineRule="auto"/>
        <w:contextualSpacing/>
        <w:rPr>
          <w:rFonts w:cs="Times New Roman"/>
          <w:color w:val="000000" w:themeColor="text1"/>
          <w:szCs w:val="24"/>
        </w:rPr>
      </w:pPr>
    </w:p>
    <w:p w14:paraId="0957A7D1" w14:textId="717FAB18" w:rsidR="00F91C8D" w:rsidRPr="00F91C8D" w:rsidRDefault="00F91C8D" w:rsidP="00835A6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8E1024">
        <w:rPr>
          <w:rFonts w:cs="Times New Roman"/>
          <w:color w:val="000000" w:themeColor="text1"/>
          <w:sz w:val="28"/>
          <w:szCs w:val="28"/>
        </w:rPr>
        <w:t>Небесенко Н.А.</w:t>
      </w:r>
    </w:p>
    <w:p w14:paraId="02CDBF3E" w14:textId="77777777" w:rsidR="00F91C8D" w:rsidRPr="00417A51" w:rsidRDefault="00F91C8D" w:rsidP="00835A6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835A6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26A61F72" w:rsidR="00F91C8D" w:rsidRPr="00F21E5B" w:rsidRDefault="006E2D73" w:rsidP="00835A6D">
      <w:pPr>
        <w:keepNext/>
        <w:keepLines/>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w:t>
      </w:r>
      <w:r w:rsidR="00C46B81">
        <w:rPr>
          <w:rFonts w:cs="Times New Roman"/>
          <w:color w:val="000000" w:themeColor="text1"/>
          <w:sz w:val="28"/>
          <w:szCs w:val="28"/>
        </w:rPr>
        <w:t>4</w:t>
      </w:r>
      <w:r w:rsidR="00F21E5B" w:rsidRPr="00F21E5B">
        <w:rPr>
          <w:rFonts w:cs="Times New Roman"/>
          <w:color w:val="000000" w:themeColor="text1"/>
          <w:sz w:val="28"/>
          <w:szCs w:val="28"/>
        </w:rPr>
        <w:t xml:space="preserve"> год</w:t>
      </w:r>
    </w:p>
    <w:p w14:paraId="5BED44C3" w14:textId="77777777" w:rsidR="008E1833" w:rsidRPr="00922B7E" w:rsidRDefault="00590409" w:rsidP="00835A6D">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835A6D">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835A6D">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35A6D">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835A6D">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835A6D">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835A6D">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835A6D">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835A6D">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835A6D">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27C2A0F2"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835A6D">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835A6D">
      <w:pPr>
        <w:keepNext/>
        <w:keepLines/>
        <w:spacing w:after="0" w:line="240" w:lineRule="auto"/>
        <w:jc w:val="both"/>
        <w:rPr>
          <w:rFonts w:cs="Times New Roman"/>
          <w:szCs w:val="24"/>
        </w:rPr>
      </w:pPr>
    </w:p>
    <w:p w14:paraId="38BBD4CF" w14:textId="77777777" w:rsidR="00CE5A24" w:rsidRPr="00CE5A24" w:rsidRDefault="00821569" w:rsidP="00835A6D">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835A6D">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835A6D">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835A6D">
      <w:pPr>
        <w:keepNext/>
        <w:keepLines/>
        <w:spacing w:after="0" w:line="240" w:lineRule="auto"/>
        <w:jc w:val="both"/>
        <w:rPr>
          <w:rFonts w:cs="Times New Roman"/>
          <w:szCs w:val="24"/>
        </w:rPr>
      </w:pPr>
    </w:p>
    <w:p w14:paraId="33FA00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835A6D">
      <w:pPr>
        <w:keepNext/>
        <w:keepLines/>
        <w:spacing w:after="0" w:line="240" w:lineRule="auto"/>
        <w:ind w:firstLine="709"/>
        <w:jc w:val="both"/>
        <w:rPr>
          <w:rFonts w:cs="Times New Roman"/>
          <w:szCs w:val="24"/>
        </w:rPr>
      </w:pPr>
    </w:p>
    <w:p w14:paraId="21824393" w14:textId="77777777" w:rsidR="00CE5A24" w:rsidRPr="00CE5A24" w:rsidRDefault="00821569" w:rsidP="00835A6D">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835A6D">
      <w:pPr>
        <w:keepNext/>
        <w:keepLines/>
        <w:spacing w:after="0" w:line="240" w:lineRule="auto"/>
        <w:jc w:val="both"/>
        <w:rPr>
          <w:rFonts w:cs="Times New Roman"/>
          <w:szCs w:val="24"/>
        </w:rPr>
      </w:pPr>
    </w:p>
    <w:p w14:paraId="48F52DBE" w14:textId="77777777" w:rsidR="00CE5A24" w:rsidRPr="00CE5A24" w:rsidRDefault="00821569" w:rsidP="00835A6D">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835A6D">
      <w:pPr>
        <w:keepNext/>
        <w:keepLines/>
        <w:spacing w:after="0" w:line="240" w:lineRule="auto"/>
        <w:jc w:val="both"/>
        <w:rPr>
          <w:rFonts w:cs="Times New Roman"/>
          <w:szCs w:val="24"/>
        </w:rPr>
      </w:pPr>
    </w:p>
    <w:p w14:paraId="78C87272" w14:textId="77777777" w:rsidR="00CE5A24" w:rsidRPr="00CE5A24" w:rsidRDefault="00821569" w:rsidP="00835A6D">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835A6D">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835A6D">
      <w:pPr>
        <w:keepNext/>
        <w:keepLines/>
        <w:spacing w:after="0" w:line="240" w:lineRule="auto"/>
        <w:jc w:val="both"/>
        <w:rPr>
          <w:rFonts w:cs="Times New Roman"/>
          <w:szCs w:val="24"/>
        </w:rPr>
      </w:pPr>
    </w:p>
    <w:p w14:paraId="3E34BF5B" w14:textId="77777777" w:rsidR="00CE5A24" w:rsidRPr="00CE5A24" w:rsidRDefault="00821569" w:rsidP="00835A6D">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835A6D">
      <w:pPr>
        <w:keepNext/>
        <w:keepLines/>
        <w:spacing w:after="0" w:line="240" w:lineRule="auto"/>
        <w:jc w:val="both"/>
        <w:rPr>
          <w:rFonts w:cs="Times New Roman"/>
          <w:szCs w:val="24"/>
        </w:rPr>
      </w:pPr>
      <w:bookmarkStart w:id="0" w:name="Par14"/>
      <w:bookmarkEnd w:id="0"/>
    </w:p>
    <w:p w14:paraId="4DE94F43" w14:textId="77777777" w:rsidR="00821569" w:rsidRDefault="00821569" w:rsidP="00835A6D">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835A6D">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835A6D">
      <w:pPr>
        <w:keepNext/>
        <w:keepLines/>
        <w:spacing w:after="0" w:line="240" w:lineRule="auto"/>
        <w:jc w:val="both"/>
        <w:rPr>
          <w:rFonts w:cs="Times New Roman"/>
          <w:szCs w:val="24"/>
        </w:rPr>
      </w:pPr>
    </w:p>
    <w:p w14:paraId="46E0F7C5" w14:textId="77777777" w:rsidR="00CE5A24" w:rsidRPr="00CE5A24" w:rsidRDefault="00821569" w:rsidP="00835A6D">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835A6D">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835A6D">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835A6D">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835A6D">
      <w:pPr>
        <w:keepNext/>
        <w:keepLines/>
        <w:spacing w:after="0" w:line="240" w:lineRule="auto"/>
        <w:jc w:val="both"/>
        <w:rPr>
          <w:rFonts w:cs="Times New Roman"/>
          <w:szCs w:val="24"/>
        </w:rPr>
      </w:pPr>
    </w:p>
    <w:p w14:paraId="2D17A2E9" w14:textId="77777777" w:rsidR="00CE5A24" w:rsidRPr="00CE5A24" w:rsidRDefault="00821569" w:rsidP="00835A6D">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835A6D">
      <w:pPr>
        <w:keepNext/>
        <w:keepLines/>
        <w:spacing w:after="0" w:line="240" w:lineRule="auto"/>
        <w:jc w:val="both"/>
        <w:rPr>
          <w:rFonts w:cs="Times New Roman"/>
          <w:szCs w:val="24"/>
        </w:rPr>
      </w:pPr>
    </w:p>
    <w:p w14:paraId="3FD8D014" w14:textId="77777777" w:rsidR="00CE5A24" w:rsidRPr="00CE5A24" w:rsidRDefault="00821569" w:rsidP="00835A6D">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835A6D">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835A6D">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835A6D">
      <w:pPr>
        <w:keepNext/>
        <w:keepLines/>
        <w:spacing w:after="0" w:line="240" w:lineRule="auto"/>
        <w:jc w:val="both"/>
        <w:rPr>
          <w:rFonts w:cs="Times New Roman"/>
          <w:szCs w:val="24"/>
        </w:rPr>
      </w:pPr>
    </w:p>
    <w:p w14:paraId="47EEDD24" w14:textId="77777777" w:rsidR="00821569" w:rsidRDefault="00821569" w:rsidP="00835A6D">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p>
    <w:p w14:paraId="31A67975" w14:textId="77777777" w:rsidR="00CE5A24" w:rsidRPr="00CE5A24" w:rsidRDefault="007147E3" w:rsidP="00835A6D">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835A6D">
      <w:pPr>
        <w:keepNext/>
        <w:keepLines/>
        <w:spacing w:after="0" w:line="240" w:lineRule="auto"/>
        <w:jc w:val="both"/>
        <w:rPr>
          <w:rFonts w:cs="Times New Roman"/>
          <w:szCs w:val="24"/>
        </w:rPr>
      </w:pPr>
    </w:p>
    <w:p w14:paraId="69FD2020"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835A6D">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835A6D">
      <w:pPr>
        <w:keepNext/>
        <w:keepLines/>
        <w:spacing w:after="0" w:line="240" w:lineRule="auto"/>
        <w:jc w:val="both"/>
        <w:rPr>
          <w:rFonts w:cs="Times New Roman"/>
          <w:szCs w:val="24"/>
        </w:rPr>
      </w:pPr>
    </w:p>
    <w:p w14:paraId="36A92B8B" w14:textId="77777777" w:rsidR="00CE5A24" w:rsidRPr="00CE5A24" w:rsidRDefault="00497DE3" w:rsidP="00835A6D">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835A6D">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835A6D">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835A6D">
      <w:pPr>
        <w:keepNext/>
        <w:keepLines/>
        <w:spacing w:after="0" w:line="240" w:lineRule="auto"/>
        <w:jc w:val="both"/>
        <w:rPr>
          <w:rFonts w:cs="Times New Roman"/>
          <w:szCs w:val="24"/>
        </w:rPr>
      </w:pPr>
    </w:p>
    <w:p w14:paraId="63429CB7"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835A6D">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835A6D">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835A6D">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835A6D">
      <w:pPr>
        <w:keepNext/>
        <w:keepLines/>
        <w:spacing w:after="0" w:line="240" w:lineRule="auto"/>
        <w:jc w:val="both"/>
        <w:rPr>
          <w:rFonts w:cs="Times New Roman"/>
          <w:szCs w:val="24"/>
        </w:rPr>
      </w:pPr>
    </w:p>
    <w:p w14:paraId="0F8CB1C8" w14:textId="77777777" w:rsidR="00CE5A24" w:rsidRPr="00CE5A24" w:rsidRDefault="00497DE3" w:rsidP="00835A6D">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835A6D">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835A6D">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835A6D">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835A6D">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835A6D">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835A6D">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54FF5FE3" w:rsidR="00B65D75" w:rsidRDefault="0053762A" w:rsidP="00835A6D">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C46B81">
              <w:rPr>
                <w:rFonts w:cs="Times New Roman"/>
                <w:szCs w:val="24"/>
              </w:rPr>
              <w:t>14</w:t>
            </w:r>
            <w:r w:rsidR="000174FA">
              <w:rPr>
                <w:rFonts w:cs="Times New Roman"/>
                <w:szCs w:val="24"/>
              </w:rPr>
              <w:t xml:space="preserve"> лот</w:t>
            </w:r>
            <w:r w:rsidR="000B52BA">
              <w:rPr>
                <w:rFonts w:cs="Times New Roman"/>
                <w:szCs w:val="24"/>
              </w:rPr>
              <w:t>ов</w:t>
            </w:r>
            <w:r w:rsidR="000174FA">
              <w:rPr>
                <w:rFonts w:cs="Times New Roman"/>
                <w:szCs w:val="24"/>
              </w:rPr>
              <w:t>)</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37EA72A" w:rsidR="00B65D75" w:rsidRPr="00922B7E" w:rsidRDefault="00922B7E" w:rsidP="00835A6D">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835A6D">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835A6D">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835A6D">
            <w:pPr>
              <w:keepNext/>
              <w:keepLines/>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835A6D">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835A6D">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77777777" w:rsidR="00AE10C7" w:rsidRDefault="00053D9F" w:rsidP="00835A6D">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14:paraId="231C5091" w14:textId="77777777" w:rsidR="00053D9F" w:rsidRPr="00834AE7" w:rsidRDefault="00053D9F" w:rsidP="00835A6D">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835A6D">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835A6D">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835A6D">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835A6D">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835A6D">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77777777" w:rsidR="00124875" w:rsidRDefault="00124875" w:rsidP="00835A6D">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78230128" w:rsidR="00124875" w:rsidRPr="006B2259" w:rsidRDefault="00124875" w:rsidP="00835A6D">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50E4E">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835A6D">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835A6D">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835A6D">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678F407B" w:rsidR="00844277"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(в последующих редакциях)</w:t>
            </w:r>
            <w:r w:rsidR="00844277">
              <w:rPr>
                <w:rFonts w:cs="Times New Roman"/>
                <w:szCs w:val="24"/>
              </w:rPr>
              <w:t>.</w:t>
            </w:r>
          </w:p>
          <w:p w14:paraId="498AE70D" w14:textId="6C99ABC5" w:rsidR="00B65D75" w:rsidRDefault="00844277"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835A6D">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835A6D">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835A6D">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835A6D">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835A6D">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835A6D">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835A6D">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835A6D">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835A6D">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835A6D">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835A6D">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835A6D">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835A6D">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835A6D">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835A6D">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835A6D">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835A6D">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835A6D">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835A6D">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835A6D">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835A6D">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835A6D">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835A6D">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835A6D">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6048E63F"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477FDD">
              <w:rPr>
                <w:rFonts w:cs="Times New Roman"/>
                <w:b/>
                <w:szCs w:val="24"/>
              </w:rPr>
              <w:t>12</w:t>
            </w:r>
            <w:r w:rsidR="00F6452B" w:rsidRPr="00C74517">
              <w:rPr>
                <w:rFonts w:cs="Times New Roman"/>
                <w:b/>
                <w:szCs w:val="24"/>
              </w:rPr>
              <w:t>»</w:t>
            </w:r>
            <w:r w:rsidR="00E930C2">
              <w:rPr>
                <w:rFonts w:cs="Times New Roman"/>
                <w:b/>
                <w:szCs w:val="24"/>
              </w:rPr>
              <w:t xml:space="preserve"> </w:t>
            </w:r>
            <w:r w:rsidR="000A31BB">
              <w:rPr>
                <w:rFonts w:cs="Times New Roman"/>
                <w:b/>
                <w:szCs w:val="24"/>
              </w:rPr>
              <w:t>марта</w:t>
            </w:r>
            <w:r w:rsidR="00883C1B" w:rsidRPr="00C74517">
              <w:rPr>
                <w:rFonts w:cs="Times New Roman"/>
                <w:b/>
                <w:szCs w:val="24"/>
              </w:rPr>
              <w:t xml:space="preserve"> </w:t>
            </w:r>
            <w:r w:rsidR="00F6452B" w:rsidRPr="00C74517">
              <w:rPr>
                <w:rFonts w:cs="Times New Roman"/>
                <w:b/>
                <w:szCs w:val="24"/>
              </w:rPr>
              <w:t>202</w:t>
            </w:r>
            <w:r w:rsidR="007113A9">
              <w:rPr>
                <w:rFonts w:cs="Times New Roman"/>
                <w:b/>
                <w:szCs w:val="24"/>
              </w:rPr>
              <w:t>4</w:t>
            </w:r>
            <w:r w:rsidR="00EB6413" w:rsidRPr="00C74517">
              <w:rPr>
                <w:rFonts w:cs="Times New Roman"/>
                <w:b/>
                <w:szCs w:val="24"/>
              </w:rPr>
              <w:t xml:space="preserve"> года</w:t>
            </w:r>
            <w:r w:rsidR="00F6452B" w:rsidRPr="00C74517">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835A6D">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35A6D">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35A6D">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4C1B793" w14:textId="77777777" w:rsidR="00B65D75" w:rsidRDefault="0051492B" w:rsidP="00835A6D">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18F7273A" w14:textId="343AFED0" w:rsidR="005F0D11" w:rsidRDefault="0051492B" w:rsidP="00835A6D">
            <w:pPr>
              <w:keepNext/>
              <w:keepLines/>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C46B81">
              <w:t>209</w:t>
            </w:r>
            <w:r w:rsidR="00BE70B9">
              <w:t> </w:t>
            </w:r>
            <w:r w:rsidR="00C46B81">
              <w:t>345</w:t>
            </w:r>
            <w:r w:rsidR="00BE70B9">
              <w:t xml:space="preserve"> </w:t>
            </w:r>
            <w:r w:rsidR="00E05173" w:rsidRPr="00E400B8">
              <w:rPr>
                <w:rFonts w:cs="Times New Roman"/>
                <w:szCs w:val="24"/>
              </w:rPr>
              <w:t>руб</w:t>
            </w:r>
            <w:r w:rsidR="00CA1A81" w:rsidRPr="00E400B8">
              <w:rPr>
                <w:rFonts w:cs="Times New Roman"/>
                <w:szCs w:val="24"/>
              </w:rPr>
              <w:t>.</w:t>
            </w:r>
            <w:r w:rsidR="00C76723" w:rsidRPr="00E400B8">
              <w:rPr>
                <w:rFonts w:cs="Times New Roman"/>
                <w:szCs w:val="24"/>
              </w:rPr>
              <w:t xml:space="preserve"> </w:t>
            </w:r>
            <w:r w:rsidR="000B52BA">
              <w:rPr>
                <w:szCs w:val="24"/>
              </w:rPr>
              <w:t>00</w:t>
            </w:r>
            <w:r w:rsidR="00E400B8" w:rsidRPr="00E400B8">
              <w:rPr>
                <w:szCs w:val="24"/>
              </w:rPr>
              <w:t xml:space="preserve"> </w:t>
            </w:r>
            <w:r w:rsidR="00E05173" w:rsidRPr="00E400B8">
              <w:rPr>
                <w:rFonts w:cs="Times New Roman"/>
                <w:szCs w:val="24"/>
              </w:rPr>
              <w:t>коп</w:t>
            </w:r>
            <w:r w:rsidR="00CA1A81" w:rsidRPr="00E400B8">
              <w:rPr>
                <w:rFonts w:cs="Times New Roman"/>
                <w:szCs w:val="24"/>
              </w:rPr>
              <w:t>.</w:t>
            </w:r>
            <w:r w:rsidR="000B52BA">
              <w:rPr>
                <w:rFonts w:cs="Times New Roman"/>
                <w:szCs w:val="24"/>
              </w:rPr>
              <w:t>;</w:t>
            </w:r>
          </w:p>
          <w:p w14:paraId="37A60186" w14:textId="008687EB" w:rsidR="000B52BA" w:rsidRDefault="000B52BA"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ЛОТ № 2</w:t>
            </w:r>
            <w:r>
              <w:rPr>
                <w:rFonts w:cs="Times New Roman"/>
                <w:szCs w:val="24"/>
              </w:rPr>
              <w:t xml:space="preserve"> – </w:t>
            </w:r>
            <w:r>
              <w:t xml:space="preserve">692 179 </w:t>
            </w:r>
            <w:r w:rsidRPr="00E400B8">
              <w:rPr>
                <w:rFonts w:cs="Times New Roman"/>
                <w:szCs w:val="24"/>
              </w:rPr>
              <w:t xml:space="preserve">руб. </w:t>
            </w:r>
            <w:r>
              <w:t>50</w:t>
            </w:r>
            <w:r w:rsidR="00662A8C">
              <w:t xml:space="preserve"> </w:t>
            </w:r>
            <w:r w:rsidRPr="00E400B8">
              <w:rPr>
                <w:rFonts w:cs="Times New Roman"/>
                <w:szCs w:val="24"/>
              </w:rPr>
              <w:t>коп.</w:t>
            </w:r>
            <w:r>
              <w:rPr>
                <w:rFonts w:cs="Times New Roman"/>
                <w:szCs w:val="24"/>
              </w:rPr>
              <w:t>;</w:t>
            </w:r>
          </w:p>
          <w:p w14:paraId="2E2242E7" w14:textId="0058E5B8"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3</w:t>
            </w:r>
            <w:r>
              <w:rPr>
                <w:rFonts w:cs="Times New Roman"/>
                <w:szCs w:val="24"/>
              </w:rPr>
              <w:t xml:space="preserve"> – </w:t>
            </w:r>
            <w:r>
              <w:t xml:space="preserve">58 244 </w:t>
            </w:r>
            <w:r w:rsidRPr="00E400B8">
              <w:rPr>
                <w:rFonts w:cs="Times New Roman"/>
                <w:szCs w:val="24"/>
              </w:rPr>
              <w:t xml:space="preserve">руб. </w:t>
            </w:r>
            <w:r>
              <w:t xml:space="preserve">10 </w:t>
            </w:r>
            <w:r w:rsidRPr="00E400B8">
              <w:rPr>
                <w:rFonts w:cs="Times New Roman"/>
                <w:szCs w:val="24"/>
              </w:rPr>
              <w:t>коп.</w:t>
            </w:r>
            <w:r>
              <w:rPr>
                <w:rFonts w:cs="Times New Roman"/>
                <w:szCs w:val="24"/>
              </w:rPr>
              <w:t>;</w:t>
            </w:r>
          </w:p>
          <w:p w14:paraId="6D7D1857" w14:textId="5EBFBDDD"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4</w:t>
            </w:r>
            <w:r>
              <w:rPr>
                <w:rFonts w:cs="Times New Roman"/>
                <w:szCs w:val="24"/>
              </w:rPr>
              <w:t xml:space="preserve"> – </w:t>
            </w:r>
            <w:r w:rsidR="00C46B81">
              <w:t xml:space="preserve">138 435 </w:t>
            </w:r>
            <w:r w:rsidRPr="00E400B8">
              <w:rPr>
                <w:rFonts w:cs="Times New Roman"/>
                <w:szCs w:val="24"/>
              </w:rPr>
              <w:t xml:space="preserve">руб. </w:t>
            </w:r>
            <w:r w:rsidR="00C46B81">
              <w:t>9</w:t>
            </w:r>
            <w:r>
              <w:t xml:space="preserve">0 </w:t>
            </w:r>
            <w:r w:rsidRPr="00E400B8">
              <w:rPr>
                <w:rFonts w:cs="Times New Roman"/>
                <w:szCs w:val="24"/>
              </w:rPr>
              <w:t>коп.</w:t>
            </w:r>
            <w:r>
              <w:rPr>
                <w:rFonts w:cs="Times New Roman"/>
                <w:szCs w:val="24"/>
              </w:rPr>
              <w:t>;</w:t>
            </w:r>
          </w:p>
          <w:p w14:paraId="731BC421" w14:textId="704D180D"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lastRenderedPageBreak/>
              <w:t xml:space="preserve">ЛОТ № </w:t>
            </w:r>
            <w:r>
              <w:rPr>
                <w:rFonts w:cs="Times New Roman"/>
                <w:b/>
                <w:bCs/>
                <w:szCs w:val="24"/>
              </w:rPr>
              <w:t>5</w:t>
            </w:r>
            <w:r>
              <w:rPr>
                <w:rFonts w:cs="Times New Roman"/>
                <w:szCs w:val="24"/>
              </w:rPr>
              <w:t xml:space="preserve"> – </w:t>
            </w:r>
            <w:r w:rsidR="00C46B81">
              <w:t xml:space="preserve">62 803 </w:t>
            </w:r>
            <w:r w:rsidRPr="00E400B8">
              <w:rPr>
                <w:rFonts w:cs="Times New Roman"/>
                <w:szCs w:val="24"/>
              </w:rPr>
              <w:t xml:space="preserve">руб. </w:t>
            </w:r>
            <w:r w:rsidR="00C46B81">
              <w:t>50</w:t>
            </w:r>
            <w:r>
              <w:t xml:space="preserve"> </w:t>
            </w:r>
            <w:r w:rsidRPr="00E400B8">
              <w:rPr>
                <w:rFonts w:cs="Times New Roman"/>
                <w:szCs w:val="24"/>
              </w:rPr>
              <w:t>коп.</w:t>
            </w:r>
            <w:r>
              <w:rPr>
                <w:rFonts w:cs="Times New Roman"/>
                <w:szCs w:val="24"/>
              </w:rPr>
              <w:t>;</w:t>
            </w:r>
          </w:p>
          <w:p w14:paraId="0B401004" w14:textId="54DC9621"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6</w:t>
            </w:r>
            <w:r>
              <w:rPr>
                <w:rFonts w:cs="Times New Roman"/>
                <w:szCs w:val="24"/>
              </w:rPr>
              <w:t xml:space="preserve"> – </w:t>
            </w:r>
            <w:r w:rsidR="00C46B81">
              <w:t xml:space="preserve">63 652 </w:t>
            </w:r>
            <w:r w:rsidRPr="00E400B8">
              <w:rPr>
                <w:rFonts w:cs="Times New Roman"/>
                <w:szCs w:val="24"/>
              </w:rPr>
              <w:t xml:space="preserve">руб. </w:t>
            </w:r>
            <w:r w:rsidR="00C46B81">
              <w:t>8</w:t>
            </w:r>
            <w:r>
              <w:t xml:space="preserve">0 </w:t>
            </w:r>
            <w:r w:rsidRPr="00E400B8">
              <w:rPr>
                <w:rFonts w:cs="Times New Roman"/>
                <w:szCs w:val="24"/>
              </w:rPr>
              <w:t>коп.</w:t>
            </w:r>
            <w:r>
              <w:rPr>
                <w:rFonts w:cs="Times New Roman"/>
                <w:szCs w:val="24"/>
              </w:rPr>
              <w:t>;</w:t>
            </w:r>
          </w:p>
          <w:p w14:paraId="33B31DD4" w14:textId="4C5CFD7D"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7</w:t>
            </w:r>
            <w:r>
              <w:rPr>
                <w:rFonts w:cs="Times New Roman"/>
                <w:szCs w:val="24"/>
              </w:rPr>
              <w:t xml:space="preserve"> – </w:t>
            </w:r>
            <w:r w:rsidR="00C46B81">
              <w:t xml:space="preserve">24 703 </w:t>
            </w:r>
            <w:r w:rsidRPr="00E400B8">
              <w:rPr>
                <w:rFonts w:cs="Times New Roman"/>
                <w:szCs w:val="24"/>
              </w:rPr>
              <w:t xml:space="preserve">руб. </w:t>
            </w:r>
            <w:r>
              <w:t>8</w:t>
            </w:r>
            <w:r w:rsidR="00C46B81">
              <w:t>4</w:t>
            </w:r>
            <w:r>
              <w:t xml:space="preserve"> </w:t>
            </w:r>
            <w:r w:rsidRPr="00E400B8">
              <w:rPr>
                <w:rFonts w:cs="Times New Roman"/>
                <w:szCs w:val="24"/>
              </w:rPr>
              <w:t>коп.</w:t>
            </w:r>
            <w:r>
              <w:rPr>
                <w:rFonts w:cs="Times New Roman"/>
                <w:szCs w:val="24"/>
              </w:rPr>
              <w:t>;</w:t>
            </w:r>
          </w:p>
          <w:p w14:paraId="798C2694" w14:textId="7F6FFA7B"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8</w:t>
            </w:r>
            <w:r>
              <w:rPr>
                <w:rFonts w:cs="Times New Roman"/>
                <w:szCs w:val="24"/>
              </w:rPr>
              <w:t xml:space="preserve"> – </w:t>
            </w:r>
            <w:r w:rsidR="008A448B">
              <w:t xml:space="preserve">33 943 </w:t>
            </w:r>
            <w:r w:rsidRPr="00E400B8">
              <w:rPr>
                <w:rFonts w:cs="Times New Roman"/>
                <w:szCs w:val="24"/>
              </w:rPr>
              <w:t xml:space="preserve">руб. </w:t>
            </w:r>
            <w:r w:rsidR="008A448B">
              <w:t>12</w:t>
            </w:r>
            <w:r w:rsidR="000E7A8B">
              <w:t xml:space="preserve"> </w:t>
            </w:r>
            <w:r w:rsidRPr="00E400B8">
              <w:rPr>
                <w:rFonts w:cs="Times New Roman"/>
                <w:szCs w:val="24"/>
              </w:rPr>
              <w:t>коп.</w:t>
            </w:r>
            <w:r>
              <w:rPr>
                <w:rFonts w:cs="Times New Roman"/>
                <w:szCs w:val="24"/>
              </w:rPr>
              <w:t>;</w:t>
            </w:r>
          </w:p>
          <w:p w14:paraId="10B0F06F" w14:textId="2133A5FF"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9</w:t>
            </w:r>
            <w:r>
              <w:rPr>
                <w:rFonts w:cs="Times New Roman"/>
                <w:szCs w:val="24"/>
              </w:rPr>
              <w:t xml:space="preserve"> – </w:t>
            </w:r>
            <w:r w:rsidR="00647743" w:rsidRPr="00A464F7">
              <w:t>33</w:t>
            </w:r>
            <w:r w:rsidR="00647743">
              <w:t> </w:t>
            </w:r>
            <w:r w:rsidR="00647743" w:rsidRPr="00A464F7">
              <w:t>943</w:t>
            </w:r>
            <w:r w:rsidR="00647743">
              <w:t xml:space="preserve"> </w:t>
            </w:r>
            <w:r w:rsidR="00647743" w:rsidRPr="00E400B8">
              <w:rPr>
                <w:rFonts w:cs="Times New Roman"/>
                <w:szCs w:val="24"/>
              </w:rPr>
              <w:t xml:space="preserve">руб. </w:t>
            </w:r>
            <w:r w:rsidR="00647743" w:rsidRPr="00A464F7">
              <w:t>12</w:t>
            </w:r>
            <w:r w:rsidR="00647743">
              <w:t xml:space="preserve"> </w:t>
            </w:r>
            <w:r w:rsidR="00647743" w:rsidRPr="00E400B8">
              <w:rPr>
                <w:rFonts w:cs="Times New Roman"/>
                <w:szCs w:val="24"/>
              </w:rPr>
              <w:t>коп</w:t>
            </w:r>
            <w:r w:rsidRPr="00E400B8">
              <w:rPr>
                <w:rFonts w:cs="Times New Roman"/>
                <w:szCs w:val="24"/>
              </w:rPr>
              <w:t>.</w:t>
            </w:r>
            <w:r>
              <w:rPr>
                <w:rFonts w:cs="Times New Roman"/>
                <w:szCs w:val="24"/>
              </w:rPr>
              <w:t>;</w:t>
            </w:r>
          </w:p>
          <w:p w14:paraId="6F047EC1" w14:textId="1568DFF1"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10</w:t>
            </w:r>
            <w:r>
              <w:rPr>
                <w:rFonts w:cs="Times New Roman"/>
                <w:szCs w:val="24"/>
              </w:rPr>
              <w:t xml:space="preserve"> – </w:t>
            </w:r>
            <w:r w:rsidR="004903B7">
              <w:t xml:space="preserve">24 703 </w:t>
            </w:r>
            <w:r w:rsidRPr="00E400B8">
              <w:rPr>
                <w:rFonts w:cs="Times New Roman"/>
                <w:szCs w:val="24"/>
              </w:rPr>
              <w:t xml:space="preserve">руб. </w:t>
            </w:r>
            <w:r w:rsidR="004903B7">
              <w:t>84</w:t>
            </w:r>
            <w:r w:rsidR="000E7A8B">
              <w:t xml:space="preserve"> </w:t>
            </w:r>
            <w:r w:rsidRPr="00E400B8">
              <w:rPr>
                <w:rFonts w:cs="Times New Roman"/>
                <w:szCs w:val="24"/>
              </w:rPr>
              <w:t>коп.</w:t>
            </w:r>
            <w:r>
              <w:rPr>
                <w:rFonts w:cs="Times New Roman"/>
                <w:szCs w:val="24"/>
              </w:rPr>
              <w:t>;</w:t>
            </w:r>
          </w:p>
          <w:p w14:paraId="1A7FA74E" w14:textId="2B6EC22C"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11</w:t>
            </w:r>
            <w:r>
              <w:rPr>
                <w:rFonts w:cs="Times New Roman"/>
                <w:szCs w:val="24"/>
              </w:rPr>
              <w:t xml:space="preserve"> – </w:t>
            </w:r>
            <w:r w:rsidR="00647743">
              <w:t xml:space="preserve">24 703 </w:t>
            </w:r>
            <w:r w:rsidRPr="00E400B8">
              <w:rPr>
                <w:rFonts w:cs="Times New Roman"/>
                <w:szCs w:val="24"/>
              </w:rPr>
              <w:t xml:space="preserve">руб. </w:t>
            </w:r>
            <w:r w:rsidR="00647743">
              <w:t xml:space="preserve">84 </w:t>
            </w:r>
            <w:r w:rsidRPr="00E400B8">
              <w:rPr>
                <w:rFonts w:cs="Times New Roman"/>
                <w:szCs w:val="24"/>
              </w:rPr>
              <w:t>коп.</w:t>
            </w:r>
            <w:r>
              <w:rPr>
                <w:rFonts w:cs="Times New Roman"/>
                <w:szCs w:val="24"/>
              </w:rPr>
              <w:t>;</w:t>
            </w:r>
          </w:p>
          <w:p w14:paraId="2E42121C" w14:textId="16C480E5"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w:t>
            </w:r>
            <w:r w:rsidRPr="000B52BA">
              <w:rPr>
                <w:rFonts w:cs="Times New Roman"/>
                <w:b/>
                <w:bCs/>
                <w:szCs w:val="24"/>
              </w:rPr>
              <w:t>2</w:t>
            </w:r>
            <w:r>
              <w:rPr>
                <w:rFonts w:cs="Times New Roman"/>
                <w:szCs w:val="24"/>
              </w:rPr>
              <w:t xml:space="preserve"> – </w:t>
            </w:r>
            <w:r w:rsidR="00647743">
              <w:t xml:space="preserve">24 703 </w:t>
            </w:r>
            <w:r w:rsidR="00647743" w:rsidRPr="00E400B8">
              <w:rPr>
                <w:rFonts w:cs="Times New Roman"/>
                <w:szCs w:val="24"/>
              </w:rPr>
              <w:t xml:space="preserve">руб. </w:t>
            </w:r>
            <w:r w:rsidR="00647743">
              <w:t xml:space="preserve">84 </w:t>
            </w:r>
            <w:r w:rsidRPr="00E400B8">
              <w:rPr>
                <w:rFonts w:cs="Times New Roman"/>
                <w:szCs w:val="24"/>
              </w:rPr>
              <w:t>коп.</w:t>
            </w:r>
            <w:r>
              <w:rPr>
                <w:rFonts w:cs="Times New Roman"/>
                <w:szCs w:val="24"/>
              </w:rPr>
              <w:t>;</w:t>
            </w:r>
          </w:p>
          <w:p w14:paraId="37BD8D8B" w14:textId="236BB235" w:rsidR="00662A8C"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13</w:t>
            </w:r>
            <w:r>
              <w:rPr>
                <w:rFonts w:cs="Times New Roman"/>
                <w:szCs w:val="24"/>
              </w:rPr>
              <w:t xml:space="preserve"> – </w:t>
            </w:r>
            <w:r w:rsidR="00A1688F">
              <w:t xml:space="preserve">35 806 </w:t>
            </w:r>
            <w:r w:rsidR="00647743" w:rsidRPr="00E400B8">
              <w:rPr>
                <w:rFonts w:cs="Times New Roman"/>
                <w:szCs w:val="24"/>
              </w:rPr>
              <w:t xml:space="preserve">руб. </w:t>
            </w:r>
            <w:r w:rsidR="00A1688F">
              <w:t>32</w:t>
            </w:r>
            <w:r w:rsidR="00647743">
              <w:t xml:space="preserve"> </w:t>
            </w:r>
            <w:r w:rsidRPr="00E400B8">
              <w:rPr>
                <w:rFonts w:cs="Times New Roman"/>
                <w:szCs w:val="24"/>
              </w:rPr>
              <w:t>коп.</w:t>
            </w:r>
            <w:r>
              <w:rPr>
                <w:rFonts w:cs="Times New Roman"/>
                <w:szCs w:val="24"/>
              </w:rPr>
              <w:t>;</w:t>
            </w:r>
          </w:p>
          <w:p w14:paraId="417FBF5B" w14:textId="009B40F7" w:rsidR="000B52BA" w:rsidRDefault="00662A8C"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14</w:t>
            </w:r>
            <w:r>
              <w:rPr>
                <w:rFonts w:cs="Times New Roman"/>
                <w:szCs w:val="24"/>
              </w:rPr>
              <w:t xml:space="preserve"> – </w:t>
            </w:r>
            <w:r w:rsidR="00647743">
              <w:t xml:space="preserve">35 806 </w:t>
            </w:r>
            <w:r w:rsidRPr="00E400B8">
              <w:rPr>
                <w:rFonts w:cs="Times New Roman"/>
                <w:szCs w:val="24"/>
              </w:rPr>
              <w:t xml:space="preserve">руб. </w:t>
            </w:r>
            <w:r w:rsidR="00647743">
              <w:t xml:space="preserve">32 </w:t>
            </w:r>
            <w:r w:rsidRPr="00E400B8">
              <w:rPr>
                <w:rFonts w:cs="Times New Roman"/>
                <w:szCs w:val="24"/>
              </w:rPr>
              <w:t>коп.</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21925C25" w14:textId="77777777" w:rsidR="00B65D75" w:rsidRDefault="00090A6F" w:rsidP="00835A6D">
            <w:pPr>
              <w:keepNext/>
              <w:keepLines/>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14:paraId="2A111B42" w14:textId="395121D9" w:rsidR="005637A7" w:rsidRDefault="005637A7" w:rsidP="00835A6D">
            <w:pPr>
              <w:keepNext/>
              <w:keepLines/>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7F2092">
              <w:t>6 280</w:t>
            </w:r>
            <w:r>
              <w:t xml:space="preserve"> </w:t>
            </w:r>
            <w:r w:rsidRPr="00E400B8">
              <w:rPr>
                <w:rFonts w:cs="Times New Roman"/>
                <w:szCs w:val="24"/>
              </w:rPr>
              <w:t xml:space="preserve">руб. </w:t>
            </w:r>
            <w:r w:rsidR="007F2092">
              <w:rPr>
                <w:szCs w:val="24"/>
              </w:rPr>
              <w:t>35</w:t>
            </w:r>
            <w:r w:rsidRPr="00E400B8">
              <w:rPr>
                <w:szCs w:val="24"/>
              </w:rPr>
              <w:t xml:space="preserve"> </w:t>
            </w:r>
            <w:r w:rsidRPr="00E400B8">
              <w:rPr>
                <w:rFonts w:cs="Times New Roman"/>
                <w:szCs w:val="24"/>
              </w:rPr>
              <w:t>коп.</w:t>
            </w:r>
            <w:r>
              <w:rPr>
                <w:rFonts w:cs="Times New Roman"/>
                <w:szCs w:val="24"/>
              </w:rPr>
              <w:t>;</w:t>
            </w:r>
          </w:p>
          <w:p w14:paraId="6D4F6E51" w14:textId="26675B74"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ЛОТ № 2</w:t>
            </w:r>
            <w:r>
              <w:rPr>
                <w:rFonts w:cs="Times New Roman"/>
                <w:szCs w:val="24"/>
              </w:rPr>
              <w:t xml:space="preserve"> – </w:t>
            </w:r>
            <w:r w:rsidR="007F2092">
              <w:t>20 765</w:t>
            </w:r>
            <w:r>
              <w:t xml:space="preserve"> </w:t>
            </w:r>
            <w:r w:rsidRPr="00E400B8">
              <w:rPr>
                <w:rFonts w:cs="Times New Roman"/>
                <w:szCs w:val="24"/>
              </w:rPr>
              <w:t xml:space="preserve">руб. </w:t>
            </w:r>
            <w:r w:rsidR="007F2092">
              <w:t>39</w:t>
            </w:r>
            <w:r>
              <w:t xml:space="preserve"> </w:t>
            </w:r>
            <w:r w:rsidRPr="00E400B8">
              <w:rPr>
                <w:rFonts w:cs="Times New Roman"/>
                <w:szCs w:val="24"/>
              </w:rPr>
              <w:t>коп.</w:t>
            </w:r>
            <w:r>
              <w:rPr>
                <w:rFonts w:cs="Times New Roman"/>
                <w:szCs w:val="24"/>
              </w:rPr>
              <w:t>;</w:t>
            </w:r>
          </w:p>
          <w:p w14:paraId="1B48143C" w14:textId="26313E7A"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3</w:t>
            </w:r>
            <w:r>
              <w:rPr>
                <w:rFonts w:cs="Times New Roman"/>
                <w:szCs w:val="24"/>
              </w:rPr>
              <w:t xml:space="preserve"> – </w:t>
            </w:r>
            <w:r w:rsidR="007F2092">
              <w:t>1 747</w:t>
            </w:r>
            <w:r>
              <w:t xml:space="preserve"> </w:t>
            </w:r>
            <w:r w:rsidRPr="00E400B8">
              <w:rPr>
                <w:rFonts w:cs="Times New Roman"/>
                <w:szCs w:val="24"/>
              </w:rPr>
              <w:t xml:space="preserve">руб. </w:t>
            </w:r>
            <w:r w:rsidR="007F2092">
              <w:t>32</w:t>
            </w:r>
            <w:r>
              <w:t xml:space="preserve"> </w:t>
            </w:r>
            <w:r w:rsidRPr="00E400B8">
              <w:rPr>
                <w:rFonts w:cs="Times New Roman"/>
                <w:szCs w:val="24"/>
              </w:rPr>
              <w:t>коп.</w:t>
            </w:r>
            <w:r>
              <w:rPr>
                <w:rFonts w:cs="Times New Roman"/>
                <w:szCs w:val="24"/>
              </w:rPr>
              <w:t>;</w:t>
            </w:r>
          </w:p>
          <w:p w14:paraId="373D108C" w14:textId="44DE6187"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4</w:t>
            </w:r>
            <w:r>
              <w:rPr>
                <w:rFonts w:cs="Times New Roman"/>
                <w:szCs w:val="24"/>
              </w:rPr>
              <w:t xml:space="preserve"> – </w:t>
            </w:r>
            <w:r w:rsidR="00103B18">
              <w:t xml:space="preserve">4 153 </w:t>
            </w:r>
            <w:r w:rsidR="00103B18" w:rsidRPr="00E400B8">
              <w:rPr>
                <w:rFonts w:cs="Times New Roman"/>
                <w:szCs w:val="24"/>
              </w:rPr>
              <w:t xml:space="preserve">руб. </w:t>
            </w:r>
            <w:r w:rsidR="00103B18">
              <w:t xml:space="preserve">08 </w:t>
            </w:r>
            <w:r w:rsidRPr="00E400B8">
              <w:rPr>
                <w:rFonts w:cs="Times New Roman"/>
                <w:szCs w:val="24"/>
              </w:rPr>
              <w:t>коп.</w:t>
            </w:r>
            <w:r>
              <w:rPr>
                <w:rFonts w:cs="Times New Roman"/>
                <w:szCs w:val="24"/>
              </w:rPr>
              <w:t>;</w:t>
            </w:r>
          </w:p>
          <w:p w14:paraId="3CB0A107" w14:textId="1145D197"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5</w:t>
            </w:r>
            <w:r>
              <w:rPr>
                <w:rFonts w:cs="Times New Roman"/>
                <w:szCs w:val="24"/>
              </w:rPr>
              <w:t xml:space="preserve"> – </w:t>
            </w:r>
            <w:r w:rsidR="00103B18">
              <w:t xml:space="preserve">1 884 </w:t>
            </w:r>
            <w:r w:rsidR="00103B18" w:rsidRPr="00E400B8">
              <w:rPr>
                <w:rFonts w:cs="Times New Roman"/>
                <w:szCs w:val="24"/>
              </w:rPr>
              <w:t xml:space="preserve">руб. </w:t>
            </w:r>
            <w:r w:rsidR="00103B18">
              <w:rPr>
                <w:rFonts w:cs="Times New Roman"/>
                <w:szCs w:val="24"/>
              </w:rPr>
              <w:t>11</w:t>
            </w:r>
            <w:r w:rsidR="00103B18">
              <w:t xml:space="preserve"> </w:t>
            </w:r>
            <w:r w:rsidRPr="00E400B8">
              <w:rPr>
                <w:rFonts w:cs="Times New Roman"/>
                <w:szCs w:val="24"/>
              </w:rPr>
              <w:t>коп.</w:t>
            </w:r>
            <w:r>
              <w:rPr>
                <w:rFonts w:cs="Times New Roman"/>
                <w:szCs w:val="24"/>
              </w:rPr>
              <w:t>;</w:t>
            </w:r>
          </w:p>
          <w:p w14:paraId="5F1E5F09" w14:textId="23DEE7D9"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6</w:t>
            </w:r>
            <w:r>
              <w:rPr>
                <w:rFonts w:cs="Times New Roman"/>
                <w:szCs w:val="24"/>
              </w:rPr>
              <w:t xml:space="preserve"> – </w:t>
            </w:r>
            <w:r w:rsidR="00103B18">
              <w:t xml:space="preserve">1 909 </w:t>
            </w:r>
            <w:r w:rsidR="00103B18" w:rsidRPr="00E400B8">
              <w:rPr>
                <w:rFonts w:cs="Times New Roman"/>
                <w:szCs w:val="24"/>
              </w:rPr>
              <w:t xml:space="preserve">руб. </w:t>
            </w:r>
            <w:r w:rsidR="00103B18">
              <w:t xml:space="preserve">58 </w:t>
            </w:r>
            <w:r w:rsidRPr="00E400B8">
              <w:rPr>
                <w:rFonts w:cs="Times New Roman"/>
                <w:szCs w:val="24"/>
              </w:rPr>
              <w:t>коп.</w:t>
            </w:r>
            <w:r>
              <w:rPr>
                <w:rFonts w:cs="Times New Roman"/>
                <w:szCs w:val="24"/>
              </w:rPr>
              <w:t>;</w:t>
            </w:r>
          </w:p>
          <w:p w14:paraId="2B30BFC7" w14:textId="55B7063A"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7</w:t>
            </w:r>
            <w:r>
              <w:rPr>
                <w:rFonts w:cs="Times New Roman"/>
                <w:szCs w:val="24"/>
              </w:rPr>
              <w:t xml:space="preserve"> – </w:t>
            </w:r>
            <w:r w:rsidR="00103B18">
              <w:t xml:space="preserve">741 </w:t>
            </w:r>
            <w:r w:rsidR="00103B18" w:rsidRPr="00E400B8">
              <w:rPr>
                <w:rFonts w:cs="Times New Roman"/>
                <w:szCs w:val="24"/>
              </w:rPr>
              <w:t xml:space="preserve">руб. </w:t>
            </w:r>
            <w:r w:rsidR="00103B18">
              <w:rPr>
                <w:rFonts w:cs="Times New Roman"/>
                <w:szCs w:val="24"/>
              </w:rPr>
              <w:t>12</w:t>
            </w:r>
            <w:r w:rsidR="00103B18">
              <w:t xml:space="preserve"> </w:t>
            </w:r>
            <w:r w:rsidRPr="00E400B8">
              <w:rPr>
                <w:rFonts w:cs="Times New Roman"/>
                <w:szCs w:val="24"/>
              </w:rPr>
              <w:t>коп.</w:t>
            </w:r>
            <w:r>
              <w:rPr>
                <w:rFonts w:cs="Times New Roman"/>
                <w:szCs w:val="24"/>
              </w:rPr>
              <w:t>;</w:t>
            </w:r>
          </w:p>
          <w:p w14:paraId="0839F12A" w14:textId="34BD4BE5"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8</w:t>
            </w:r>
            <w:r>
              <w:rPr>
                <w:rFonts w:cs="Times New Roman"/>
                <w:szCs w:val="24"/>
              </w:rPr>
              <w:t xml:space="preserve"> – </w:t>
            </w:r>
            <w:r w:rsidR="00103B18">
              <w:t xml:space="preserve">1 018 </w:t>
            </w:r>
            <w:r w:rsidR="00103B18" w:rsidRPr="00E400B8">
              <w:rPr>
                <w:rFonts w:cs="Times New Roman"/>
                <w:szCs w:val="24"/>
              </w:rPr>
              <w:t xml:space="preserve">руб. </w:t>
            </w:r>
            <w:r w:rsidR="00103B18">
              <w:rPr>
                <w:rFonts w:cs="Times New Roman"/>
                <w:szCs w:val="24"/>
              </w:rPr>
              <w:t>29</w:t>
            </w:r>
            <w:r w:rsidR="00103B18">
              <w:t xml:space="preserve"> </w:t>
            </w:r>
            <w:r w:rsidRPr="00E400B8">
              <w:rPr>
                <w:rFonts w:cs="Times New Roman"/>
                <w:szCs w:val="24"/>
              </w:rPr>
              <w:t>коп.</w:t>
            </w:r>
            <w:r>
              <w:rPr>
                <w:rFonts w:cs="Times New Roman"/>
                <w:szCs w:val="24"/>
              </w:rPr>
              <w:t>;</w:t>
            </w:r>
          </w:p>
          <w:p w14:paraId="31E590C1" w14:textId="01AED234"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9</w:t>
            </w:r>
            <w:r>
              <w:rPr>
                <w:rFonts w:cs="Times New Roman"/>
                <w:szCs w:val="24"/>
              </w:rPr>
              <w:t xml:space="preserve"> – </w:t>
            </w:r>
            <w:r w:rsidR="0007340F">
              <w:t xml:space="preserve">1 018 </w:t>
            </w:r>
            <w:r w:rsidR="0007340F" w:rsidRPr="00E400B8">
              <w:rPr>
                <w:rFonts w:cs="Times New Roman"/>
                <w:szCs w:val="24"/>
              </w:rPr>
              <w:t xml:space="preserve">руб. </w:t>
            </w:r>
            <w:r w:rsidR="0007340F">
              <w:rPr>
                <w:rFonts w:cs="Times New Roman"/>
                <w:szCs w:val="24"/>
              </w:rPr>
              <w:t>29</w:t>
            </w:r>
            <w:r w:rsidR="0007340F">
              <w:t xml:space="preserve"> </w:t>
            </w:r>
            <w:r w:rsidRPr="00E400B8">
              <w:rPr>
                <w:rFonts w:cs="Times New Roman"/>
                <w:szCs w:val="24"/>
              </w:rPr>
              <w:t>коп.</w:t>
            </w:r>
            <w:r>
              <w:rPr>
                <w:rFonts w:cs="Times New Roman"/>
                <w:szCs w:val="24"/>
              </w:rPr>
              <w:t>;</w:t>
            </w:r>
          </w:p>
          <w:p w14:paraId="4EEF144E" w14:textId="40F41022"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10</w:t>
            </w:r>
            <w:r>
              <w:rPr>
                <w:rFonts w:cs="Times New Roman"/>
                <w:szCs w:val="24"/>
              </w:rPr>
              <w:t xml:space="preserve"> – </w:t>
            </w:r>
            <w:r w:rsidR="00103B18">
              <w:t xml:space="preserve">741 </w:t>
            </w:r>
            <w:r w:rsidR="00103B18" w:rsidRPr="00E400B8">
              <w:rPr>
                <w:rFonts w:cs="Times New Roman"/>
                <w:szCs w:val="24"/>
              </w:rPr>
              <w:t xml:space="preserve">руб. </w:t>
            </w:r>
            <w:r w:rsidR="00103B18">
              <w:t xml:space="preserve">12 </w:t>
            </w:r>
            <w:r w:rsidRPr="00E400B8">
              <w:rPr>
                <w:rFonts w:cs="Times New Roman"/>
                <w:szCs w:val="24"/>
              </w:rPr>
              <w:t>коп.</w:t>
            </w:r>
            <w:r>
              <w:rPr>
                <w:rFonts w:cs="Times New Roman"/>
                <w:szCs w:val="24"/>
              </w:rPr>
              <w:t>;</w:t>
            </w:r>
          </w:p>
          <w:p w14:paraId="44EAC628" w14:textId="58C09F79"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11</w:t>
            </w:r>
            <w:r>
              <w:rPr>
                <w:rFonts w:cs="Times New Roman"/>
                <w:szCs w:val="24"/>
              </w:rPr>
              <w:t xml:space="preserve"> – </w:t>
            </w:r>
            <w:r w:rsidR="0007340F">
              <w:t xml:space="preserve">741 </w:t>
            </w:r>
            <w:r w:rsidR="0007340F" w:rsidRPr="00E400B8">
              <w:rPr>
                <w:rFonts w:cs="Times New Roman"/>
                <w:szCs w:val="24"/>
              </w:rPr>
              <w:t xml:space="preserve">руб. </w:t>
            </w:r>
            <w:r w:rsidR="0007340F">
              <w:t xml:space="preserve">12 </w:t>
            </w:r>
            <w:r w:rsidRPr="00E400B8">
              <w:rPr>
                <w:rFonts w:cs="Times New Roman"/>
                <w:szCs w:val="24"/>
              </w:rPr>
              <w:t>коп.</w:t>
            </w:r>
            <w:r>
              <w:rPr>
                <w:rFonts w:cs="Times New Roman"/>
                <w:szCs w:val="24"/>
              </w:rPr>
              <w:t>;</w:t>
            </w:r>
          </w:p>
          <w:p w14:paraId="7DC0D3DB" w14:textId="135CF4A6"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w:t>
            </w:r>
            <w:r w:rsidRPr="000B52BA">
              <w:rPr>
                <w:rFonts w:cs="Times New Roman"/>
                <w:b/>
                <w:bCs/>
                <w:szCs w:val="24"/>
              </w:rPr>
              <w:t>2</w:t>
            </w:r>
            <w:r>
              <w:rPr>
                <w:rFonts w:cs="Times New Roman"/>
                <w:szCs w:val="24"/>
              </w:rPr>
              <w:t xml:space="preserve"> – </w:t>
            </w:r>
            <w:r w:rsidR="0007340F">
              <w:t xml:space="preserve">741 </w:t>
            </w:r>
            <w:r w:rsidR="0007340F" w:rsidRPr="00E400B8">
              <w:rPr>
                <w:rFonts w:cs="Times New Roman"/>
                <w:szCs w:val="24"/>
              </w:rPr>
              <w:t xml:space="preserve">руб. </w:t>
            </w:r>
            <w:r w:rsidR="0007340F">
              <w:t xml:space="preserve">12 </w:t>
            </w:r>
            <w:r w:rsidRPr="00E400B8">
              <w:rPr>
                <w:rFonts w:cs="Times New Roman"/>
                <w:szCs w:val="24"/>
              </w:rPr>
              <w:t>коп.</w:t>
            </w:r>
            <w:r>
              <w:rPr>
                <w:rFonts w:cs="Times New Roman"/>
                <w:szCs w:val="24"/>
              </w:rPr>
              <w:t>;</w:t>
            </w:r>
          </w:p>
          <w:p w14:paraId="698C64E7" w14:textId="6BA63C3B"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13</w:t>
            </w:r>
            <w:r>
              <w:rPr>
                <w:rFonts w:cs="Times New Roman"/>
                <w:szCs w:val="24"/>
              </w:rPr>
              <w:t xml:space="preserve"> – </w:t>
            </w:r>
            <w:r w:rsidR="00103B18">
              <w:t xml:space="preserve">1 074 </w:t>
            </w:r>
            <w:r w:rsidR="00103B18" w:rsidRPr="00E400B8">
              <w:rPr>
                <w:rFonts w:cs="Times New Roman"/>
                <w:szCs w:val="24"/>
              </w:rPr>
              <w:t xml:space="preserve">руб. </w:t>
            </w:r>
            <w:r w:rsidR="00103B18">
              <w:t xml:space="preserve">19 </w:t>
            </w:r>
            <w:r w:rsidRPr="00E400B8">
              <w:rPr>
                <w:rFonts w:cs="Times New Roman"/>
                <w:szCs w:val="24"/>
              </w:rPr>
              <w:t>коп.</w:t>
            </w:r>
            <w:r>
              <w:rPr>
                <w:rFonts w:cs="Times New Roman"/>
                <w:szCs w:val="24"/>
              </w:rPr>
              <w:t>;</w:t>
            </w:r>
          </w:p>
          <w:p w14:paraId="35219FBD" w14:textId="3E534C20" w:rsidR="005637A7" w:rsidRDefault="005637A7"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14</w:t>
            </w:r>
            <w:r>
              <w:rPr>
                <w:rFonts w:cs="Times New Roman"/>
                <w:szCs w:val="24"/>
              </w:rPr>
              <w:t xml:space="preserve"> – </w:t>
            </w:r>
            <w:r w:rsidR="0007340F">
              <w:t>1 074</w:t>
            </w:r>
            <w:r w:rsidR="007F2092">
              <w:t xml:space="preserve"> </w:t>
            </w:r>
            <w:r w:rsidRPr="00E400B8">
              <w:rPr>
                <w:rFonts w:cs="Times New Roman"/>
                <w:szCs w:val="24"/>
              </w:rPr>
              <w:t xml:space="preserve">руб. </w:t>
            </w:r>
            <w:r w:rsidR="0007340F">
              <w:t>19</w:t>
            </w:r>
            <w:r w:rsidR="007F2092">
              <w:t xml:space="preserve"> </w:t>
            </w:r>
            <w:r w:rsidRPr="00E400B8">
              <w:rPr>
                <w:rFonts w:cs="Times New Roman"/>
                <w:szCs w:val="24"/>
              </w:rPr>
              <w:t>коп.</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835A6D">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36990B4" w14:textId="77777777" w:rsidR="007F2092" w:rsidRDefault="007F2092" w:rsidP="00835A6D">
            <w:pPr>
              <w:keepNext/>
              <w:keepLines/>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t xml:space="preserve">41 869 </w:t>
            </w:r>
            <w:r w:rsidRPr="00E400B8">
              <w:rPr>
                <w:rFonts w:cs="Times New Roman"/>
                <w:szCs w:val="24"/>
              </w:rPr>
              <w:t xml:space="preserve">руб. </w:t>
            </w:r>
            <w:r>
              <w:rPr>
                <w:szCs w:val="24"/>
              </w:rPr>
              <w:t>00</w:t>
            </w:r>
            <w:r w:rsidRPr="00E400B8">
              <w:rPr>
                <w:szCs w:val="24"/>
              </w:rPr>
              <w:t xml:space="preserve"> </w:t>
            </w:r>
            <w:r w:rsidRPr="00E400B8">
              <w:rPr>
                <w:rFonts w:cs="Times New Roman"/>
                <w:szCs w:val="24"/>
              </w:rPr>
              <w:t>коп.</w:t>
            </w:r>
            <w:r>
              <w:rPr>
                <w:rFonts w:cs="Times New Roman"/>
                <w:szCs w:val="24"/>
              </w:rPr>
              <w:t>;</w:t>
            </w:r>
          </w:p>
          <w:p w14:paraId="13E1318B" w14:textId="77777777"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ЛОТ № 2</w:t>
            </w:r>
            <w:r>
              <w:rPr>
                <w:rFonts w:cs="Times New Roman"/>
                <w:szCs w:val="24"/>
              </w:rPr>
              <w:t xml:space="preserve"> – </w:t>
            </w:r>
            <w:r>
              <w:t xml:space="preserve">138 435 </w:t>
            </w:r>
            <w:r w:rsidRPr="00E400B8">
              <w:rPr>
                <w:rFonts w:cs="Times New Roman"/>
                <w:szCs w:val="24"/>
              </w:rPr>
              <w:t xml:space="preserve">руб. </w:t>
            </w:r>
            <w:r>
              <w:t xml:space="preserve">90 </w:t>
            </w:r>
            <w:r w:rsidRPr="00E400B8">
              <w:rPr>
                <w:rFonts w:cs="Times New Roman"/>
                <w:szCs w:val="24"/>
              </w:rPr>
              <w:t>коп.</w:t>
            </w:r>
            <w:r>
              <w:rPr>
                <w:rFonts w:cs="Times New Roman"/>
                <w:szCs w:val="24"/>
              </w:rPr>
              <w:t>;</w:t>
            </w:r>
          </w:p>
          <w:p w14:paraId="41366768" w14:textId="77777777"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3</w:t>
            </w:r>
            <w:r>
              <w:rPr>
                <w:rFonts w:cs="Times New Roman"/>
                <w:szCs w:val="24"/>
              </w:rPr>
              <w:t xml:space="preserve"> – </w:t>
            </w:r>
            <w:r>
              <w:t xml:space="preserve">11 648 </w:t>
            </w:r>
            <w:r w:rsidRPr="00E400B8">
              <w:rPr>
                <w:rFonts w:cs="Times New Roman"/>
                <w:szCs w:val="24"/>
              </w:rPr>
              <w:t xml:space="preserve">руб. </w:t>
            </w:r>
            <w:r>
              <w:t xml:space="preserve">82 </w:t>
            </w:r>
            <w:r w:rsidRPr="00E400B8">
              <w:rPr>
                <w:rFonts w:cs="Times New Roman"/>
                <w:szCs w:val="24"/>
              </w:rPr>
              <w:t>коп.</w:t>
            </w:r>
            <w:r>
              <w:rPr>
                <w:rFonts w:cs="Times New Roman"/>
                <w:szCs w:val="24"/>
              </w:rPr>
              <w:t>;</w:t>
            </w:r>
          </w:p>
          <w:p w14:paraId="5F29C650" w14:textId="141D0643"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4</w:t>
            </w:r>
            <w:r>
              <w:rPr>
                <w:rFonts w:cs="Times New Roman"/>
                <w:szCs w:val="24"/>
              </w:rPr>
              <w:t xml:space="preserve"> – </w:t>
            </w:r>
            <w:r w:rsidR="00CA550C">
              <w:t xml:space="preserve">27 687 </w:t>
            </w:r>
            <w:r w:rsidR="00CA550C" w:rsidRPr="00E400B8">
              <w:rPr>
                <w:rFonts w:cs="Times New Roman"/>
                <w:szCs w:val="24"/>
              </w:rPr>
              <w:t xml:space="preserve">руб. </w:t>
            </w:r>
            <w:r w:rsidR="00CA550C">
              <w:t xml:space="preserve">18 </w:t>
            </w:r>
            <w:r w:rsidR="00CA550C" w:rsidRPr="00E400B8">
              <w:rPr>
                <w:rFonts w:cs="Times New Roman"/>
                <w:szCs w:val="24"/>
              </w:rPr>
              <w:t>коп</w:t>
            </w:r>
            <w:r w:rsidRPr="00E400B8">
              <w:rPr>
                <w:rFonts w:cs="Times New Roman"/>
                <w:szCs w:val="24"/>
              </w:rPr>
              <w:t>.</w:t>
            </w:r>
            <w:r>
              <w:rPr>
                <w:rFonts w:cs="Times New Roman"/>
                <w:szCs w:val="24"/>
              </w:rPr>
              <w:t>;</w:t>
            </w:r>
          </w:p>
          <w:p w14:paraId="60A9DA7B" w14:textId="49EFF78A"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5</w:t>
            </w:r>
            <w:r>
              <w:rPr>
                <w:rFonts w:cs="Times New Roman"/>
                <w:szCs w:val="24"/>
              </w:rPr>
              <w:t xml:space="preserve"> – </w:t>
            </w:r>
            <w:r w:rsidR="00CA550C">
              <w:t xml:space="preserve">12 560 </w:t>
            </w:r>
            <w:r w:rsidR="00CA550C" w:rsidRPr="00E400B8">
              <w:rPr>
                <w:rFonts w:cs="Times New Roman"/>
                <w:szCs w:val="24"/>
              </w:rPr>
              <w:t xml:space="preserve">руб. </w:t>
            </w:r>
            <w:r w:rsidR="00CA550C">
              <w:t xml:space="preserve">70 </w:t>
            </w:r>
            <w:r w:rsidRPr="00E400B8">
              <w:rPr>
                <w:rFonts w:cs="Times New Roman"/>
                <w:szCs w:val="24"/>
              </w:rPr>
              <w:t>коп.</w:t>
            </w:r>
            <w:r>
              <w:rPr>
                <w:rFonts w:cs="Times New Roman"/>
                <w:szCs w:val="24"/>
              </w:rPr>
              <w:t>;</w:t>
            </w:r>
          </w:p>
          <w:p w14:paraId="6F2F7E57" w14:textId="70FEC4BC"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6</w:t>
            </w:r>
            <w:r>
              <w:rPr>
                <w:rFonts w:cs="Times New Roman"/>
                <w:szCs w:val="24"/>
              </w:rPr>
              <w:t xml:space="preserve"> – </w:t>
            </w:r>
            <w:r w:rsidR="00CA550C">
              <w:t xml:space="preserve">12 730 </w:t>
            </w:r>
            <w:r w:rsidR="00CA550C" w:rsidRPr="00E400B8">
              <w:rPr>
                <w:rFonts w:cs="Times New Roman"/>
                <w:szCs w:val="24"/>
              </w:rPr>
              <w:t xml:space="preserve">руб. </w:t>
            </w:r>
            <w:r w:rsidR="00CA550C">
              <w:t xml:space="preserve">56 </w:t>
            </w:r>
            <w:r w:rsidRPr="00E400B8">
              <w:rPr>
                <w:rFonts w:cs="Times New Roman"/>
                <w:szCs w:val="24"/>
              </w:rPr>
              <w:t>коп.</w:t>
            </w:r>
            <w:r>
              <w:rPr>
                <w:rFonts w:cs="Times New Roman"/>
                <w:szCs w:val="24"/>
              </w:rPr>
              <w:t>;</w:t>
            </w:r>
          </w:p>
          <w:p w14:paraId="0C0ED1C2" w14:textId="630CC0E4"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7</w:t>
            </w:r>
            <w:r>
              <w:rPr>
                <w:rFonts w:cs="Times New Roman"/>
                <w:szCs w:val="24"/>
              </w:rPr>
              <w:t xml:space="preserve"> – </w:t>
            </w:r>
            <w:r w:rsidR="00CA550C">
              <w:t xml:space="preserve">4 940 </w:t>
            </w:r>
            <w:r w:rsidR="00CA550C" w:rsidRPr="00E400B8">
              <w:rPr>
                <w:rFonts w:cs="Times New Roman"/>
                <w:szCs w:val="24"/>
              </w:rPr>
              <w:t xml:space="preserve">руб. </w:t>
            </w:r>
            <w:r w:rsidR="00CA550C">
              <w:t xml:space="preserve">77 </w:t>
            </w:r>
            <w:r w:rsidRPr="00E400B8">
              <w:rPr>
                <w:rFonts w:cs="Times New Roman"/>
                <w:szCs w:val="24"/>
              </w:rPr>
              <w:t>коп.</w:t>
            </w:r>
            <w:r>
              <w:rPr>
                <w:rFonts w:cs="Times New Roman"/>
                <w:szCs w:val="24"/>
              </w:rPr>
              <w:t>;</w:t>
            </w:r>
          </w:p>
          <w:p w14:paraId="2F91C696" w14:textId="56B7EF9F"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8</w:t>
            </w:r>
            <w:r>
              <w:rPr>
                <w:rFonts w:cs="Times New Roman"/>
                <w:szCs w:val="24"/>
              </w:rPr>
              <w:t xml:space="preserve"> – </w:t>
            </w:r>
            <w:r w:rsidR="00CA550C" w:rsidRPr="00A464F7">
              <w:t>6</w:t>
            </w:r>
            <w:r w:rsidR="00CA550C">
              <w:t xml:space="preserve"> </w:t>
            </w:r>
            <w:r w:rsidR="00CA550C" w:rsidRPr="00A464F7">
              <w:t>788</w:t>
            </w:r>
            <w:r w:rsidR="00CA550C">
              <w:t xml:space="preserve"> </w:t>
            </w:r>
            <w:r w:rsidR="00CA550C" w:rsidRPr="00E400B8">
              <w:rPr>
                <w:rFonts w:cs="Times New Roman"/>
                <w:szCs w:val="24"/>
              </w:rPr>
              <w:t xml:space="preserve">руб. </w:t>
            </w:r>
            <w:r w:rsidR="00CA550C" w:rsidRPr="00A464F7">
              <w:t>62</w:t>
            </w:r>
            <w:r w:rsidR="00CA550C">
              <w:t xml:space="preserve"> </w:t>
            </w:r>
            <w:r w:rsidRPr="00E400B8">
              <w:rPr>
                <w:rFonts w:cs="Times New Roman"/>
                <w:szCs w:val="24"/>
              </w:rPr>
              <w:t>коп.</w:t>
            </w:r>
            <w:r>
              <w:rPr>
                <w:rFonts w:cs="Times New Roman"/>
                <w:szCs w:val="24"/>
              </w:rPr>
              <w:t>;</w:t>
            </w:r>
          </w:p>
          <w:p w14:paraId="067C2A6F" w14:textId="77777777"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9</w:t>
            </w:r>
            <w:r>
              <w:rPr>
                <w:rFonts w:cs="Times New Roman"/>
                <w:szCs w:val="24"/>
              </w:rPr>
              <w:t xml:space="preserve"> – </w:t>
            </w:r>
            <w:r w:rsidRPr="00A464F7">
              <w:t>6</w:t>
            </w:r>
            <w:r>
              <w:t xml:space="preserve"> </w:t>
            </w:r>
            <w:r w:rsidRPr="00A464F7">
              <w:t>788</w:t>
            </w:r>
            <w:r>
              <w:t xml:space="preserve"> </w:t>
            </w:r>
            <w:r w:rsidRPr="00E400B8">
              <w:rPr>
                <w:rFonts w:cs="Times New Roman"/>
                <w:szCs w:val="24"/>
              </w:rPr>
              <w:t xml:space="preserve">руб. </w:t>
            </w:r>
            <w:r w:rsidRPr="00A464F7">
              <w:t>62</w:t>
            </w:r>
            <w:r>
              <w:t xml:space="preserve"> </w:t>
            </w:r>
            <w:r w:rsidRPr="00E400B8">
              <w:rPr>
                <w:rFonts w:cs="Times New Roman"/>
                <w:szCs w:val="24"/>
              </w:rPr>
              <w:t>коп.</w:t>
            </w:r>
            <w:r>
              <w:rPr>
                <w:rFonts w:cs="Times New Roman"/>
                <w:szCs w:val="24"/>
              </w:rPr>
              <w:t>;</w:t>
            </w:r>
          </w:p>
          <w:p w14:paraId="647491CE" w14:textId="5E5F441A"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10</w:t>
            </w:r>
            <w:r>
              <w:rPr>
                <w:rFonts w:cs="Times New Roman"/>
                <w:szCs w:val="24"/>
              </w:rPr>
              <w:t xml:space="preserve"> – </w:t>
            </w:r>
            <w:r w:rsidR="00CA550C">
              <w:t xml:space="preserve">4 940 </w:t>
            </w:r>
            <w:r w:rsidR="00CA550C" w:rsidRPr="00E400B8">
              <w:rPr>
                <w:rFonts w:cs="Times New Roman"/>
                <w:szCs w:val="24"/>
              </w:rPr>
              <w:t xml:space="preserve">руб. </w:t>
            </w:r>
            <w:r w:rsidR="00CA550C">
              <w:t xml:space="preserve">77 </w:t>
            </w:r>
            <w:r w:rsidRPr="00E400B8">
              <w:rPr>
                <w:rFonts w:cs="Times New Roman"/>
                <w:szCs w:val="24"/>
              </w:rPr>
              <w:t>коп.</w:t>
            </w:r>
            <w:r>
              <w:rPr>
                <w:rFonts w:cs="Times New Roman"/>
                <w:szCs w:val="24"/>
              </w:rPr>
              <w:t>;</w:t>
            </w:r>
          </w:p>
          <w:p w14:paraId="670A6F7D" w14:textId="77777777"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11</w:t>
            </w:r>
            <w:r>
              <w:rPr>
                <w:rFonts w:cs="Times New Roman"/>
                <w:szCs w:val="24"/>
              </w:rPr>
              <w:t xml:space="preserve"> – </w:t>
            </w:r>
            <w:r>
              <w:t xml:space="preserve">4 940 </w:t>
            </w:r>
            <w:r w:rsidRPr="00E400B8">
              <w:rPr>
                <w:rFonts w:cs="Times New Roman"/>
                <w:szCs w:val="24"/>
              </w:rPr>
              <w:t xml:space="preserve">руб. </w:t>
            </w:r>
            <w:r>
              <w:t xml:space="preserve">77 </w:t>
            </w:r>
            <w:r w:rsidRPr="00E400B8">
              <w:rPr>
                <w:rFonts w:cs="Times New Roman"/>
                <w:szCs w:val="24"/>
              </w:rPr>
              <w:t>коп.</w:t>
            </w:r>
            <w:r>
              <w:rPr>
                <w:rFonts w:cs="Times New Roman"/>
                <w:szCs w:val="24"/>
              </w:rPr>
              <w:t>;</w:t>
            </w:r>
          </w:p>
          <w:p w14:paraId="1663FE95" w14:textId="77777777"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w:t>
            </w:r>
            <w:r w:rsidRPr="000B52BA">
              <w:rPr>
                <w:rFonts w:cs="Times New Roman"/>
                <w:b/>
                <w:bCs/>
                <w:szCs w:val="24"/>
              </w:rPr>
              <w:t>2</w:t>
            </w:r>
            <w:r>
              <w:rPr>
                <w:rFonts w:cs="Times New Roman"/>
                <w:szCs w:val="24"/>
              </w:rPr>
              <w:t xml:space="preserve"> – </w:t>
            </w:r>
            <w:r>
              <w:t xml:space="preserve">4 940 </w:t>
            </w:r>
            <w:r w:rsidRPr="00E400B8">
              <w:rPr>
                <w:rFonts w:cs="Times New Roman"/>
                <w:szCs w:val="24"/>
              </w:rPr>
              <w:t xml:space="preserve">руб. </w:t>
            </w:r>
            <w:r>
              <w:t xml:space="preserve">77 </w:t>
            </w:r>
            <w:r w:rsidRPr="00E400B8">
              <w:rPr>
                <w:rFonts w:cs="Times New Roman"/>
                <w:szCs w:val="24"/>
              </w:rPr>
              <w:t>коп.</w:t>
            </w:r>
            <w:r>
              <w:rPr>
                <w:rFonts w:cs="Times New Roman"/>
                <w:szCs w:val="24"/>
              </w:rPr>
              <w:t>;</w:t>
            </w:r>
          </w:p>
          <w:p w14:paraId="152A4A63" w14:textId="4357D9E3" w:rsidR="007F2092"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13</w:t>
            </w:r>
            <w:r>
              <w:rPr>
                <w:rFonts w:cs="Times New Roman"/>
                <w:szCs w:val="24"/>
              </w:rPr>
              <w:t xml:space="preserve"> – </w:t>
            </w:r>
            <w:r w:rsidR="00CA550C">
              <w:t xml:space="preserve">7 161 </w:t>
            </w:r>
            <w:r w:rsidR="00CA550C" w:rsidRPr="00E400B8">
              <w:rPr>
                <w:rFonts w:cs="Times New Roman"/>
                <w:szCs w:val="24"/>
              </w:rPr>
              <w:t xml:space="preserve">руб. </w:t>
            </w:r>
            <w:r w:rsidR="00CA550C">
              <w:t xml:space="preserve">26 </w:t>
            </w:r>
            <w:r w:rsidRPr="00E400B8">
              <w:rPr>
                <w:rFonts w:cs="Times New Roman"/>
                <w:szCs w:val="24"/>
              </w:rPr>
              <w:t>коп.</w:t>
            </w:r>
            <w:r>
              <w:rPr>
                <w:rFonts w:cs="Times New Roman"/>
                <w:szCs w:val="24"/>
              </w:rPr>
              <w:t>;</w:t>
            </w:r>
          </w:p>
          <w:p w14:paraId="62853948" w14:textId="77777777" w:rsidR="00C46B81" w:rsidRDefault="007F2092" w:rsidP="00835A6D">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14</w:t>
            </w:r>
            <w:r>
              <w:rPr>
                <w:rFonts w:cs="Times New Roman"/>
                <w:szCs w:val="24"/>
              </w:rPr>
              <w:t xml:space="preserve"> – </w:t>
            </w:r>
            <w:r>
              <w:t xml:space="preserve">7 161 </w:t>
            </w:r>
            <w:r w:rsidRPr="00E400B8">
              <w:rPr>
                <w:rFonts w:cs="Times New Roman"/>
                <w:szCs w:val="24"/>
              </w:rPr>
              <w:t xml:space="preserve">руб. </w:t>
            </w:r>
            <w:r>
              <w:t xml:space="preserve">26 </w:t>
            </w:r>
            <w:r w:rsidRPr="00E400B8">
              <w:rPr>
                <w:rFonts w:cs="Times New Roman"/>
                <w:szCs w:val="24"/>
              </w:rPr>
              <w:t>коп.</w:t>
            </w:r>
          </w:p>
          <w:p w14:paraId="62F2DE55" w14:textId="59B3D1D2" w:rsidR="00863108" w:rsidRPr="00D21AA3" w:rsidRDefault="00863108" w:rsidP="00835A6D">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 xml:space="preserve">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w:t>
            </w:r>
            <w:r>
              <w:rPr>
                <w:rFonts w:cs="Times New Roman"/>
                <w:szCs w:val="24"/>
              </w:rPr>
              <w:lastRenderedPageBreak/>
              <w:t>размере не менее чем размер обеспечения заявки, указанный в извещении.</w:t>
            </w:r>
          </w:p>
          <w:p w14:paraId="62031CDB"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35A6D">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35A6D">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35A6D">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35A6D">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835A6D">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835A6D">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35A6D">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835A6D">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835A6D">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62B6A784" w:rsidR="00A96183" w:rsidRPr="00487654" w:rsidRDefault="00A96183" w:rsidP="00835A6D">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735052">
              <w:rPr>
                <w:rFonts w:eastAsia="Calibri"/>
                <w:color w:val="000000" w:themeColor="text1"/>
                <w:szCs w:val="24"/>
              </w:rPr>
              <w:t>21</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735052">
              <w:rPr>
                <w:rFonts w:eastAsia="Calibri"/>
                <w:color w:val="000000" w:themeColor="text1"/>
                <w:szCs w:val="24"/>
              </w:rPr>
              <w:t>05</w:t>
            </w:r>
            <w:r>
              <w:rPr>
                <w:rFonts w:eastAsia="Calibri"/>
                <w:color w:val="000000" w:themeColor="text1"/>
                <w:szCs w:val="24"/>
              </w:rPr>
              <w:t>»</w:t>
            </w:r>
            <w:r w:rsidR="00FA3CF7">
              <w:rPr>
                <w:rFonts w:eastAsia="Calibri"/>
                <w:color w:val="000000" w:themeColor="text1"/>
                <w:szCs w:val="24"/>
              </w:rPr>
              <w:t xml:space="preserve"> </w:t>
            </w:r>
            <w:r w:rsidR="00C333D8">
              <w:rPr>
                <w:rFonts w:eastAsia="Calibri"/>
                <w:color w:val="000000" w:themeColor="text1"/>
                <w:szCs w:val="24"/>
              </w:rPr>
              <w:t>февраля</w:t>
            </w:r>
            <w:r w:rsidR="00234D1F">
              <w:rPr>
                <w:rFonts w:eastAsia="Calibri"/>
                <w:color w:val="000000" w:themeColor="text1"/>
                <w:szCs w:val="24"/>
              </w:rPr>
              <w:t xml:space="preserve"> </w:t>
            </w:r>
            <w:r>
              <w:rPr>
                <w:rFonts w:eastAsia="Calibri"/>
                <w:color w:val="000000" w:themeColor="text1"/>
                <w:szCs w:val="24"/>
              </w:rPr>
              <w:t>202</w:t>
            </w:r>
            <w:r w:rsidR="00C333D8">
              <w:rPr>
                <w:rFonts w:eastAsia="Calibri"/>
                <w:color w:val="000000" w:themeColor="text1"/>
                <w:szCs w:val="24"/>
              </w:rPr>
              <w:t>4</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835A6D">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632DEA9F" w:rsidR="00532206" w:rsidRDefault="00A96183" w:rsidP="00835A6D">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477FDD">
              <w:rPr>
                <w:rFonts w:eastAsia="Calibri"/>
                <w:szCs w:val="24"/>
              </w:rPr>
              <w:t>11</w:t>
            </w:r>
            <w:r>
              <w:rPr>
                <w:rFonts w:eastAsia="Calibri"/>
                <w:szCs w:val="24"/>
              </w:rPr>
              <w:t>»</w:t>
            </w:r>
            <w:r w:rsidR="00FA3CF7">
              <w:rPr>
                <w:rFonts w:eastAsia="Calibri"/>
                <w:szCs w:val="24"/>
              </w:rPr>
              <w:t xml:space="preserve"> </w:t>
            </w:r>
            <w:r w:rsidR="00C333D8">
              <w:rPr>
                <w:rFonts w:eastAsia="Calibri"/>
                <w:szCs w:val="24"/>
              </w:rPr>
              <w:t>марта</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 xml:space="preserve">Дата окончания срока рассмотрения </w:t>
            </w:r>
            <w:r w:rsidR="00AF74DC" w:rsidRPr="00A52CF0">
              <w:rPr>
                <w:b/>
                <w:bCs/>
                <w:lang w:eastAsia="ru-RU"/>
              </w:rPr>
              <w:t>первых частей</w:t>
            </w:r>
            <w:r w:rsidR="00AF74DC" w:rsidRPr="00A52CF0">
              <w:rPr>
                <w:rFonts w:cs="Times New Roman"/>
                <w:b/>
                <w:bCs/>
                <w:szCs w:val="24"/>
              </w:rPr>
              <w:t xml:space="preserve"> </w:t>
            </w:r>
            <w:r w:rsidRPr="00A52CF0">
              <w:rPr>
                <w:rFonts w:cs="Times New Roman"/>
                <w:b/>
                <w:bCs/>
                <w:szCs w:val="24"/>
              </w:rPr>
              <w:t>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18DA49CE" w:rsidR="00AF6D0A" w:rsidRPr="00487654" w:rsidRDefault="002E25F7" w:rsidP="00835A6D">
            <w:pPr>
              <w:keepNext/>
              <w:keepLines/>
              <w:spacing w:after="0" w:line="240" w:lineRule="auto"/>
              <w:jc w:val="both"/>
              <w:rPr>
                <w:color w:val="000000"/>
                <w:szCs w:val="24"/>
              </w:rPr>
            </w:pPr>
            <w:r>
              <w:rPr>
                <w:rFonts w:eastAsia="Calibri"/>
                <w:szCs w:val="24"/>
              </w:rPr>
              <w:t>«</w:t>
            </w:r>
            <w:r w:rsidR="00477FDD">
              <w:rPr>
                <w:rFonts w:eastAsia="Calibri"/>
                <w:szCs w:val="24"/>
              </w:rPr>
              <w:t>12</w:t>
            </w:r>
            <w:r>
              <w:rPr>
                <w:rFonts w:eastAsia="Calibri"/>
                <w:szCs w:val="24"/>
              </w:rPr>
              <w:t xml:space="preserve">» </w:t>
            </w:r>
            <w:r w:rsidR="00D67904">
              <w:rPr>
                <w:rFonts w:eastAsia="Calibri"/>
                <w:szCs w:val="24"/>
              </w:rPr>
              <w:t>марта</w:t>
            </w:r>
            <w:r w:rsidR="000B0199">
              <w:rPr>
                <w:rFonts w:eastAsia="Calibri"/>
                <w:szCs w:val="24"/>
              </w:rPr>
              <w:t xml:space="preserve"> </w:t>
            </w:r>
            <w:r>
              <w:rPr>
                <w:rFonts w:eastAsia="Calibri"/>
                <w:szCs w:val="24"/>
              </w:rPr>
              <w:t>202</w:t>
            </w:r>
            <w:r w:rsidR="007113A9">
              <w:rPr>
                <w:rFonts w:eastAsia="Calibri"/>
                <w:szCs w:val="24"/>
              </w:rPr>
              <w:t>4</w:t>
            </w:r>
            <w:r>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p w14:paraId="33FFA99F" w14:textId="77777777" w:rsidR="00B65D75" w:rsidRDefault="00B65D75" w:rsidP="00835A6D">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Дата </w:t>
            </w:r>
            <w:r w:rsidR="00D305A1" w:rsidRPr="00A52CF0">
              <w:rPr>
                <w:rFonts w:cs="Times New Roman"/>
                <w:b/>
                <w:bCs/>
                <w:szCs w:val="24"/>
              </w:rPr>
              <w:t xml:space="preserve">и время </w:t>
            </w:r>
            <w:r w:rsidRPr="00A52CF0">
              <w:rPr>
                <w:rFonts w:cs="Times New Roman"/>
                <w:b/>
                <w:bCs/>
                <w:szCs w:val="24"/>
              </w:rPr>
              <w:t>проведения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Default="00D305A1" w:rsidP="00835A6D">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14:paraId="4C583222" w14:textId="2BEDFC16" w:rsidR="00B65D75" w:rsidRPr="00AF74DC" w:rsidRDefault="00AF6D0A" w:rsidP="00835A6D">
            <w:pPr>
              <w:keepNext/>
              <w:keepLines/>
              <w:spacing w:after="0" w:line="240" w:lineRule="auto"/>
              <w:jc w:val="both"/>
              <w:rPr>
                <w:color w:val="000000"/>
                <w:szCs w:val="24"/>
              </w:rPr>
            </w:pPr>
            <w:r>
              <w:rPr>
                <w:rFonts w:eastAsia="Calibri"/>
                <w:color w:val="000000" w:themeColor="text1"/>
                <w:szCs w:val="24"/>
              </w:rPr>
              <w:t>«</w:t>
            </w:r>
            <w:r w:rsidR="00477FDD">
              <w:rPr>
                <w:rFonts w:eastAsia="Calibri"/>
                <w:color w:val="000000" w:themeColor="text1"/>
                <w:szCs w:val="24"/>
              </w:rPr>
              <w:t>15</w:t>
            </w:r>
            <w:r>
              <w:rPr>
                <w:rFonts w:eastAsia="Calibri"/>
                <w:color w:val="000000" w:themeColor="text1"/>
                <w:szCs w:val="24"/>
              </w:rPr>
              <w:t>»</w:t>
            </w:r>
            <w:r w:rsidR="00C9329D">
              <w:rPr>
                <w:rFonts w:eastAsia="Calibri"/>
                <w:color w:val="000000" w:themeColor="text1"/>
                <w:szCs w:val="24"/>
              </w:rPr>
              <w:t xml:space="preserve"> </w:t>
            </w:r>
            <w:r w:rsidR="00D67904">
              <w:rPr>
                <w:rFonts w:eastAsia="Calibri"/>
                <w:color w:val="000000" w:themeColor="text1"/>
                <w:szCs w:val="24"/>
              </w:rPr>
              <w:t>марта</w:t>
            </w:r>
            <w:r w:rsidR="0041094F">
              <w:rPr>
                <w:rFonts w:eastAsia="Calibri"/>
                <w:szCs w:val="24"/>
              </w:rPr>
              <w:t xml:space="preserve"> </w:t>
            </w:r>
            <w:r w:rsidR="000923E6">
              <w:rPr>
                <w:rFonts w:eastAsia="Calibri"/>
                <w:szCs w:val="24"/>
              </w:rPr>
              <w:t>202</w:t>
            </w:r>
            <w:r w:rsidR="007113A9">
              <w:rPr>
                <w:rFonts w:eastAsia="Calibri"/>
                <w:szCs w:val="24"/>
              </w:rPr>
              <w:t>4</w:t>
            </w:r>
            <w:r w:rsidR="000923E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A52CF0" w:rsidRDefault="00AF74DC" w:rsidP="00835A6D">
            <w:pPr>
              <w:keepNext/>
              <w:keepLines/>
              <w:autoSpaceDE w:val="0"/>
              <w:autoSpaceDN w:val="0"/>
              <w:adjustRightInd w:val="0"/>
              <w:spacing w:after="0" w:line="240" w:lineRule="auto"/>
              <w:jc w:val="both"/>
              <w:rPr>
                <w:rFonts w:cs="Times New Roman"/>
                <w:b/>
                <w:bCs/>
                <w:szCs w:val="24"/>
              </w:rPr>
            </w:pPr>
            <w:r w:rsidRPr="00A52CF0">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1E071805" w:rsidR="00AF74DC" w:rsidRPr="00443C1B" w:rsidRDefault="00AF74DC" w:rsidP="00835A6D">
            <w:pPr>
              <w:keepNext/>
              <w:keepLines/>
              <w:spacing w:after="0" w:line="240" w:lineRule="auto"/>
              <w:jc w:val="both"/>
            </w:pPr>
            <w:r>
              <w:t>«</w:t>
            </w:r>
            <w:r w:rsidR="00477FDD">
              <w:t>20</w:t>
            </w:r>
            <w:r>
              <w:t xml:space="preserve">» </w:t>
            </w:r>
            <w:r w:rsidR="00D67904">
              <w:t>марта</w:t>
            </w:r>
            <w:r w:rsidR="00D53F90">
              <w:rPr>
                <w:rFonts w:eastAsia="Calibri"/>
                <w:szCs w:val="24"/>
              </w:rPr>
              <w:t xml:space="preserve"> </w:t>
            </w:r>
            <w:r w:rsidR="006533DC">
              <w:rPr>
                <w:rFonts w:eastAsia="Calibri"/>
                <w:szCs w:val="24"/>
              </w:rPr>
              <w:t>202</w:t>
            </w:r>
            <w:r w:rsidR="007113A9">
              <w:rPr>
                <w:rFonts w:eastAsia="Calibri"/>
                <w:szCs w:val="24"/>
              </w:rPr>
              <w:t>4</w:t>
            </w:r>
            <w:r w:rsidR="006533DC">
              <w:rPr>
                <w:rFonts w:eastAsia="Calibri"/>
                <w:szCs w:val="24"/>
              </w:rPr>
              <w:t xml:space="preserve"> </w:t>
            </w:r>
            <w:r>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835A6D">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835A6D">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835A6D">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835A6D">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835A6D">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835A6D">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835A6D">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835A6D">
            <w:pPr>
              <w:keepNext/>
              <w:keepLines/>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835A6D">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835A6D">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835A6D">
            <w:pPr>
              <w:keepNext/>
              <w:keepLines/>
              <w:spacing w:after="0" w:line="240" w:lineRule="auto"/>
              <w:jc w:val="both"/>
              <w:rPr>
                <w:szCs w:val="24"/>
              </w:rPr>
            </w:pPr>
            <w:r w:rsidRPr="00A619DB">
              <w:rPr>
                <w:szCs w:val="24"/>
              </w:rPr>
              <w:t xml:space="preserve">В срок, предусмотренный для заключения Договора, Уполномоченный орган обязан отказаться от </w:t>
            </w:r>
            <w:r w:rsidRPr="00A619DB">
              <w:rPr>
                <w:szCs w:val="24"/>
              </w:rPr>
              <w:lastRenderedPageBreak/>
              <w:t>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835A6D">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835A6D">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835A6D">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835A6D">
            <w:pPr>
              <w:keepNext/>
              <w:keepLines/>
              <w:spacing w:after="0" w:line="240" w:lineRule="auto"/>
              <w:jc w:val="both"/>
              <w:rPr>
                <w:szCs w:val="24"/>
              </w:rPr>
            </w:pPr>
          </w:p>
          <w:p w14:paraId="1A85EF2B" w14:textId="45E524F8" w:rsidR="00B65D75" w:rsidRPr="00DD5637" w:rsidRDefault="00AC27F2" w:rsidP="00835A6D">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w:t>
            </w:r>
            <w:r w:rsidR="000B15FA">
              <w:rPr>
                <w:rFonts w:cs="Times New Roman"/>
                <w:szCs w:val="24"/>
              </w:rPr>
              <w:t xml:space="preserve">рабочих </w:t>
            </w:r>
            <w:r>
              <w:rPr>
                <w:rFonts w:cs="Times New Roman"/>
                <w:szCs w:val="24"/>
              </w:rPr>
              <w:t xml:space="preserve">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399C3E45" w:rsidR="00F06EF7" w:rsidRPr="00AE18AC" w:rsidRDefault="00DD5637" w:rsidP="00835A6D">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561B81E1" w:rsidR="00B65D75" w:rsidRDefault="00DD5637" w:rsidP="00835A6D">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835A6D">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835A6D">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835A6D">
            <w:pPr>
              <w:keepNext/>
              <w:keepLines/>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835A6D">
            <w:pPr>
              <w:keepNext/>
              <w:keepLines/>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835A6D">
            <w:pPr>
              <w:keepNext/>
              <w:keepLines/>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835A6D">
            <w:pPr>
              <w:keepNext/>
              <w:keepLines/>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835A6D">
            <w:pPr>
              <w:keepNext/>
              <w:keepLines/>
              <w:autoSpaceDE w:val="0"/>
              <w:autoSpaceDN w:val="0"/>
              <w:adjustRightInd w:val="0"/>
              <w:spacing w:after="0" w:line="240" w:lineRule="auto"/>
              <w:jc w:val="both"/>
            </w:pPr>
            <w:r w:rsidRPr="002D047F">
              <w:t>БИК банка: 012748051</w:t>
            </w:r>
          </w:p>
          <w:p w14:paraId="421520FF" w14:textId="77777777" w:rsidR="00EC5805" w:rsidRPr="002D047F" w:rsidRDefault="00EC5805" w:rsidP="00835A6D">
            <w:pPr>
              <w:keepNext/>
              <w:keepLines/>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835A6D">
            <w:pPr>
              <w:keepNext/>
              <w:keepLines/>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835A6D">
            <w:pPr>
              <w:keepNext/>
              <w:keepLines/>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835A6D">
            <w:pPr>
              <w:keepNext/>
              <w:keepLines/>
              <w:autoSpaceDE w:val="0"/>
              <w:autoSpaceDN w:val="0"/>
              <w:adjustRightInd w:val="0"/>
              <w:spacing w:after="0" w:line="240" w:lineRule="auto"/>
              <w:jc w:val="both"/>
            </w:pPr>
            <w:r w:rsidRPr="002D047F">
              <w:t>ОКТМО 27701000</w:t>
            </w:r>
          </w:p>
          <w:p w14:paraId="03F96DE1" w14:textId="77777777" w:rsidR="00EC5805" w:rsidRPr="002D047F" w:rsidRDefault="00EC5805" w:rsidP="00835A6D">
            <w:pPr>
              <w:keepNext/>
              <w:keepLines/>
              <w:autoSpaceDE w:val="0"/>
              <w:autoSpaceDN w:val="0"/>
              <w:adjustRightInd w:val="0"/>
              <w:spacing w:after="0" w:line="240" w:lineRule="auto"/>
              <w:jc w:val="both"/>
            </w:pPr>
            <w:r w:rsidRPr="002D047F">
              <w:t>КБК: 164 111 09080 04 0010 120</w:t>
            </w:r>
          </w:p>
          <w:p w14:paraId="12F8F6F4" w14:textId="76A0E984" w:rsidR="00776627" w:rsidRDefault="00EC5805" w:rsidP="00835A6D">
            <w:pPr>
              <w:keepNext/>
              <w:keepLines/>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sidP="00835A6D">
      <w:pPr>
        <w:keepNext/>
        <w:keepLines/>
      </w:pPr>
      <w:r>
        <w:br w:type="page"/>
      </w:r>
    </w:p>
    <w:p w14:paraId="037DF84B" w14:textId="4C218DF4" w:rsidR="002B3182" w:rsidRDefault="0074479A"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835A6D">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835A6D">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835A6D">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835A6D">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835A6D">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835A6D">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835A6D">
      <w:pPr>
        <w:keepNext/>
        <w:keepLines/>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согласен(ны)</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835A6D">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43F016EF" w:rsidR="0074479A" w:rsidRDefault="0074479A" w:rsidP="00835A6D">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w:t>
      </w:r>
      <w:r w:rsidR="00F57D30">
        <w:rPr>
          <w:rFonts w:cs="Times New Roman"/>
          <w:szCs w:val="24"/>
        </w:rPr>
        <w:t>4</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77777777" w:rsidR="00CF2E79" w:rsidRPr="0074479A" w:rsidRDefault="00CF2E79" w:rsidP="00835A6D">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14:paraId="3CB3DCA9" w14:textId="77777777" w:rsidR="003A5483" w:rsidRDefault="003A5483" w:rsidP="00835A6D">
      <w:pPr>
        <w:keepNext/>
        <w:keepLines/>
        <w:rPr>
          <w:rFonts w:cs="Times New Roman"/>
          <w:szCs w:val="24"/>
        </w:rPr>
      </w:pPr>
      <w:r>
        <w:rPr>
          <w:rFonts w:cs="Times New Roman"/>
          <w:szCs w:val="24"/>
        </w:rPr>
        <w:br w:type="page"/>
      </w:r>
    </w:p>
    <w:p w14:paraId="5B25097F" w14:textId="3E9F3AA2" w:rsidR="002B3182"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35A6D">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35A6D">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835A6D">
      <w:pPr>
        <w:keepNext/>
        <w:keepLines/>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835A6D">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835A6D">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835A6D">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35A6D">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835A6D">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835A6D">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835A6D">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835A6D">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61A43841"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 и опубликование, на совершение иных действий).</w:t>
      </w:r>
    </w:p>
    <w:p w14:paraId="4C0C7B87" w14:textId="0C6B6EF8" w:rsidR="00996C00" w:rsidRPr="00996C00" w:rsidRDefault="00996C00" w:rsidP="00835A6D">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835A6D">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835A6D">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835A6D">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835A6D">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835A6D">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420D5ADA" w14:textId="3C6708FE" w:rsidR="00CA1A81" w:rsidRDefault="00D9476D"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D08DB3D" w14:textId="77777777" w:rsidR="00835A6D" w:rsidRDefault="00835A6D" w:rsidP="00835A6D">
      <w:pPr>
        <w:keepNext/>
        <w:keepLines/>
        <w:autoSpaceDE w:val="0"/>
        <w:autoSpaceDN w:val="0"/>
        <w:adjustRightInd w:val="0"/>
        <w:spacing w:after="0" w:line="240" w:lineRule="auto"/>
        <w:ind w:left="5245"/>
        <w:jc w:val="both"/>
        <w:rPr>
          <w:rFonts w:cs="Times New Roman"/>
          <w:szCs w:val="24"/>
        </w:rPr>
      </w:pPr>
    </w:p>
    <w:p w14:paraId="73A98AAC" w14:textId="34A682FB" w:rsidR="00CD02EC" w:rsidRDefault="00D9476D" w:rsidP="00835A6D">
      <w:pPr>
        <w:keepNext/>
        <w:keepLines/>
        <w:autoSpaceDE w:val="0"/>
        <w:autoSpaceDN w:val="0"/>
        <w:adjustRightInd w:val="0"/>
        <w:spacing w:before="240"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5"/>
        <w:gridCol w:w="2126"/>
        <w:gridCol w:w="1276"/>
        <w:gridCol w:w="1559"/>
        <w:gridCol w:w="1276"/>
        <w:gridCol w:w="1275"/>
      </w:tblGrid>
      <w:tr w:rsidR="00CD02EC" w:rsidRPr="00CD02EC" w14:paraId="6E32B3AD" w14:textId="77777777" w:rsidTr="00CD02EC">
        <w:trPr>
          <w:trHeight w:val="1681"/>
        </w:trPr>
        <w:tc>
          <w:tcPr>
            <w:tcW w:w="709" w:type="dxa"/>
            <w:shd w:val="clear" w:color="auto" w:fill="FFFFFF"/>
            <w:vAlign w:val="center"/>
          </w:tcPr>
          <w:p w14:paraId="4E4F94F1" w14:textId="77777777" w:rsidR="00CD02EC" w:rsidRPr="00CD02EC" w:rsidRDefault="00CD02EC" w:rsidP="00835A6D">
            <w:pPr>
              <w:keepNext/>
              <w:keepLines/>
              <w:rPr>
                <w:rFonts w:cs="Times New Roman"/>
                <w:sz w:val="22"/>
              </w:rPr>
            </w:pPr>
            <w:r w:rsidRPr="00CD02EC">
              <w:rPr>
                <w:rFonts w:cs="Times New Roman"/>
                <w:sz w:val="22"/>
              </w:rPr>
              <w:t>№№ п/п,№№ лота</w:t>
            </w:r>
          </w:p>
        </w:tc>
        <w:tc>
          <w:tcPr>
            <w:tcW w:w="1985" w:type="dxa"/>
            <w:shd w:val="clear" w:color="auto" w:fill="FFFFFF"/>
            <w:vAlign w:val="center"/>
          </w:tcPr>
          <w:p w14:paraId="5E11D311" w14:textId="77777777" w:rsidR="00CD02EC" w:rsidRPr="00CD02EC" w:rsidRDefault="00CD02EC" w:rsidP="00835A6D">
            <w:pPr>
              <w:keepNext/>
              <w:keepLines/>
              <w:jc w:val="center"/>
              <w:rPr>
                <w:rFonts w:cs="Times New Roman"/>
                <w:sz w:val="22"/>
              </w:rPr>
            </w:pPr>
            <w:r w:rsidRPr="00CD02EC">
              <w:rPr>
                <w:rFonts w:cs="Times New Roman"/>
                <w:sz w:val="22"/>
              </w:rPr>
              <w:t>Место размещения нестационарного объекта (адресный ориентир)/ географические координаты</w:t>
            </w:r>
          </w:p>
        </w:tc>
        <w:tc>
          <w:tcPr>
            <w:tcW w:w="2126" w:type="dxa"/>
            <w:shd w:val="clear" w:color="auto" w:fill="FFFFFF"/>
            <w:vAlign w:val="center"/>
          </w:tcPr>
          <w:p w14:paraId="6CDB1421" w14:textId="77777777" w:rsidR="00CD02EC" w:rsidRPr="00CD02EC" w:rsidRDefault="00CD02EC" w:rsidP="00835A6D">
            <w:pPr>
              <w:keepNext/>
              <w:keepLines/>
              <w:jc w:val="center"/>
              <w:rPr>
                <w:rFonts w:cs="Times New Roman"/>
                <w:sz w:val="22"/>
              </w:rPr>
            </w:pPr>
            <w:r w:rsidRPr="00CD02EC">
              <w:rPr>
                <w:rFonts w:cs="Times New Roman"/>
                <w:sz w:val="22"/>
              </w:rPr>
              <w:t>Специализация нестационарного объекта</w:t>
            </w:r>
          </w:p>
        </w:tc>
        <w:tc>
          <w:tcPr>
            <w:tcW w:w="1276" w:type="dxa"/>
            <w:shd w:val="clear" w:color="auto" w:fill="FFFFFF"/>
            <w:vAlign w:val="center"/>
          </w:tcPr>
          <w:p w14:paraId="2BA037D7" w14:textId="77777777" w:rsidR="00CD02EC" w:rsidRPr="00CD02EC" w:rsidRDefault="00CD02EC" w:rsidP="00835A6D">
            <w:pPr>
              <w:keepNext/>
              <w:keepLines/>
              <w:jc w:val="center"/>
              <w:rPr>
                <w:rFonts w:cs="Times New Roman"/>
                <w:sz w:val="22"/>
              </w:rPr>
            </w:pPr>
            <w:r w:rsidRPr="00CD02EC">
              <w:rPr>
                <w:rFonts w:cs="Times New Roman"/>
                <w:sz w:val="22"/>
              </w:rPr>
              <w:t>Площадь нестацио-нарного объекта, кв.м</w:t>
            </w:r>
          </w:p>
        </w:tc>
        <w:tc>
          <w:tcPr>
            <w:tcW w:w="1559" w:type="dxa"/>
            <w:shd w:val="clear" w:color="auto" w:fill="FFFFFF"/>
            <w:vAlign w:val="center"/>
          </w:tcPr>
          <w:p w14:paraId="3C8B04B4" w14:textId="77777777" w:rsidR="00CD02EC" w:rsidRPr="00CD02EC" w:rsidRDefault="00CD02EC" w:rsidP="00835A6D">
            <w:pPr>
              <w:keepNext/>
              <w:keepLines/>
              <w:jc w:val="center"/>
              <w:rPr>
                <w:rFonts w:cs="Times New Roman"/>
                <w:sz w:val="22"/>
              </w:rPr>
            </w:pPr>
            <w:r w:rsidRPr="00CD02EC">
              <w:rPr>
                <w:rFonts w:cs="Times New Roman"/>
                <w:sz w:val="22"/>
              </w:rPr>
              <w:t>Срок действия договора</w:t>
            </w:r>
          </w:p>
          <w:p w14:paraId="3C403FD0" w14:textId="77777777" w:rsidR="00CD02EC" w:rsidRPr="00CD02EC" w:rsidRDefault="00CD02EC" w:rsidP="00835A6D">
            <w:pPr>
              <w:keepNext/>
              <w:keepLines/>
              <w:jc w:val="center"/>
              <w:rPr>
                <w:rFonts w:cs="Times New Roman"/>
                <w:sz w:val="22"/>
              </w:rPr>
            </w:pPr>
          </w:p>
        </w:tc>
        <w:tc>
          <w:tcPr>
            <w:tcW w:w="1276" w:type="dxa"/>
            <w:shd w:val="clear" w:color="auto" w:fill="FFFFFF"/>
            <w:vAlign w:val="center"/>
          </w:tcPr>
          <w:p w14:paraId="07DCE0EA" w14:textId="77777777" w:rsidR="00CD02EC" w:rsidRPr="00CD02EC" w:rsidRDefault="00CD02EC" w:rsidP="00835A6D">
            <w:pPr>
              <w:keepNext/>
              <w:keepLines/>
              <w:jc w:val="center"/>
              <w:rPr>
                <w:rFonts w:cs="Times New Roman"/>
                <w:sz w:val="22"/>
              </w:rPr>
            </w:pPr>
            <w:r w:rsidRPr="00CD02EC">
              <w:rPr>
                <w:rFonts w:cs="Times New Roman"/>
                <w:sz w:val="22"/>
              </w:rPr>
              <w:t>Начальная цена   договора (лота), руб.</w:t>
            </w:r>
          </w:p>
        </w:tc>
        <w:tc>
          <w:tcPr>
            <w:tcW w:w="1275" w:type="dxa"/>
            <w:shd w:val="clear" w:color="auto" w:fill="FFFFFF"/>
            <w:vAlign w:val="center"/>
          </w:tcPr>
          <w:p w14:paraId="3FAD1606" w14:textId="77777777" w:rsidR="00CD02EC" w:rsidRPr="00CD02EC" w:rsidRDefault="00CD02EC" w:rsidP="00835A6D">
            <w:pPr>
              <w:keepNext/>
              <w:keepLines/>
              <w:jc w:val="center"/>
              <w:rPr>
                <w:rFonts w:cs="Times New Roman"/>
                <w:sz w:val="22"/>
              </w:rPr>
            </w:pPr>
            <w:r w:rsidRPr="00CD02EC">
              <w:rPr>
                <w:rFonts w:cs="Times New Roman"/>
                <w:sz w:val="22"/>
              </w:rPr>
              <w:t>Размер задатка</w:t>
            </w:r>
          </w:p>
        </w:tc>
      </w:tr>
      <w:tr w:rsidR="00CD02EC" w:rsidRPr="00CD02EC" w14:paraId="14F19D79" w14:textId="77777777" w:rsidTr="00CD02EC">
        <w:trPr>
          <w:trHeight w:val="145"/>
        </w:trPr>
        <w:tc>
          <w:tcPr>
            <w:tcW w:w="709" w:type="dxa"/>
            <w:shd w:val="clear" w:color="auto" w:fill="FFFFFF"/>
            <w:vAlign w:val="center"/>
          </w:tcPr>
          <w:p w14:paraId="2A23E956" w14:textId="77777777" w:rsidR="00CD02EC" w:rsidRPr="00CD02EC" w:rsidRDefault="00CD02EC" w:rsidP="00835A6D">
            <w:pPr>
              <w:keepNext/>
              <w:keepLines/>
              <w:jc w:val="center"/>
              <w:rPr>
                <w:rFonts w:cs="Times New Roman"/>
                <w:sz w:val="22"/>
              </w:rPr>
            </w:pPr>
            <w:r w:rsidRPr="00CD02EC">
              <w:rPr>
                <w:rFonts w:cs="Times New Roman"/>
                <w:sz w:val="22"/>
              </w:rPr>
              <w:t>1</w:t>
            </w:r>
          </w:p>
        </w:tc>
        <w:tc>
          <w:tcPr>
            <w:tcW w:w="1985" w:type="dxa"/>
            <w:shd w:val="clear" w:color="auto" w:fill="FFFFFF"/>
            <w:vAlign w:val="center"/>
          </w:tcPr>
          <w:p w14:paraId="3EBB5AE3" w14:textId="77777777" w:rsidR="00CD02EC" w:rsidRPr="00CD02EC" w:rsidRDefault="00CD02EC" w:rsidP="00835A6D">
            <w:pPr>
              <w:keepNext/>
              <w:keepLines/>
              <w:jc w:val="center"/>
              <w:rPr>
                <w:rFonts w:cs="Times New Roman"/>
                <w:sz w:val="22"/>
              </w:rPr>
            </w:pPr>
            <w:r w:rsidRPr="00CD02EC">
              <w:rPr>
                <w:rFonts w:cs="Times New Roman"/>
                <w:sz w:val="22"/>
              </w:rPr>
              <w:t>2</w:t>
            </w:r>
          </w:p>
        </w:tc>
        <w:tc>
          <w:tcPr>
            <w:tcW w:w="2126" w:type="dxa"/>
            <w:shd w:val="clear" w:color="auto" w:fill="FFFFFF"/>
            <w:vAlign w:val="center"/>
          </w:tcPr>
          <w:p w14:paraId="349A9DB8" w14:textId="77777777" w:rsidR="00CD02EC" w:rsidRPr="00CD02EC" w:rsidRDefault="00CD02EC" w:rsidP="00835A6D">
            <w:pPr>
              <w:keepNext/>
              <w:keepLines/>
              <w:jc w:val="center"/>
              <w:rPr>
                <w:rFonts w:cs="Times New Roman"/>
                <w:sz w:val="22"/>
              </w:rPr>
            </w:pPr>
            <w:r w:rsidRPr="00CD02EC">
              <w:rPr>
                <w:rFonts w:cs="Times New Roman"/>
                <w:sz w:val="22"/>
              </w:rPr>
              <w:t>3</w:t>
            </w:r>
          </w:p>
        </w:tc>
        <w:tc>
          <w:tcPr>
            <w:tcW w:w="1276" w:type="dxa"/>
            <w:shd w:val="clear" w:color="auto" w:fill="FFFFFF"/>
            <w:vAlign w:val="center"/>
          </w:tcPr>
          <w:p w14:paraId="2AA15ADC" w14:textId="77777777" w:rsidR="00CD02EC" w:rsidRPr="00CD02EC" w:rsidRDefault="00CD02EC" w:rsidP="00835A6D">
            <w:pPr>
              <w:keepNext/>
              <w:keepLines/>
              <w:jc w:val="center"/>
              <w:rPr>
                <w:rFonts w:cs="Times New Roman"/>
                <w:sz w:val="22"/>
              </w:rPr>
            </w:pPr>
            <w:r w:rsidRPr="00CD02EC">
              <w:rPr>
                <w:rFonts w:cs="Times New Roman"/>
                <w:sz w:val="22"/>
              </w:rPr>
              <w:t>4</w:t>
            </w:r>
          </w:p>
        </w:tc>
        <w:tc>
          <w:tcPr>
            <w:tcW w:w="1559" w:type="dxa"/>
            <w:shd w:val="clear" w:color="auto" w:fill="FFFFFF"/>
            <w:vAlign w:val="center"/>
          </w:tcPr>
          <w:p w14:paraId="0B277A8C" w14:textId="77777777" w:rsidR="00CD02EC" w:rsidRPr="00CD02EC" w:rsidRDefault="00CD02EC" w:rsidP="00835A6D">
            <w:pPr>
              <w:keepNext/>
              <w:keepLines/>
              <w:jc w:val="center"/>
              <w:rPr>
                <w:rFonts w:cs="Times New Roman"/>
                <w:sz w:val="22"/>
              </w:rPr>
            </w:pPr>
            <w:r w:rsidRPr="00CD02EC">
              <w:rPr>
                <w:rFonts w:cs="Times New Roman"/>
                <w:sz w:val="22"/>
              </w:rPr>
              <w:t>5</w:t>
            </w:r>
          </w:p>
        </w:tc>
        <w:tc>
          <w:tcPr>
            <w:tcW w:w="1276" w:type="dxa"/>
            <w:shd w:val="clear" w:color="auto" w:fill="FFFFFF"/>
            <w:vAlign w:val="center"/>
          </w:tcPr>
          <w:p w14:paraId="0495116C" w14:textId="77777777" w:rsidR="00CD02EC" w:rsidRPr="00CD02EC" w:rsidRDefault="00CD02EC" w:rsidP="00835A6D">
            <w:pPr>
              <w:keepNext/>
              <w:keepLines/>
              <w:jc w:val="center"/>
              <w:rPr>
                <w:rFonts w:cs="Times New Roman"/>
                <w:sz w:val="22"/>
              </w:rPr>
            </w:pPr>
            <w:r w:rsidRPr="00CD02EC">
              <w:rPr>
                <w:rFonts w:cs="Times New Roman"/>
                <w:sz w:val="22"/>
              </w:rPr>
              <w:t>6</w:t>
            </w:r>
          </w:p>
        </w:tc>
        <w:tc>
          <w:tcPr>
            <w:tcW w:w="1275" w:type="dxa"/>
            <w:shd w:val="clear" w:color="auto" w:fill="FFFFFF"/>
            <w:vAlign w:val="center"/>
          </w:tcPr>
          <w:p w14:paraId="65CA176D" w14:textId="77777777" w:rsidR="00CD02EC" w:rsidRPr="00CD02EC" w:rsidRDefault="00CD02EC" w:rsidP="00835A6D">
            <w:pPr>
              <w:keepNext/>
              <w:keepLines/>
              <w:jc w:val="center"/>
              <w:rPr>
                <w:rFonts w:cs="Times New Roman"/>
                <w:sz w:val="22"/>
              </w:rPr>
            </w:pPr>
            <w:r w:rsidRPr="00CD02EC">
              <w:rPr>
                <w:rFonts w:cs="Times New Roman"/>
                <w:sz w:val="22"/>
              </w:rPr>
              <w:t>7</w:t>
            </w:r>
          </w:p>
        </w:tc>
      </w:tr>
      <w:tr w:rsidR="00CD02EC" w:rsidRPr="00CD02EC" w14:paraId="45B9D699" w14:textId="77777777" w:rsidTr="00835A6D">
        <w:trPr>
          <w:trHeight w:val="1044"/>
        </w:trPr>
        <w:tc>
          <w:tcPr>
            <w:tcW w:w="709" w:type="dxa"/>
            <w:shd w:val="clear" w:color="auto" w:fill="FFFFFF"/>
          </w:tcPr>
          <w:p w14:paraId="1432DB83" w14:textId="77777777" w:rsidR="00CD02EC" w:rsidRPr="00CD02EC" w:rsidRDefault="00CD02EC" w:rsidP="00835A6D">
            <w:pPr>
              <w:keepNext/>
              <w:keepLines/>
              <w:rPr>
                <w:rFonts w:cs="Times New Roman"/>
                <w:sz w:val="22"/>
              </w:rPr>
            </w:pPr>
            <w:r w:rsidRPr="00CD02EC">
              <w:rPr>
                <w:rFonts w:cs="Times New Roman"/>
                <w:sz w:val="22"/>
              </w:rPr>
              <w:t>1</w:t>
            </w:r>
          </w:p>
        </w:tc>
        <w:tc>
          <w:tcPr>
            <w:tcW w:w="1985" w:type="dxa"/>
            <w:shd w:val="clear" w:color="auto" w:fill="FFFFFF"/>
          </w:tcPr>
          <w:p w14:paraId="7E1BFF09" w14:textId="77777777" w:rsidR="00CD02EC" w:rsidRPr="00CD02EC" w:rsidRDefault="00CD02EC" w:rsidP="00835A6D">
            <w:pPr>
              <w:keepNext/>
              <w:keepLines/>
              <w:ind w:firstLine="33"/>
              <w:jc w:val="both"/>
              <w:rPr>
                <w:rFonts w:cs="Times New Roman"/>
                <w:sz w:val="22"/>
              </w:rPr>
            </w:pPr>
            <w:r w:rsidRPr="00CD02EC">
              <w:rPr>
                <w:rFonts w:cs="Times New Roman"/>
                <w:sz w:val="22"/>
              </w:rPr>
              <w:t>ул. Алданская, ориентир – д. 15/</w:t>
            </w:r>
          </w:p>
          <w:p w14:paraId="1314034B" w14:textId="77777777" w:rsidR="00CD02EC" w:rsidRPr="00CD02EC" w:rsidRDefault="00CD02EC" w:rsidP="00835A6D">
            <w:pPr>
              <w:keepNext/>
              <w:keepLines/>
              <w:ind w:firstLine="33"/>
              <w:jc w:val="both"/>
              <w:rPr>
                <w:rFonts w:cs="Times New Roman"/>
                <w:sz w:val="22"/>
              </w:rPr>
            </w:pPr>
            <w:r w:rsidRPr="00CD02EC">
              <w:rPr>
                <w:rFonts w:cs="Times New Roman"/>
                <w:sz w:val="22"/>
              </w:rPr>
              <w:t>54.725452, 20.353984</w:t>
            </w:r>
          </w:p>
        </w:tc>
        <w:tc>
          <w:tcPr>
            <w:tcW w:w="2126" w:type="dxa"/>
            <w:shd w:val="clear" w:color="auto" w:fill="FFFFFF"/>
          </w:tcPr>
          <w:p w14:paraId="01CF1404" w14:textId="77777777" w:rsidR="00CD02EC" w:rsidRPr="00CD02EC" w:rsidRDefault="00CD02EC" w:rsidP="00835A6D">
            <w:pPr>
              <w:keepNext/>
              <w:keepLines/>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(батуты)</w:t>
            </w:r>
          </w:p>
        </w:tc>
        <w:tc>
          <w:tcPr>
            <w:tcW w:w="1276" w:type="dxa"/>
            <w:shd w:val="clear" w:color="auto" w:fill="FFFFFF"/>
          </w:tcPr>
          <w:p w14:paraId="003F80AC" w14:textId="77777777" w:rsidR="00CD02EC" w:rsidRPr="00CD02EC" w:rsidRDefault="00CD02EC" w:rsidP="00835A6D">
            <w:pPr>
              <w:keepNext/>
              <w:keepLines/>
              <w:jc w:val="center"/>
              <w:rPr>
                <w:rFonts w:cs="Times New Roman"/>
                <w:sz w:val="22"/>
              </w:rPr>
            </w:pPr>
            <w:r w:rsidRPr="00CD02EC">
              <w:rPr>
                <w:rFonts w:cs="Times New Roman"/>
                <w:sz w:val="22"/>
              </w:rPr>
              <w:t>100</w:t>
            </w:r>
          </w:p>
        </w:tc>
        <w:tc>
          <w:tcPr>
            <w:tcW w:w="1559" w:type="dxa"/>
            <w:shd w:val="clear" w:color="auto" w:fill="FFFFFF"/>
          </w:tcPr>
          <w:p w14:paraId="1F380833" w14:textId="77777777" w:rsidR="00CD02EC" w:rsidRPr="00CD02EC" w:rsidRDefault="00CD02EC" w:rsidP="00835A6D">
            <w:pPr>
              <w:keepNext/>
              <w:keepLines/>
              <w:jc w:val="both"/>
              <w:rPr>
                <w:rFonts w:cs="Times New Roman"/>
                <w:sz w:val="22"/>
              </w:rPr>
            </w:pPr>
            <w:r w:rsidRPr="00CD02EC">
              <w:rPr>
                <w:rFonts w:cs="Times New Roman"/>
                <w:sz w:val="22"/>
              </w:rPr>
              <w:t>с 15.04.2024 по 10.09.2024 включительно</w:t>
            </w:r>
          </w:p>
          <w:p w14:paraId="439F6277" w14:textId="77777777" w:rsidR="00CD02EC" w:rsidRPr="00CD02EC" w:rsidRDefault="00CD02EC" w:rsidP="00835A6D">
            <w:pPr>
              <w:keepNext/>
              <w:keepLines/>
              <w:jc w:val="both"/>
              <w:rPr>
                <w:rFonts w:cs="Times New Roman"/>
                <w:sz w:val="22"/>
              </w:rPr>
            </w:pPr>
            <w:r w:rsidRPr="00CD02EC">
              <w:rPr>
                <w:rFonts w:cs="Times New Roman"/>
                <w:sz w:val="22"/>
              </w:rPr>
              <w:t>(149 дней)</w:t>
            </w:r>
          </w:p>
        </w:tc>
        <w:tc>
          <w:tcPr>
            <w:tcW w:w="1276" w:type="dxa"/>
            <w:shd w:val="clear" w:color="auto" w:fill="FFFFFF"/>
          </w:tcPr>
          <w:p w14:paraId="549145EC" w14:textId="77777777" w:rsidR="00CD02EC" w:rsidRPr="00CD02EC" w:rsidRDefault="00CD02EC" w:rsidP="00835A6D">
            <w:pPr>
              <w:keepNext/>
              <w:keepLines/>
              <w:jc w:val="both"/>
              <w:rPr>
                <w:rFonts w:cs="Times New Roman"/>
                <w:sz w:val="22"/>
              </w:rPr>
            </w:pPr>
            <w:r w:rsidRPr="00CD02EC">
              <w:rPr>
                <w:rFonts w:cs="Times New Roman"/>
                <w:sz w:val="22"/>
              </w:rPr>
              <w:t>209345,00</w:t>
            </w:r>
          </w:p>
        </w:tc>
        <w:tc>
          <w:tcPr>
            <w:tcW w:w="1275" w:type="dxa"/>
            <w:shd w:val="clear" w:color="auto" w:fill="FFFFFF"/>
          </w:tcPr>
          <w:p w14:paraId="64344EA4" w14:textId="77777777" w:rsidR="00CD02EC" w:rsidRPr="00CD02EC" w:rsidRDefault="00CD02EC" w:rsidP="00835A6D">
            <w:pPr>
              <w:keepNext/>
              <w:keepLines/>
              <w:jc w:val="both"/>
              <w:rPr>
                <w:rFonts w:cs="Times New Roman"/>
                <w:sz w:val="22"/>
              </w:rPr>
            </w:pPr>
            <w:r w:rsidRPr="00CD02EC">
              <w:rPr>
                <w:rFonts w:cs="Times New Roman"/>
                <w:sz w:val="22"/>
              </w:rPr>
              <w:t>41869,00</w:t>
            </w:r>
          </w:p>
        </w:tc>
      </w:tr>
      <w:tr w:rsidR="00CD02EC" w:rsidRPr="00CD02EC" w14:paraId="2A7FC1A1" w14:textId="77777777" w:rsidTr="00835A6D">
        <w:trPr>
          <w:trHeight w:val="1044"/>
        </w:trPr>
        <w:tc>
          <w:tcPr>
            <w:tcW w:w="709" w:type="dxa"/>
            <w:shd w:val="clear" w:color="auto" w:fill="FFFFFF"/>
          </w:tcPr>
          <w:p w14:paraId="056A9070" w14:textId="77777777" w:rsidR="00CD02EC" w:rsidRPr="00CD02EC" w:rsidRDefault="00CD02EC" w:rsidP="00835A6D">
            <w:pPr>
              <w:keepNext/>
              <w:keepLines/>
              <w:rPr>
                <w:rFonts w:cs="Times New Roman"/>
                <w:sz w:val="22"/>
              </w:rPr>
            </w:pPr>
            <w:r w:rsidRPr="00CD02EC">
              <w:rPr>
                <w:rFonts w:cs="Times New Roman"/>
                <w:sz w:val="22"/>
              </w:rPr>
              <w:t>2</w:t>
            </w:r>
          </w:p>
        </w:tc>
        <w:tc>
          <w:tcPr>
            <w:tcW w:w="1985" w:type="dxa"/>
            <w:shd w:val="clear" w:color="auto" w:fill="FFFFFF"/>
          </w:tcPr>
          <w:p w14:paraId="6433DEE5" w14:textId="77777777" w:rsidR="00CD02EC" w:rsidRPr="00CD02EC" w:rsidRDefault="00CD02EC" w:rsidP="00835A6D">
            <w:pPr>
              <w:keepNext/>
              <w:keepLines/>
              <w:ind w:left="-108"/>
              <w:jc w:val="both"/>
              <w:rPr>
                <w:rFonts w:cs="Times New Roman"/>
                <w:sz w:val="22"/>
              </w:rPr>
            </w:pPr>
            <w:r w:rsidRPr="00CD02EC">
              <w:rPr>
                <w:rFonts w:cs="Times New Roman"/>
                <w:sz w:val="22"/>
              </w:rPr>
              <w:t>набережная озера Верхнего, ориентир – ул. Пролетарская/ 54.726583, 20.515919</w:t>
            </w:r>
          </w:p>
        </w:tc>
        <w:tc>
          <w:tcPr>
            <w:tcW w:w="2126" w:type="dxa"/>
            <w:shd w:val="clear" w:color="auto" w:fill="FFFFFF"/>
          </w:tcPr>
          <w:p w14:paraId="34FAD899" w14:textId="77777777" w:rsidR="00CD02EC" w:rsidRPr="00CD02EC" w:rsidRDefault="00CD02EC" w:rsidP="00835A6D">
            <w:pPr>
              <w:keepNext/>
              <w:keepLines/>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(батуты)</w:t>
            </w:r>
          </w:p>
        </w:tc>
        <w:tc>
          <w:tcPr>
            <w:tcW w:w="1276" w:type="dxa"/>
            <w:shd w:val="clear" w:color="auto" w:fill="FFFFFF"/>
          </w:tcPr>
          <w:p w14:paraId="16544485" w14:textId="77777777" w:rsidR="00CD02EC" w:rsidRPr="00CD02EC" w:rsidRDefault="00CD02EC" w:rsidP="00835A6D">
            <w:pPr>
              <w:keepNext/>
              <w:keepLines/>
              <w:jc w:val="center"/>
              <w:rPr>
                <w:rFonts w:cs="Times New Roman"/>
                <w:sz w:val="22"/>
              </w:rPr>
            </w:pPr>
            <w:r w:rsidRPr="00CD02EC">
              <w:rPr>
                <w:rFonts w:cs="Times New Roman"/>
                <w:sz w:val="22"/>
              </w:rPr>
              <w:t>150</w:t>
            </w:r>
          </w:p>
        </w:tc>
        <w:tc>
          <w:tcPr>
            <w:tcW w:w="1559" w:type="dxa"/>
            <w:shd w:val="clear" w:color="auto" w:fill="FFFFFF"/>
          </w:tcPr>
          <w:p w14:paraId="39D55B1D" w14:textId="77777777" w:rsidR="00CD02EC" w:rsidRPr="00CD02EC" w:rsidRDefault="00CD02EC" w:rsidP="00835A6D">
            <w:pPr>
              <w:keepNext/>
              <w:keepLines/>
              <w:jc w:val="both"/>
              <w:rPr>
                <w:rFonts w:cs="Times New Roman"/>
                <w:sz w:val="22"/>
              </w:rPr>
            </w:pPr>
            <w:r w:rsidRPr="00CD02EC">
              <w:rPr>
                <w:rFonts w:cs="Times New Roman"/>
                <w:sz w:val="22"/>
              </w:rPr>
              <w:t>с 15.04.2024 по 10.09.2024 включительно</w:t>
            </w:r>
          </w:p>
          <w:p w14:paraId="4915353C" w14:textId="77777777" w:rsidR="00CD02EC" w:rsidRPr="00CD02EC" w:rsidRDefault="00CD02EC" w:rsidP="00835A6D">
            <w:pPr>
              <w:keepNext/>
              <w:keepLines/>
              <w:jc w:val="both"/>
              <w:rPr>
                <w:rFonts w:cs="Times New Roman"/>
                <w:sz w:val="22"/>
              </w:rPr>
            </w:pPr>
            <w:r w:rsidRPr="00CD02EC">
              <w:rPr>
                <w:rFonts w:cs="Times New Roman"/>
                <w:sz w:val="22"/>
              </w:rPr>
              <w:t>(149 дней)</w:t>
            </w:r>
          </w:p>
        </w:tc>
        <w:tc>
          <w:tcPr>
            <w:tcW w:w="1276" w:type="dxa"/>
            <w:shd w:val="clear" w:color="auto" w:fill="FFFFFF"/>
          </w:tcPr>
          <w:p w14:paraId="4DA8267F" w14:textId="77777777" w:rsidR="00CD02EC" w:rsidRPr="00CD02EC" w:rsidRDefault="00CD02EC" w:rsidP="00835A6D">
            <w:pPr>
              <w:keepNext/>
              <w:keepLines/>
              <w:jc w:val="both"/>
              <w:rPr>
                <w:rFonts w:cs="Times New Roman"/>
                <w:sz w:val="22"/>
              </w:rPr>
            </w:pPr>
            <w:r w:rsidRPr="00CD02EC">
              <w:rPr>
                <w:rFonts w:cs="Times New Roman"/>
                <w:sz w:val="22"/>
              </w:rPr>
              <w:t>692179,50</w:t>
            </w:r>
          </w:p>
        </w:tc>
        <w:tc>
          <w:tcPr>
            <w:tcW w:w="1275" w:type="dxa"/>
            <w:shd w:val="clear" w:color="auto" w:fill="FFFFFF"/>
          </w:tcPr>
          <w:p w14:paraId="46D9BEF6" w14:textId="77777777" w:rsidR="00CD02EC" w:rsidRPr="00CD02EC" w:rsidRDefault="00CD02EC" w:rsidP="00835A6D">
            <w:pPr>
              <w:keepNext/>
              <w:keepLines/>
              <w:jc w:val="both"/>
              <w:rPr>
                <w:rFonts w:cs="Times New Roman"/>
                <w:sz w:val="22"/>
              </w:rPr>
            </w:pPr>
            <w:r w:rsidRPr="00CD02EC">
              <w:rPr>
                <w:rFonts w:cs="Times New Roman"/>
                <w:sz w:val="22"/>
              </w:rPr>
              <w:t>138435,90</w:t>
            </w:r>
          </w:p>
        </w:tc>
      </w:tr>
      <w:tr w:rsidR="00CD02EC" w:rsidRPr="00CD02EC" w14:paraId="3ADFA81F" w14:textId="77777777" w:rsidTr="00835A6D">
        <w:trPr>
          <w:trHeight w:val="4130"/>
        </w:trPr>
        <w:tc>
          <w:tcPr>
            <w:tcW w:w="709" w:type="dxa"/>
            <w:shd w:val="clear" w:color="auto" w:fill="FFFFFF"/>
          </w:tcPr>
          <w:p w14:paraId="0234044D" w14:textId="77777777" w:rsidR="00CD02EC" w:rsidRPr="00CD02EC" w:rsidRDefault="00CD02EC" w:rsidP="00835A6D">
            <w:pPr>
              <w:keepNext/>
              <w:keepLines/>
              <w:rPr>
                <w:rFonts w:cs="Times New Roman"/>
                <w:sz w:val="22"/>
              </w:rPr>
            </w:pPr>
            <w:r w:rsidRPr="00CD02EC">
              <w:rPr>
                <w:rFonts w:cs="Times New Roman"/>
                <w:sz w:val="22"/>
              </w:rPr>
              <w:t>3</w:t>
            </w:r>
          </w:p>
        </w:tc>
        <w:tc>
          <w:tcPr>
            <w:tcW w:w="1985" w:type="dxa"/>
            <w:shd w:val="clear" w:color="auto" w:fill="FFFFFF"/>
          </w:tcPr>
          <w:p w14:paraId="2095A40A" w14:textId="77777777" w:rsidR="00CD02EC" w:rsidRPr="00CD02EC" w:rsidRDefault="00CD02EC" w:rsidP="00835A6D">
            <w:pPr>
              <w:keepNext/>
              <w:keepLines/>
              <w:ind w:firstLine="33"/>
              <w:jc w:val="both"/>
              <w:rPr>
                <w:rFonts w:cs="Times New Roman"/>
                <w:sz w:val="22"/>
              </w:rPr>
            </w:pPr>
            <w:r w:rsidRPr="00CD02EC">
              <w:rPr>
                <w:rFonts w:cs="Times New Roman"/>
                <w:sz w:val="22"/>
              </w:rPr>
              <w:t xml:space="preserve">набережная озера Летнего, ориентир – </w:t>
            </w:r>
          </w:p>
          <w:p w14:paraId="27C2D19A" w14:textId="77777777" w:rsidR="00CD02EC" w:rsidRPr="00CD02EC" w:rsidRDefault="00CD02EC" w:rsidP="00835A6D">
            <w:pPr>
              <w:keepNext/>
              <w:keepLines/>
              <w:ind w:firstLine="33"/>
              <w:jc w:val="both"/>
              <w:rPr>
                <w:rFonts w:cs="Times New Roman"/>
                <w:sz w:val="22"/>
              </w:rPr>
            </w:pPr>
            <w:r w:rsidRPr="00CD02EC">
              <w:rPr>
                <w:rFonts w:cs="Times New Roman"/>
                <w:sz w:val="22"/>
              </w:rPr>
              <w:t>ул. Автомобильная,             д. 22 /54.674783, 20.487278</w:t>
            </w:r>
          </w:p>
          <w:p w14:paraId="77EFD3BD" w14:textId="77777777" w:rsidR="00CD02EC" w:rsidRPr="00CD02EC" w:rsidRDefault="00CD02EC" w:rsidP="00835A6D">
            <w:pPr>
              <w:keepNext/>
              <w:keepLines/>
              <w:ind w:left="-108"/>
              <w:jc w:val="both"/>
              <w:rPr>
                <w:rFonts w:cs="Times New Roman"/>
                <w:sz w:val="22"/>
              </w:rPr>
            </w:pPr>
          </w:p>
        </w:tc>
        <w:tc>
          <w:tcPr>
            <w:tcW w:w="2126" w:type="dxa"/>
            <w:shd w:val="clear" w:color="auto" w:fill="FFFFFF"/>
          </w:tcPr>
          <w:p w14:paraId="469AEED9" w14:textId="77777777" w:rsidR="00CD02EC" w:rsidRPr="00CD02EC" w:rsidRDefault="00CD02EC" w:rsidP="00835A6D">
            <w:pPr>
              <w:keepNext/>
              <w:keepLines/>
              <w:jc w:val="both"/>
              <w:rPr>
                <w:rFonts w:cs="Times New Roman"/>
                <w:sz w:val="22"/>
              </w:rPr>
            </w:pPr>
            <w:r w:rsidRPr="00CD02EC">
              <w:rPr>
                <w:rFonts w:cs="Times New Roman"/>
                <w:sz w:val="22"/>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6" w:type="dxa"/>
            <w:shd w:val="clear" w:color="auto" w:fill="FFFFFF"/>
          </w:tcPr>
          <w:p w14:paraId="40C9D7F8" w14:textId="77777777" w:rsidR="00CD02EC" w:rsidRPr="00CD02EC" w:rsidRDefault="00CD02EC" w:rsidP="00835A6D">
            <w:pPr>
              <w:keepNext/>
              <w:keepLines/>
              <w:jc w:val="center"/>
              <w:rPr>
                <w:rFonts w:cs="Times New Roman"/>
                <w:sz w:val="22"/>
              </w:rPr>
            </w:pPr>
            <w:r w:rsidRPr="00CD02EC">
              <w:rPr>
                <w:rFonts w:cs="Times New Roman"/>
                <w:sz w:val="22"/>
              </w:rPr>
              <w:t>30</w:t>
            </w:r>
          </w:p>
        </w:tc>
        <w:tc>
          <w:tcPr>
            <w:tcW w:w="1559" w:type="dxa"/>
            <w:shd w:val="clear" w:color="auto" w:fill="FFFFFF"/>
          </w:tcPr>
          <w:p w14:paraId="1A6F1678" w14:textId="77777777" w:rsidR="00CD02EC" w:rsidRPr="00CD02EC" w:rsidRDefault="00CD02EC" w:rsidP="00835A6D">
            <w:pPr>
              <w:keepNext/>
              <w:keepLines/>
              <w:jc w:val="both"/>
              <w:rPr>
                <w:rFonts w:cs="Times New Roman"/>
                <w:sz w:val="22"/>
              </w:rPr>
            </w:pPr>
            <w:r w:rsidRPr="00CD02EC">
              <w:rPr>
                <w:rFonts w:cs="Times New Roman"/>
                <w:sz w:val="22"/>
              </w:rPr>
              <w:t>с 15.04.2024 по 10.09.2024 включительно</w:t>
            </w:r>
          </w:p>
          <w:p w14:paraId="32BDB71C" w14:textId="77777777" w:rsidR="00CD02EC" w:rsidRPr="00CD02EC" w:rsidRDefault="00CD02EC" w:rsidP="00835A6D">
            <w:pPr>
              <w:keepNext/>
              <w:keepLines/>
              <w:jc w:val="both"/>
              <w:rPr>
                <w:rFonts w:cs="Times New Roman"/>
                <w:sz w:val="22"/>
              </w:rPr>
            </w:pPr>
            <w:r w:rsidRPr="00CD02EC">
              <w:rPr>
                <w:rFonts w:cs="Times New Roman"/>
                <w:sz w:val="22"/>
              </w:rPr>
              <w:t>(149 дней)</w:t>
            </w:r>
          </w:p>
        </w:tc>
        <w:tc>
          <w:tcPr>
            <w:tcW w:w="1276" w:type="dxa"/>
            <w:shd w:val="clear" w:color="auto" w:fill="FFFFFF"/>
          </w:tcPr>
          <w:p w14:paraId="33268BE2" w14:textId="77777777" w:rsidR="00CD02EC" w:rsidRPr="00CD02EC" w:rsidRDefault="00CD02EC" w:rsidP="00835A6D">
            <w:pPr>
              <w:keepNext/>
              <w:keepLines/>
              <w:jc w:val="both"/>
              <w:rPr>
                <w:rFonts w:cs="Times New Roman"/>
                <w:sz w:val="22"/>
              </w:rPr>
            </w:pPr>
            <w:r w:rsidRPr="00CD02EC">
              <w:rPr>
                <w:rFonts w:cs="Times New Roman"/>
                <w:sz w:val="22"/>
              </w:rPr>
              <w:t>58244,10</w:t>
            </w:r>
          </w:p>
        </w:tc>
        <w:tc>
          <w:tcPr>
            <w:tcW w:w="1275" w:type="dxa"/>
            <w:shd w:val="clear" w:color="auto" w:fill="FFFFFF"/>
          </w:tcPr>
          <w:p w14:paraId="68D1275A" w14:textId="77777777" w:rsidR="00CD02EC" w:rsidRPr="00CD02EC" w:rsidRDefault="00CD02EC" w:rsidP="00835A6D">
            <w:pPr>
              <w:keepNext/>
              <w:keepLines/>
              <w:jc w:val="both"/>
              <w:rPr>
                <w:rFonts w:cs="Times New Roman"/>
                <w:sz w:val="22"/>
              </w:rPr>
            </w:pPr>
            <w:r w:rsidRPr="00CD02EC">
              <w:rPr>
                <w:rFonts w:cs="Times New Roman"/>
                <w:sz w:val="22"/>
              </w:rPr>
              <w:t>11648,82</w:t>
            </w:r>
          </w:p>
        </w:tc>
      </w:tr>
      <w:tr w:rsidR="00CD02EC" w:rsidRPr="00CD02EC" w14:paraId="552E11EE" w14:textId="77777777" w:rsidTr="00835A6D">
        <w:trPr>
          <w:trHeight w:val="1044"/>
        </w:trPr>
        <w:tc>
          <w:tcPr>
            <w:tcW w:w="709" w:type="dxa"/>
            <w:shd w:val="clear" w:color="auto" w:fill="FFFFFF"/>
          </w:tcPr>
          <w:p w14:paraId="67C7C7ED" w14:textId="77777777" w:rsidR="00CD02EC" w:rsidRPr="00CD02EC" w:rsidRDefault="00CD02EC" w:rsidP="00835A6D">
            <w:pPr>
              <w:keepNext/>
              <w:keepLines/>
              <w:rPr>
                <w:rFonts w:cs="Times New Roman"/>
                <w:sz w:val="22"/>
              </w:rPr>
            </w:pPr>
            <w:r w:rsidRPr="00CD02EC">
              <w:rPr>
                <w:rFonts w:cs="Times New Roman"/>
                <w:sz w:val="22"/>
              </w:rPr>
              <w:lastRenderedPageBreak/>
              <w:t>4</w:t>
            </w:r>
          </w:p>
        </w:tc>
        <w:tc>
          <w:tcPr>
            <w:tcW w:w="1985" w:type="dxa"/>
            <w:shd w:val="clear" w:color="auto" w:fill="FFFFFF"/>
          </w:tcPr>
          <w:p w14:paraId="764DAB68" w14:textId="77777777" w:rsidR="00CD02EC" w:rsidRPr="00CD02EC" w:rsidRDefault="00CD02EC" w:rsidP="00835A6D">
            <w:pPr>
              <w:keepNext/>
              <w:keepLines/>
              <w:jc w:val="both"/>
              <w:rPr>
                <w:rFonts w:cs="Times New Roman"/>
                <w:sz w:val="22"/>
              </w:rPr>
            </w:pPr>
            <w:r w:rsidRPr="00CD02EC">
              <w:rPr>
                <w:rFonts w:cs="Times New Roman"/>
                <w:sz w:val="22"/>
              </w:rPr>
              <w:t>набережная озера Верхнего, ориентир–                       ул. Пролетарская</w:t>
            </w:r>
          </w:p>
          <w:p w14:paraId="1CB5AC98" w14:textId="77777777" w:rsidR="00CD02EC" w:rsidRPr="00CD02EC" w:rsidRDefault="00CD02EC" w:rsidP="00835A6D">
            <w:pPr>
              <w:keepNext/>
              <w:keepLines/>
              <w:jc w:val="both"/>
              <w:rPr>
                <w:rFonts w:cs="Times New Roman"/>
                <w:sz w:val="22"/>
              </w:rPr>
            </w:pPr>
            <w:r w:rsidRPr="00CD02EC">
              <w:rPr>
                <w:rFonts w:cs="Times New Roman"/>
                <w:sz w:val="22"/>
              </w:rPr>
              <w:t>/54.726073, 20.516750</w:t>
            </w:r>
          </w:p>
        </w:tc>
        <w:tc>
          <w:tcPr>
            <w:tcW w:w="2126" w:type="dxa"/>
            <w:shd w:val="clear" w:color="auto" w:fill="FFFFFF"/>
          </w:tcPr>
          <w:p w14:paraId="00AB07C8"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p w14:paraId="3C563EDA" w14:textId="77777777" w:rsidR="00CD02EC" w:rsidRPr="00CD02EC" w:rsidRDefault="00CD02EC" w:rsidP="00835A6D">
            <w:pPr>
              <w:keepNext/>
              <w:keepLines/>
              <w:autoSpaceDE w:val="0"/>
              <w:autoSpaceDN w:val="0"/>
              <w:adjustRightInd w:val="0"/>
              <w:jc w:val="both"/>
              <w:rPr>
                <w:rFonts w:cs="Times New Roman"/>
                <w:sz w:val="22"/>
              </w:rPr>
            </w:pPr>
          </w:p>
        </w:tc>
        <w:tc>
          <w:tcPr>
            <w:tcW w:w="1276" w:type="dxa"/>
            <w:shd w:val="clear" w:color="auto" w:fill="FFFFFF"/>
          </w:tcPr>
          <w:p w14:paraId="53B5F7B4" w14:textId="77777777" w:rsidR="00CD02EC" w:rsidRPr="00CD02EC" w:rsidRDefault="00CD02EC" w:rsidP="00835A6D">
            <w:pPr>
              <w:keepNext/>
              <w:keepLines/>
              <w:jc w:val="center"/>
              <w:rPr>
                <w:rFonts w:cs="Times New Roman"/>
                <w:sz w:val="22"/>
              </w:rPr>
            </w:pPr>
            <w:r w:rsidRPr="00CD02EC">
              <w:rPr>
                <w:rFonts w:cs="Times New Roman"/>
                <w:sz w:val="22"/>
              </w:rPr>
              <w:t>30</w:t>
            </w:r>
          </w:p>
        </w:tc>
        <w:tc>
          <w:tcPr>
            <w:tcW w:w="1559" w:type="dxa"/>
            <w:shd w:val="clear" w:color="auto" w:fill="FFFFFF"/>
          </w:tcPr>
          <w:p w14:paraId="06EC96C6" w14:textId="77777777" w:rsidR="00CD02EC" w:rsidRPr="00CD02EC" w:rsidRDefault="00CD02EC" w:rsidP="00835A6D">
            <w:pPr>
              <w:keepNext/>
              <w:keepLines/>
              <w:jc w:val="both"/>
              <w:rPr>
                <w:rFonts w:cs="Times New Roman"/>
                <w:sz w:val="22"/>
              </w:rPr>
            </w:pPr>
            <w:r w:rsidRPr="00CD02EC">
              <w:rPr>
                <w:rFonts w:cs="Times New Roman"/>
                <w:sz w:val="22"/>
              </w:rPr>
              <w:t>с 15.04.2024 по 10.09.2024 включительно</w:t>
            </w:r>
          </w:p>
          <w:p w14:paraId="3D60F05D" w14:textId="77777777" w:rsidR="00CD02EC" w:rsidRPr="00CD02EC" w:rsidRDefault="00CD02EC" w:rsidP="00835A6D">
            <w:pPr>
              <w:keepNext/>
              <w:keepLines/>
              <w:jc w:val="both"/>
              <w:rPr>
                <w:rFonts w:cs="Times New Roman"/>
                <w:sz w:val="22"/>
              </w:rPr>
            </w:pPr>
            <w:r w:rsidRPr="00CD02EC">
              <w:rPr>
                <w:rFonts w:cs="Times New Roman"/>
                <w:sz w:val="22"/>
              </w:rPr>
              <w:t>(149 дней)</w:t>
            </w:r>
          </w:p>
        </w:tc>
        <w:tc>
          <w:tcPr>
            <w:tcW w:w="1276" w:type="dxa"/>
            <w:shd w:val="clear" w:color="auto" w:fill="FFFFFF"/>
          </w:tcPr>
          <w:p w14:paraId="4AF1EFBC" w14:textId="77777777" w:rsidR="00CD02EC" w:rsidRPr="00CD02EC" w:rsidRDefault="00CD02EC" w:rsidP="00835A6D">
            <w:pPr>
              <w:keepNext/>
              <w:keepLines/>
              <w:jc w:val="both"/>
              <w:rPr>
                <w:rFonts w:cs="Times New Roman"/>
                <w:sz w:val="22"/>
              </w:rPr>
            </w:pPr>
            <w:r w:rsidRPr="00CD02EC">
              <w:rPr>
                <w:rFonts w:cs="Times New Roman"/>
                <w:sz w:val="22"/>
              </w:rPr>
              <w:t>138435,90</w:t>
            </w:r>
          </w:p>
        </w:tc>
        <w:tc>
          <w:tcPr>
            <w:tcW w:w="1275" w:type="dxa"/>
            <w:shd w:val="clear" w:color="auto" w:fill="FFFFFF"/>
          </w:tcPr>
          <w:p w14:paraId="3E86D1DE" w14:textId="77777777" w:rsidR="00CD02EC" w:rsidRPr="00CD02EC" w:rsidRDefault="00CD02EC" w:rsidP="00835A6D">
            <w:pPr>
              <w:keepNext/>
              <w:keepLines/>
              <w:jc w:val="both"/>
              <w:rPr>
                <w:rFonts w:cs="Times New Roman"/>
                <w:sz w:val="22"/>
              </w:rPr>
            </w:pPr>
            <w:r w:rsidRPr="00CD02EC">
              <w:rPr>
                <w:rFonts w:cs="Times New Roman"/>
                <w:sz w:val="22"/>
              </w:rPr>
              <w:t>27687,18</w:t>
            </w:r>
          </w:p>
        </w:tc>
      </w:tr>
      <w:tr w:rsidR="00CD02EC" w:rsidRPr="00CD02EC" w14:paraId="59E58EA2" w14:textId="77777777" w:rsidTr="00835A6D">
        <w:trPr>
          <w:trHeight w:val="1044"/>
        </w:trPr>
        <w:tc>
          <w:tcPr>
            <w:tcW w:w="709" w:type="dxa"/>
            <w:shd w:val="clear" w:color="auto" w:fill="FFFFFF"/>
          </w:tcPr>
          <w:p w14:paraId="6372C0F5" w14:textId="77777777" w:rsidR="00CD02EC" w:rsidRPr="00CD02EC" w:rsidRDefault="00CD02EC" w:rsidP="00835A6D">
            <w:pPr>
              <w:keepNext/>
              <w:keepLines/>
              <w:rPr>
                <w:rFonts w:cs="Times New Roman"/>
                <w:sz w:val="22"/>
              </w:rPr>
            </w:pPr>
            <w:r w:rsidRPr="00CD02EC">
              <w:rPr>
                <w:rFonts w:cs="Times New Roman"/>
                <w:sz w:val="22"/>
              </w:rPr>
              <w:t>5</w:t>
            </w:r>
          </w:p>
        </w:tc>
        <w:tc>
          <w:tcPr>
            <w:tcW w:w="1985" w:type="dxa"/>
            <w:shd w:val="clear" w:color="auto" w:fill="FFFFFF"/>
          </w:tcPr>
          <w:p w14:paraId="44616D9E" w14:textId="77777777" w:rsidR="00CD02EC" w:rsidRPr="00CD02EC" w:rsidRDefault="00CD02EC" w:rsidP="00835A6D">
            <w:pPr>
              <w:keepNext/>
              <w:keepLines/>
              <w:ind w:firstLine="33"/>
              <w:jc w:val="both"/>
              <w:rPr>
                <w:rFonts w:cs="Times New Roman"/>
                <w:sz w:val="22"/>
              </w:rPr>
            </w:pPr>
            <w:r w:rsidRPr="00CD02EC">
              <w:rPr>
                <w:rFonts w:cs="Times New Roman"/>
                <w:sz w:val="22"/>
              </w:rPr>
              <w:t>ул. Алданская, ориентир –                         д. 15 / 54.725447, 20.353784</w:t>
            </w:r>
          </w:p>
          <w:p w14:paraId="68B70E7A" w14:textId="77777777" w:rsidR="00CD02EC" w:rsidRPr="00CD02EC" w:rsidRDefault="00CD02EC" w:rsidP="00835A6D">
            <w:pPr>
              <w:keepNext/>
              <w:keepLines/>
              <w:jc w:val="both"/>
              <w:rPr>
                <w:rFonts w:cs="Times New Roman"/>
                <w:sz w:val="22"/>
              </w:rPr>
            </w:pPr>
          </w:p>
        </w:tc>
        <w:tc>
          <w:tcPr>
            <w:tcW w:w="2126" w:type="dxa"/>
            <w:shd w:val="clear" w:color="auto" w:fill="FFFFFF"/>
          </w:tcPr>
          <w:p w14:paraId="51B3547B"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6" w:type="dxa"/>
            <w:shd w:val="clear" w:color="auto" w:fill="FFFFFF"/>
          </w:tcPr>
          <w:p w14:paraId="67BCDDAE" w14:textId="77777777" w:rsidR="00CD02EC" w:rsidRPr="00CD02EC" w:rsidRDefault="00CD02EC" w:rsidP="00835A6D">
            <w:pPr>
              <w:keepNext/>
              <w:keepLines/>
              <w:jc w:val="center"/>
              <w:rPr>
                <w:rFonts w:cs="Times New Roman"/>
                <w:sz w:val="22"/>
              </w:rPr>
            </w:pPr>
            <w:r w:rsidRPr="00CD02EC">
              <w:rPr>
                <w:rFonts w:cs="Times New Roman"/>
                <w:sz w:val="22"/>
              </w:rPr>
              <w:t>30</w:t>
            </w:r>
          </w:p>
        </w:tc>
        <w:tc>
          <w:tcPr>
            <w:tcW w:w="1559" w:type="dxa"/>
            <w:shd w:val="clear" w:color="auto" w:fill="FFFFFF"/>
          </w:tcPr>
          <w:p w14:paraId="539144BC" w14:textId="77777777" w:rsidR="00CD02EC" w:rsidRPr="00CD02EC" w:rsidRDefault="00CD02EC" w:rsidP="00835A6D">
            <w:pPr>
              <w:keepNext/>
              <w:keepLines/>
              <w:jc w:val="both"/>
              <w:rPr>
                <w:rFonts w:cs="Times New Roman"/>
                <w:sz w:val="22"/>
              </w:rPr>
            </w:pPr>
            <w:r w:rsidRPr="00CD02EC">
              <w:rPr>
                <w:rFonts w:cs="Times New Roman"/>
                <w:sz w:val="22"/>
              </w:rPr>
              <w:t>с 15.04.2024 по 10.09.2024 включительно</w:t>
            </w:r>
          </w:p>
          <w:p w14:paraId="0706C90D" w14:textId="77777777" w:rsidR="00CD02EC" w:rsidRPr="00CD02EC" w:rsidRDefault="00CD02EC" w:rsidP="00835A6D">
            <w:pPr>
              <w:keepNext/>
              <w:keepLines/>
              <w:jc w:val="both"/>
              <w:rPr>
                <w:rFonts w:cs="Times New Roman"/>
                <w:sz w:val="22"/>
              </w:rPr>
            </w:pPr>
            <w:r w:rsidRPr="00CD02EC">
              <w:rPr>
                <w:rFonts w:cs="Times New Roman"/>
                <w:sz w:val="22"/>
              </w:rPr>
              <w:t>(149 дней)</w:t>
            </w:r>
          </w:p>
        </w:tc>
        <w:tc>
          <w:tcPr>
            <w:tcW w:w="1276" w:type="dxa"/>
            <w:shd w:val="clear" w:color="auto" w:fill="FFFFFF"/>
          </w:tcPr>
          <w:p w14:paraId="2A5BA8A7" w14:textId="77777777" w:rsidR="00CD02EC" w:rsidRPr="00CD02EC" w:rsidRDefault="00CD02EC" w:rsidP="00835A6D">
            <w:pPr>
              <w:keepNext/>
              <w:keepLines/>
              <w:jc w:val="both"/>
              <w:rPr>
                <w:rFonts w:cs="Times New Roman"/>
                <w:sz w:val="22"/>
              </w:rPr>
            </w:pPr>
            <w:r w:rsidRPr="00CD02EC">
              <w:rPr>
                <w:rFonts w:cs="Times New Roman"/>
                <w:sz w:val="22"/>
              </w:rPr>
              <w:t>62803,50</w:t>
            </w:r>
          </w:p>
        </w:tc>
        <w:tc>
          <w:tcPr>
            <w:tcW w:w="1275" w:type="dxa"/>
            <w:shd w:val="clear" w:color="auto" w:fill="FFFFFF"/>
          </w:tcPr>
          <w:p w14:paraId="1961D999" w14:textId="77777777" w:rsidR="00CD02EC" w:rsidRPr="00CD02EC" w:rsidRDefault="00CD02EC" w:rsidP="00835A6D">
            <w:pPr>
              <w:keepNext/>
              <w:keepLines/>
              <w:jc w:val="both"/>
              <w:rPr>
                <w:rFonts w:cs="Times New Roman"/>
                <w:sz w:val="22"/>
              </w:rPr>
            </w:pPr>
            <w:r w:rsidRPr="00CD02EC">
              <w:rPr>
                <w:rFonts w:cs="Times New Roman"/>
                <w:sz w:val="22"/>
              </w:rPr>
              <w:t>12560,70</w:t>
            </w:r>
          </w:p>
        </w:tc>
      </w:tr>
      <w:tr w:rsidR="00CD02EC" w:rsidRPr="00CD02EC" w14:paraId="37C4DDEF" w14:textId="77777777" w:rsidTr="00835A6D">
        <w:trPr>
          <w:trHeight w:val="1044"/>
        </w:trPr>
        <w:tc>
          <w:tcPr>
            <w:tcW w:w="709" w:type="dxa"/>
            <w:shd w:val="clear" w:color="auto" w:fill="FFFFFF"/>
          </w:tcPr>
          <w:p w14:paraId="569DC4B3" w14:textId="77777777" w:rsidR="00CD02EC" w:rsidRPr="00CD02EC" w:rsidRDefault="00CD02EC" w:rsidP="00835A6D">
            <w:pPr>
              <w:keepNext/>
              <w:keepLines/>
              <w:rPr>
                <w:rFonts w:cs="Times New Roman"/>
                <w:sz w:val="22"/>
              </w:rPr>
            </w:pPr>
            <w:r w:rsidRPr="00CD02EC">
              <w:rPr>
                <w:rFonts w:cs="Times New Roman"/>
                <w:sz w:val="22"/>
              </w:rPr>
              <w:t>6</w:t>
            </w:r>
          </w:p>
        </w:tc>
        <w:tc>
          <w:tcPr>
            <w:tcW w:w="1985" w:type="dxa"/>
            <w:shd w:val="clear" w:color="auto" w:fill="FFFFFF"/>
          </w:tcPr>
          <w:p w14:paraId="7D8FFDC9" w14:textId="77777777" w:rsidR="00CD02EC" w:rsidRPr="00CD02EC" w:rsidRDefault="00CD02EC" w:rsidP="00835A6D">
            <w:pPr>
              <w:keepNext/>
              <w:keepLines/>
              <w:ind w:firstLine="33"/>
              <w:jc w:val="both"/>
              <w:rPr>
                <w:rFonts w:cs="Times New Roman"/>
                <w:sz w:val="22"/>
              </w:rPr>
            </w:pPr>
            <w:r w:rsidRPr="00CD02EC">
              <w:rPr>
                <w:rFonts w:cs="Times New Roman"/>
                <w:sz w:val="22"/>
              </w:rPr>
              <w:t>сквер, ориентир – ул. Киевская,                      д. 71/54.681060, 20.482833</w:t>
            </w:r>
          </w:p>
        </w:tc>
        <w:tc>
          <w:tcPr>
            <w:tcW w:w="2126" w:type="dxa"/>
            <w:shd w:val="clear" w:color="auto" w:fill="FFFFFF"/>
          </w:tcPr>
          <w:p w14:paraId="18080467"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6" w:type="dxa"/>
            <w:shd w:val="clear" w:color="auto" w:fill="FFFFFF"/>
          </w:tcPr>
          <w:p w14:paraId="069DAAFA" w14:textId="77777777" w:rsidR="00CD02EC" w:rsidRPr="00CD02EC" w:rsidRDefault="00CD02EC" w:rsidP="00835A6D">
            <w:pPr>
              <w:keepNext/>
              <w:keepLines/>
              <w:jc w:val="center"/>
              <w:rPr>
                <w:rFonts w:cs="Times New Roman"/>
                <w:sz w:val="22"/>
              </w:rPr>
            </w:pPr>
            <w:r w:rsidRPr="00CD02EC">
              <w:rPr>
                <w:rFonts w:cs="Times New Roman"/>
                <w:sz w:val="22"/>
              </w:rPr>
              <w:t>30</w:t>
            </w:r>
          </w:p>
        </w:tc>
        <w:tc>
          <w:tcPr>
            <w:tcW w:w="1559" w:type="dxa"/>
            <w:shd w:val="clear" w:color="auto" w:fill="FFFFFF"/>
          </w:tcPr>
          <w:p w14:paraId="69B4FE34" w14:textId="77777777" w:rsidR="00CD02EC" w:rsidRPr="00CD02EC" w:rsidRDefault="00CD02EC" w:rsidP="00835A6D">
            <w:pPr>
              <w:keepNext/>
              <w:keepLines/>
              <w:jc w:val="both"/>
              <w:rPr>
                <w:rFonts w:cs="Times New Roman"/>
                <w:sz w:val="22"/>
              </w:rPr>
            </w:pPr>
            <w:r w:rsidRPr="00CD02EC">
              <w:rPr>
                <w:rFonts w:cs="Times New Roman"/>
                <w:sz w:val="22"/>
              </w:rPr>
              <w:t>с 15.04.2024 по 10.09.2024 включительно</w:t>
            </w:r>
          </w:p>
          <w:p w14:paraId="5F88F25F" w14:textId="77777777" w:rsidR="00CD02EC" w:rsidRPr="00CD02EC" w:rsidRDefault="00CD02EC" w:rsidP="00835A6D">
            <w:pPr>
              <w:keepNext/>
              <w:keepLines/>
              <w:jc w:val="both"/>
              <w:rPr>
                <w:rFonts w:cs="Times New Roman"/>
                <w:sz w:val="22"/>
              </w:rPr>
            </w:pPr>
            <w:r w:rsidRPr="00CD02EC">
              <w:rPr>
                <w:rFonts w:cs="Times New Roman"/>
                <w:sz w:val="22"/>
              </w:rPr>
              <w:t>(149 дней)</w:t>
            </w:r>
          </w:p>
        </w:tc>
        <w:tc>
          <w:tcPr>
            <w:tcW w:w="1276" w:type="dxa"/>
            <w:shd w:val="clear" w:color="auto" w:fill="FFFFFF"/>
          </w:tcPr>
          <w:p w14:paraId="23C70C6B" w14:textId="77777777" w:rsidR="00CD02EC" w:rsidRPr="00CD02EC" w:rsidRDefault="00CD02EC" w:rsidP="00835A6D">
            <w:pPr>
              <w:keepNext/>
              <w:keepLines/>
              <w:jc w:val="both"/>
              <w:rPr>
                <w:rFonts w:cs="Times New Roman"/>
                <w:sz w:val="22"/>
              </w:rPr>
            </w:pPr>
            <w:r w:rsidRPr="00CD02EC">
              <w:rPr>
                <w:rFonts w:cs="Times New Roman"/>
                <w:sz w:val="22"/>
              </w:rPr>
              <w:t>63652,80</w:t>
            </w:r>
          </w:p>
        </w:tc>
        <w:tc>
          <w:tcPr>
            <w:tcW w:w="1275" w:type="dxa"/>
            <w:shd w:val="clear" w:color="auto" w:fill="FFFFFF"/>
          </w:tcPr>
          <w:p w14:paraId="2634198C" w14:textId="77777777" w:rsidR="00CD02EC" w:rsidRPr="00CD02EC" w:rsidRDefault="00CD02EC" w:rsidP="00835A6D">
            <w:pPr>
              <w:keepNext/>
              <w:keepLines/>
              <w:jc w:val="both"/>
              <w:rPr>
                <w:rFonts w:cs="Times New Roman"/>
                <w:sz w:val="22"/>
              </w:rPr>
            </w:pPr>
            <w:r w:rsidRPr="00CD02EC">
              <w:rPr>
                <w:rFonts w:cs="Times New Roman"/>
                <w:sz w:val="22"/>
              </w:rPr>
              <w:t>12730,56</w:t>
            </w:r>
          </w:p>
        </w:tc>
      </w:tr>
      <w:tr w:rsidR="00CD02EC" w:rsidRPr="00CD02EC" w14:paraId="022B5271" w14:textId="77777777" w:rsidTr="00835A6D">
        <w:trPr>
          <w:trHeight w:val="558"/>
        </w:trPr>
        <w:tc>
          <w:tcPr>
            <w:tcW w:w="709" w:type="dxa"/>
            <w:shd w:val="clear" w:color="auto" w:fill="FFFFFF"/>
          </w:tcPr>
          <w:p w14:paraId="1682FE02" w14:textId="77777777" w:rsidR="00CD02EC" w:rsidRPr="00CD02EC" w:rsidRDefault="00CD02EC" w:rsidP="00835A6D">
            <w:pPr>
              <w:keepNext/>
              <w:keepLines/>
              <w:rPr>
                <w:rFonts w:cs="Times New Roman"/>
                <w:sz w:val="22"/>
              </w:rPr>
            </w:pPr>
            <w:r w:rsidRPr="00CD02EC">
              <w:rPr>
                <w:rFonts w:cs="Times New Roman"/>
                <w:sz w:val="22"/>
              </w:rPr>
              <w:t>7</w:t>
            </w:r>
          </w:p>
        </w:tc>
        <w:tc>
          <w:tcPr>
            <w:tcW w:w="1985" w:type="dxa"/>
            <w:shd w:val="clear" w:color="auto" w:fill="FFFFFF"/>
          </w:tcPr>
          <w:p w14:paraId="3A574095" w14:textId="77777777" w:rsidR="00CD02EC" w:rsidRPr="00CD02EC" w:rsidRDefault="00CD02EC" w:rsidP="00835A6D">
            <w:pPr>
              <w:keepNext/>
              <w:keepLines/>
              <w:ind w:firstLine="33"/>
              <w:jc w:val="both"/>
              <w:rPr>
                <w:rFonts w:cs="Times New Roman"/>
                <w:sz w:val="22"/>
              </w:rPr>
            </w:pPr>
            <w:r w:rsidRPr="00CD02EC">
              <w:rPr>
                <w:rFonts w:cs="Times New Roman"/>
                <w:sz w:val="22"/>
              </w:rPr>
              <w:t>набережная озера Верхнего, ориентир– ул. Пролетарская/54.7</w:t>
            </w:r>
            <w:r w:rsidRPr="00CD02EC">
              <w:rPr>
                <w:rFonts w:cs="Times New Roman"/>
                <w:sz w:val="22"/>
              </w:rPr>
              <w:lastRenderedPageBreak/>
              <w:t>23938,20.522030</w:t>
            </w:r>
          </w:p>
        </w:tc>
        <w:tc>
          <w:tcPr>
            <w:tcW w:w="2126" w:type="dxa"/>
            <w:shd w:val="clear" w:color="auto" w:fill="FFFFFF"/>
          </w:tcPr>
          <w:p w14:paraId="40557443"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lastRenderedPageBreak/>
              <w:t xml:space="preserve">бесфундаментные аттракционы, пригодные для многократной </w:t>
            </w:r>
            <w:r w:rsidRPr="00CD02EC">
              <w:rPr>
                <w:rFonts w:cs="Times New Roman"/>
                <w:sz w:val="22"/>
              </w:rPr>
              <w:lastRenderedPageBreak/>
              <w:t>сборки, разборки и транспортировки (смотровые бинокли)</w:t>
            </w:r>
          </w:p>
        </w:tc>
        <w:tc>
          <w:tcPr>
            <w:tcW w:w="1276" w:type="dxa"/>
            <w:shd w:val="clear" w:color="auto" w:fill="FFFFFF"/>
          </w:tcPr>
          <w:p w14:paraId="295A09E7" w14:textId="77777777" w:rsidR="00CD02EC" w:rsidRPr="00CD02EC" w:rsidRDefault="00CD02EC" w:rsidP="00835A6D">
            <w:pPr>
              <w:keepNext/>
              <w:keepLines/>
              <w:jc w:val="center"/>
              <w:rPr>
                <w:rFonts w:cs="Times New Roman"/>
                <w:sz w:val="22"/>
              </w:rPr>
            </w:pPr>
            <w:r w:rsidRPr="00CD02EC">
              <w:rPr>
                <w:rFonts w:cs="Times New Roman"/>
                <w:sz w:val="22"/>
              </w:rPr>
              <w:lastRenderedPageBreak/>
              <w:t>1</w:t>
            </w:r>
          </w:p>
        </w:tc>
        <w:tc>
          <w:tcPr>
            <w:tcW w:w="1559" w:type="dxa"/>
            <w:shd w:val="clear" w:color="auto" w:fill="FFFFFF"/>
          </w:tcPr>
          <w:p w14:paraId="7E3ABB68"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w:t>
            </w:r>
            <w:r w:rsidRPr="00CD02EC">
              <w:rPr>
                <w:rFonts w:cs="Times New Roman"/>
                <w:sz w:val="22"/>
              </w:rPr>
              <w:lastRenderedPageBreak/>
              <w:t>о</w:t>
            </w:r>
          </w:p>
          <w:p w14:paraId="2E34727A" w14:textId="77777777" w:rsidR="00CD02EC" w:rsidRPr="00CD02EC" w:rsidRDefault="00CD02EC" w:rsidP="00835A6D">
            <w:pPr>
              <w:keepNext/>
              <w:keepLines/>
              <w:jc w:val="both"/>
              <w:rPr>
                <w:rFonts w:cs="Times New Roman"/>
                <w:sz w:val="22"/>
              </w:rPr>
            </w:pPr>
            <w:r w:rsidRPr="00CD02EC">
              <w:rPr>
                <w:rFonts w:cs="Times New Roman"/>
                <w:sz w:val="22"/>
              </w:rPr>
              <w:t>(1096 дней)</w:t>
            </w:r>
          </w:p>
        </w:tc>
        <w:tc>
          <w:tcPr>
            <w:tcW w:w="1276" w:type="dxa"/>
            <w:shd w:val="clear" w:color="auto" w:fill="FFFFFF"/>
          </w:tcPr>
          <w:p w14:paraId="2D18892A" w14:textId="77777777" w:rsidR="00CD02EC" w:rsidRPr="00CD02EC" w:rsidRDefault="00CD02EC" w:rsidP="00835A6D">
            <w:pPr>
              <w:keepNext/>
              <w:keepLines/>
              <w:jc w:val="both"/>
              <w:rPr>
                <w:rFonts w:cs="Times New Roman"/>
                <w:sz w:val="22"/>
              </w:rPr>
            </w:pPr>
            <w:r w:rsidRPr="00CD02EC">
              <w:rPr>
                <w:rFonts w:cs="Times New Roman"/>
                <w:sz w:val="22"/>
              </w:rPr>
              <w:lastRenderedPageBreak/>
              <w:t>24703,84</w:t>
            </w:r>
          </w:p>
        </w:tc>
        <w:tc>
          <w:tcPr>
            <w:tcW w:w="1275" w:type="dxa"/>
            <w:shd w:val="clear" w:color="auto" w:fill="FFFFFF"/>
          </w:tcPr>
          <w:p w14:paraId="2152D7BE" w14:textId="77777777" w:rsidR="00CD02EC" w:rsidRPr="00CD02EC" w:rsidRDefault="00CD02EC" w:rsidP="00835A6D">
            <w:pPr>
              <w:keepNext/>
              <w:keepLines/>
              <w:jc w:val="both"/>
              <w:rPr>
                <w:rFonts w:cs="Times New Roman"/>
                <w:sz w:val="22"/>
              </w:rPr>
            </w:pPr>
            <w:r w:rsidRPr="00CD02EC">
              <w:rPr>
                <w:rFonts w:cs="Times New Roman"/>
                <w:sz w:val="22"/>
              </w:rPr>
              <w:t>4940,77</w:t>
            </w:r>
          </w:p>
        </w:tc>
      </w:tr>
      <w:tr w:rsidR="00CD02EC" w:rsidRPr="00CD02EC" w14:paraId="280D3A07" w14:textId="77777777" w:rsidTr="00835A6D">
        <w:trPr>
          <w:trHeight w:val="1044"/>
        </w:trPr>
        <w:tc>
          <w:tcPr>
            <w:tcW w:w="709" w:type="dxa"/>
            <w:shd w:val="clear" w:color="auto" w:fill="FFFFFF"/>
          </w:tcPr>
          <w:p w14:paraId="5306784A" w14:textId="77777777" w:rsidR="00CD02EC" w:rsidRPr="00CD02EC" w:rsidRDefault="00CD02EC" w:rsidP="00835A6D">
            <w:pPr>
              <w:keepNext/>
              <w:keepLines/>
              <w:rPr>
                <w:rFonts w:cs="Times New Roman"/>
                <w:sz w:val="22"/>
              </w:rPr>
            </w:pPr>
            <w:r w:rsidRPr="00CD02EC">
              <w:rPr>
                <w:rFonts w:cs="Times New Roman"/>
                <w:sz w:val="22"/>
              </w:rPr>
              <w:t>8</w:t>
            </w:r>
          </w:p>
        </w:tc>
        <w:tc>
          <w:tcPr>
            <w:tcW w:w="1985" w:type="dxa"/>
            <w:shd w:val="clear" w:color="auto" w:fill="FFFFFF"/>
          </w:tcPr>
          <w:p w14:paraId="3A41946A" w14:textId="77777777" w:rsidR="00CD02EC" w:rsidRPr="00CD02EC" w:rsidRDefault="00CD02EC" w:rsidP="00835A6D">
            <w:pPr>
              <w:keepNext/>
              <w:keepLines/>
              <w:ind w:firstLine="33"/>
              <w:jc w:val="both"/>
              <w:rPr>
                <w:rFonts w:cs="Times New Roman"/>
                <w:sz w:val="22"/>
              </w:rPr>
            </w:pPr>
            <w:r w:rsidRPr="00CD02EC">
              <w:rPr>
                <w:rFonts w:cs="Times New Roman"/>
                <w:sz w:val="22"/>
              </w:rPr>
              <w:t>набережная озера Верхнего, ориентир– ул. Пролетарская/54.724982, 20.517142</w:t>
            </w:r>
          </w:p>
        </w:tc>
        <w:tc>
          <w:tcPr>
            <w:tcW w:w="2126" w:type="dxa"/>
            <w:shd w:val="clear" w:color="auto" w:fill="FFFFFF"/>
          </w:tcPr>
          <w:p w14:paraId="00E775B6"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(смотровые бинокли)</w:t>
            </w:r>
          </w:p>
        </w:tc>
        <w:tc>
          <w:tcPr>
            <w:tcW w:w="1276" w:type="dxa"/>
            <w:shd w:val="clear" w:color="auto" w:fill="FFFFFF"/>
          </w:tcPr>
          <w:p w14:paraId="4A9B7A5E" w14:textId="77777777" w:rsidR="00CD02EC" w:rsidRPr="00CD02EC" w:rsidRDefault="00CD02EC" w:rsidP="00835A6D">
            <w:pPr>
              <w:keepNext/>
              <w:keepLines/>
              <w:jc w:val="center"/>
              <w:rPr>
                <w:rFonts w:cs="Times New Roman"/>
                <w:sz w:val="22"/>
              </w:rPr>
            </w:pPr>
            <w:r w:rsidRPr="00CD02EC">
              <w:rPr>
                <w:rFonts w:cs="Times New Roman"/>
                <w:sz w:val="22"/>
              </w:rPr>
              <w:t>1</w:t>
            </w:r>
          </w:p>
        </w:tc>
        <w:tc>
          <w:tcPr>
            <w:tcW w:w="1559" w:type="dxa"/>
            <w:shd w:val="clear" w:color="auto" w:fill="FFFFFF"/>
          </w:tcPr>
          <w:p w14:paraId="49B24B48"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включительно</w:t>
            </w:r>
          </w:p>
          <w:p w14:paraId="57FED402" w14:textId="77777777" w:rsidR="00CD02EC" w:rsidRPr="00CD02EC" w:rsidRDefault="00CD02EC" w:rsidP="00835A6D">
            <w:pPr>
              <w:keepNext/>
              <w:keepLines/>
              <w:jc w:val="both"/>
              <w:rPr>
                <w:rFonts w:cs="Times New Roman"/>
                <w:sz w:val="22"/>
              </w:rPr>
            </w:pPr>
            <w:r w:rsidRPr="00CD02EC">
              <w:rPr>
                <w:rFonts w:cs="Times New Roman"/>
                <w:sz w:val="22"/>
              </w:rPr>
              <w:t>(1096 дней)</w:t>
            </w:r>
          </w:p>
        </w:tc>
        <w:tc>
          <w:tcPr>
            <w:tcW w:w="1276" w:type="dxa"/>
            <w:shd w:val="clear" w:color="auto" w:fill="FFFFFF"/>
          </w:tcPr>
          <w:p w14:paraId="66183C2C" w14:textId="77777777" w:rsidR="00CD02EC" w:rsidRPr="00CD02EC" w:rsidRDefault="00CD02EC" w:rsidP="00835A6D">
            <w:pPr>
              <w:keepNext/>
              <w:keepLines/>
              <w:jc w:val="both"/>
              <w:rPr>
                <w:rFonts w:cs="Times New Roman"/>
                <w:sz w:val="22"/>
              </w:rPr>
            </w:pPr>
            <w:r w:rsidRPr="00CD02EC">
              <w:rPr>
                <w:rFonts w:cs="Times New Roman"/>
                <w:sz w:val="22"/>
              </w:rPr>
              <w:t>33943,12</w:t>
            </w:r>
          </w:p>
        </w:tc>
        <w:tc>
          <w:tcPr>
            <w:tcW w:w="1275" w:type="dxa"/>
            <w:shd w:val="clear" w:color="auto" w:fill="FFFFFF"/>
          </w:tcPr>
          <w:p w14:paraId="4AC94FF5" w14:textId="77777777" w:rsidR="00CD02EC" w:rsidRPr="00CD02EC" w:rsidRDefault="00CD02EC" w:rsidP="00835A6D">
            <w:pPr>
              <w:keepNext/>
              <w:keepLines/>
              <w:jc w:val="both"/>
              <w:rPr>
                <w:rFonts w:cs="Times New Roman"/>
                <w:sz w:val="22"/>
              </w:rPr>
            </w:pPr>
            <w:r w:rsidRPr="00CD02EC">
              <w:rPr>
                <w:rFonts w:cs="Times New Roman"/>
                <w:sz w:val="22"/>
              </w:rPr>
              <w:t>6788,62</w:t>
            </w:r>
          </w:p>
        </w:tc>
      </w:tr>
      <w:tr w:rsidR="00CD02EC" w:rsidRPr="00CD02EC" w14:paraId="701555C5" w14:textId="77777777" w:rsidTr="00835A6D">
        <w:trPr>
          <w:trHeight w:val="1044"/>
        </w:trPr>
        <w:tc>
          <w:tcPr>
            <w:tcW w:w="709" w:type="dxa"/>
            <w:shd w:val="clear" w:color="auto" w:fill="FFFFFF"/>
          </w:tcPr>
          <w:p w14:paraId="1E77F816" w14:textId="77777777" w:rsidR="00CD02EC" w:rsidRPr="00CD02EC" w:rsidRDefault="00CD02EC" w:rsidP="00835A6D">
            <w:pPr>
              <w:keepNext/>
              <w:keepLines/>
              <w:rPr>
                <w:rFonts w:cs="Times New Roman"/>
                <w:sz w:val="22"/>
              </w:rPr>
            </w:pPr>
            <w:r w:rsidRPr="00CD02EC">
              <w:rPr>
                <w:rFonts w:cs="Times New Roman"/>
                <w:sz w:val="22"/>
              </w:rPr>
              <w:t>9</w:t>
            </w:r>
          </w:p>
        </w:tc>
        <w:tc>
          <w:tcPr>
            <w:tcW w:w="1985" w:type="dxa"/>
            <w:shd w:val="clear" w:color="auto" w:fill="FFFFFF"/>
          </w:tcPr>
          <w:p w14:paraId="7B7519CA" w14:textId="77777777" w:rsidR="00CD02EC" w:rsidRPr="00CD02EC" w:rsidRDefault="00CD02EC" w:rsidP="00835A6D">
            <w:pPr>
              <w:keepNext/>
              <w:keepLines/>
              <w:ind w:firstLine="33"/>
              <w:jc w:val="both"/>
              <w:rPr>
                <w:rFonts w:cs="Times New Roman"/>
                <w:sz w:val="22"/>
              </w:rPr>
            </w:pPr>
            <w:r w:rsidRPr="00CD02EC">
              <w:rPr>
                <w:rFonts w:cs="Times New Roman"/>
                <w:sz w:val="22"/>
              </w:rPr>
              <w:t xml:space="preserve">набережная озера Верхнего, ориентир – ул. Пролетарская/54.724025, 20.517321 </w:t>
            </w:r>
          </w:p>
        </w:tc>
        <w:tc>
          <w:tcPr>
            <w:tcW w:w="2126" w:type="dxa"/>
            <w:shd w:val="clear" w:color="auto" w:fill="FFFFFF"/>
          </w:tcPr>
          <w:p w14:paraId="566B4441"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(смотровые бинокли)</w:t>
            </w:r>
          </w:p>
        </w:tc>
        <w:tc>
          <w:tcPr>
            <w:tcW w:w="1276" w:type="dxa"/>
            <w:shd w:val="clear" w:color="auto" w:fill="FFFFFF"/>
          </w:tcPr>
          <w:p w14:paraId="6C2664C7" w14:textId="77777777" w:rsidR="00CD02EC" w:rsidRPr="00CD02EC" w:rsidRDefault="00CD02EC" w:rsidP="00835A6D">
            <w:pPr>
              <w:keepNext/>
              <w:keepLines/>
              <w:jc w:val="center"/>
              <w:rPr>
                <w:rFonts w:cs="Times New Roman"/>
                <w:sz w:val="22"/>
              </w:rPr>
            </w:pPr>
            <w:r w:rsidRPr="00CD02EC">
              <w:rPr>
                <w:rFonts w:cs="Times New Roman"/>
                <w:sz w:val="22"/>
              </w:rPr>
              <w:t>1</w:t>
            </w:r>
          </w:p>
        </w:tc>
        <w:tc>
          <w:tcPr>
            <w:tcW w:w="1559" w:type="dxa"/>
            <w:shd w:val="clear" w:color="auto" w:fill="FFFFFF"/>
          </w:tcPr>
          <w:p w14:paraId="17F5071A"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включительно</w:t>
            </w:r>
          </w:p>
          <w:p w14:paraId="2E1E3DFF" w14:textId="77777777" w:rsidR="00CD02EC" w:rsidRPr="00CD02EC" w:rsidRDefault="00CD02EC" w:rsidP="00835A6D">
            <w:pPr>
              <w:keepNext/>
              <w:keepLines/>
              <w:jc w:val="both"/>
              <w:rPr>
                <w:rFonts w:cs="Times New Roman"/>
                <w:sz w:val="22"/>
              </w:rPr>
            </w:pPr>
            <w:r w:rsidRPr="00CD02EC">
              <w:rPr>
                <w:rFonts w:cs="Times New Roman"/>
                <w:sz w:val="22"/>
              </w:rPr>
              <w:t>(1096 дней)</w:t>
            </w:r>
          </w:p>
        </w:tc>
        <w:tc>
          <w:tcPr>
            <w:tcW w:w="1276" w:type="dxa"/>
            <w:shd w:val="clear" w:color="auto" w:fill="FFFFFF"/>
          </w:tcPr>
          <w:p w14:paraId="593D3966" w14:textId="77777777" w:rsidR="00CD02EC" w:rsidRPr="00CD02EC" w:rsidRDefault="00CD02EC" w:rsidP="00835A6D">
            <w:pPr>
              <w:keepNext/>
              <w:keepLines/>
              <w:jc w:val="both"/>
              <w:rPr>
                <w:rFonts w:cs="Times New Roman"/>
                <w:sz w:val="22"/>
              </w:rPr>
            </w:pPr>
            <w:r w:rsidRPr="00CD02EC">
              <w:rPr>
                <w:rFonts w:cs="Times New Roman"/>
                <w:sz w:val="22"/>
              </w:rPr>
              <w:t>33943,12</w:t>
            </w:r>
          </w:p>
        </w:tc>
        <w:tc>
          <w:tcPr>
            <w:tcW w:w="1275" w:type="dxa"/>
            <w:shd w:val="clear" w:color="auto" w:fill="FFFFFF"/>
          </w:tcPr>
          <w:p w14:paraId="1CCFEF20" w14:textId="77777777" w:rsidR="00CD02EC" w:rsidRPr="00CD02EC" w:rsidRDefault="00CD02EC" w:rsidP="00835A6D">
            <w:pPr>
              <w:keepNext/>
              <w:keepLines/>
              <w:jc w:val="both"/>
              <w:rPr>
                <w:rFonts w:cs="Times New Roman"/>
                <w:sz w:val="22"/>
              </w:rPr>
            </w:pPr>
            <w:r w:rsidRPr="00CD02EC">
              <w:rPr>
                <w:rFonts w:cs="Times New Roman"/>
                <w:sz w:val="22"/>
              </w:rPr>
              <w:t>6788,62</w:t>
            </w:r>
          </w:p>
        </w:tc>
      </w:tr>
      <w:tr w:rsidR="00CD02EC" w:rsidRPr="00CD02EC" w14:paraId="4FC8188A" w14:textId="77777777" w:rsidTr="00835A6D">
        <w:trPr>
          <w:trHeight w:val="1044"/>
        </w:trPr>
        <w:tc>
          <w:tcPr>
            <w:tcW w:w="709" w:type="dxa"/>
            <w:shd w:val="clear" w:color="auto" w:fill="FFFFFF"/>
          </w:tcPr>
          <w:p w14:paraId="7D885AC7" w14:textId="77777777" w:rsidR="00CD02EC" w:rsidRPr="00CD02EC" w:rsidRDefault="00CD02EC" w:rsidP="00835A6D">
            <w:pPr>
              <w:keepNext/>
              <w:keepLines/>
              <w:rPr>
                <w:rFonts w:cs="Times New Roman"/>
                <w:sz w:val="22"/>
              </w:rPr>
            </w:pPr>
            <w:r w:rsidRPr="00CD02EC">
              <w:rPr>
                <w:rFonts w:cs="Times New Roman"/>
                <w:sz w:val="22"/>
              </w:rPr>
              <w:t>10</w:t>
            </w:r>
          </w:p>
        </w:tc>
        <w:tc>
          <w:tcPr>
            <w:tcW w:w="1985" w:type="dxa"/>
            <w:shd w:val="clear" w:color="auto" w:fill="FFFFFF"/>
          </w:tcPr>
          <w:p w14:paraId="730F7A01" w14:textId="77777777" w:rsidR="00CD02EC" w:rsidRPr="00CD02EC" w:rsidRDefault="00CD02EC" w:rsidP="00835A6D">
            <w:pPr>
              <w:keepNext/>
              <w:keepLines/>
              <w:ind w:firstLine="33"/>
              <w:jc w:val="both"/>
              <w:rPr>
                <w:rFonts w:cs="Times New Roman"/>
                <w:sz w:val="22"/>
              </w:rPr>
            </w:pPr>
            <w:r w:rsidRPr="00CD02EC">
              <w:rPr>
                <w:rFonts w:cs="Times New Roman"/>
                <w:sz w:val="22"/>
              </w:rPr>
              <w:t>набережная озера Нижнее, ориентир –                                       ул. Шевченко,                    д. 11/ 54.711121, 20.513346</w:t>
            </w:r>
          </w:p>
        </w:tc>
        <w:tc>
          <w:tcPr>
            <w:tcW w:w="2126" w:type="dxa"/>
            <w:shd w:val="clear" w:color="auto" w:fill="FFFFFF"/>
          </w:tcPr>
          <w:p w14:paraId="33C85FFD"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(смотровые бинокли)</w:t>
            </w:r>
          </w:p>
        </w:tc>
        <w:tc>
          <w:tcPr>
            <w:tcW w:w="1276" w:type="dxa"/>
            <w:shd w:val="clear" w:color="auto" w:fill="FFFFFF"/>
          </w:tcPr>
          <w:p w14:paraId="29174ED8" w14:textId="77777777" w:rsidR="00CD02EC" w:rsidRPr="00CD02EC" w:rsidRDefault="00CD02EC" w:rsidP="00835A6D">
            <w:pPr>
              <w:keepNext/>
              <w:keepLines/>
              <w:jc w:val="center"/>
              <w:rPr>
                <w:rFonts w:cs="Times New Roman"/>
                <w:sz w:val="22"/>
              </w:rPr>
            </w:pPr>
            <w:r w:rsidRPr="00CD02EC">
              <w:rPr>
                <w:rFonts w:cs="Times New Roman"/>
                <w:sz w:val="22"/>
              </w:rPr>
              <w:t>1</w:t>
            </w:r>
          </w:p>
        </w:tc>
        <w:tc>
          <w:tcPr>
            <w:tcW w:w="1559" w:type="dxa"/>
            <w:shd w:val="clear" w:color="auto" w:fill="FFFFFF"/>
          </w:tcPr>
          <w:p w14:paraId="7E387774"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включительно</w:t>
            </w:r>
          </w:p>
          <w:p w14:paraId="574B85D0" w14:textId="77777777" w:rsidR="00CD02EC" w:rsidRPr="00CD02EC" w:rsidRDefault="00CD02EC" w:rsidP="00835A6D">
            <w:pPr>
              <w:keepNext/>
              <w:keepLines/>
              <w:jc w:val="both"/>
              <w:rPr>
                <w:rFonts w:cs="Times New Roman"/>
                <w:sz w:val="22"/>
              </w:rPr>
            </w:pPr>
            <w:r w:rsidRPr="00CD02EC">
              <w:rPr>
                <w:rFonts w:cs="Times New Roman"/>
                <w:sz w:val="22"/>
              </w:rPr>
              <w:t>(1096 дней)</w:t>
            </w:r>
          </w:p>
        </w:tc>
        <w:tc>
          <w:tcPr>
            <w:tcW w:w="1276" w:type="dxa"/>
            <w:shd w:val="clear" w:color="auto" w:fill="FFFFFF"/>
          </w:tcPr>
          <w:p w14:paraId="07597354" w14:textId="77777777" w:rsidR="00CD02EC" w:rsidRPr="00CD02EC" w:rsidRDefault="00CD02EC" w:rsidP="00835A6D">
            <w:pPr>
              <w:keepNext/>
              <w:keepLines/>
              <w:jc w:val="both"/>
              <w:rPr>
                <w:rFonts w:cs="Times New Roman"/>
                <w:sz w:val="22"/>
              </w:rPr>
            </w:pPr>
            <w:r w:rsidRPr="00CD02EC">
              <w:rPr>
                <w:rFonts w:cs="Times New Roman"/>
                <w:sz w:val="22"/>
              </w:rPr>
              <w:t>24703,84</w:t>
            </w:r>
          </w:p>
        </w:tc>
        <w:tc>
          <w:tcPr>
            <w:tcW w:w="1275" w:type="dxa"/>
            <w:shd w:val="clear" w:color="auto" w:fill="FFFFFF"/>
          </w:tcPr>
          <w:p w14:paraId="0DAA0D2C" w14:textId="77777777" w:rsidR="00CD02EC" w:rsidRPr="00CD02EC" w:rsidRDefault="00CD02EC" w:rsidP="00835A6D">
            <w:pPr>
              <w:keepNext/>
              <w:keepLines/>
              <w:jc w:val="both"/>
              <w:rPr>
                <w:rFonts w:cs="Times New Roman"/>
                <w:sz w:val="22"/>
              </w:rPr>
            </w:pPr>
            <w:r w:rsidRPr="00CD02EC">
              <w:rPr>
                <w:rFonts w:cs="Times New Roman"/>
                <w:sz w:val="22"/>
              </w:rPr>
              <w:t>4940,77</w:t>
            </w:r>
          </w:p>
        </w:tc>
      </w:tr>
      <w:tr w:rsidR="00CD02EC" w:rsidRPr="00CD02EC" w14:paraId="3F1AA1B4" w14:textId="77777777" w:rsidTr="00835A6D">
        <w:trPr>
          <w:trHeight w:val="1044"/>
        </w:trPr>
        <w:tc>
          <w:tcPr>
            <w:tcW w:w="709" w:type="dxa"/>
            <w:shd w:val="clear" w:color="auto" w:fill="FFFFFF"/>
          </w:tcPr>
          <w:p w14:paraId="4A6251E1" w14:textId="77777777" w:rsidR="00CD02EC" w:rsidRPr="00CD02EC" w:rsidRDefault="00CD02EC" w:rsidP="00835A6D">
            <w:pPr>
              <w:keepNext/>
              <w:keepLines/>
              <w:rPr>
                <w:rFonts w:cs="Times New Roman"/>
                <w:sz w:val="22"/>
              </w:rPr>
            </w:pPr>
            <w:r w:rsidRPr="00CD02EC">
              <w:rPr>
                <w:rFonts w:cs="Times New Roman"/>
                <w:sz w:val="22"/>
              </w:rPr>
              <w:t>11</w:t>
            </w:r>
          </w:p>
        </w:tc>
        <w:tc>
          <w:tcPr>
            <w:tcW w:w="1985" w:type="dxa"/>
            <w:shd w:val="clear" w:color="auto" w:fill="FFFFFF"/>
          </w:tcPr>
          <w:p w14:paraId="38EC0639" w14:textId="77777777" w:rsidR="00CD02EC" w:rsidRPr="00CD02EC" w:rsidRDefault="00CD02EC" w:rsidP="00835A6D">
            <w:pPr>
              <w:keepNext/>
              <w:keepLines/>
              <w:ind w:firstLine="33"/>
              <w:jc w:val="both"/>
              <w:rPr>
                <w:rFonts w:cs="Times New Roman"/>
                <w:sz w:val="22"/>
              </w:rPr>
            </w:pPr>
            <w:r w:rsidRPr="00CD02EC">
              <w:rPr>
                <w:rFonts w:cs="Times New Roman"/>
                <w:sz w:val="22"/>
              </w:rPr>
              <w:t>набережная озера Нижнее, ориентир –                                       ул. Шевченко,                   д. 11/ 54.712127, 20.513473</w:t>
            </w:r>
          </w:p>
        </w:tc>
        <w:tc>
          <w:tcPr>
            <w:tcW w:w="2126" w:type="dxa"/>
            <w:shd w:val="clear" w:color="auto" w:fill="FFFFFF"/>
          </w:tcPr>
          <w:p w14:paraId="51B7783F"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(смотровые бинокли)</w:t>
            </w:r>
          </w:p>
        </w:tc>
        <w:tc>
          <w:tcPr>
            <w:tcW w:w="1276" w:type="dxa"/>
            <w:shd w:val="clear" w:color="auto" w:fill="FFFFFF"/>
          </w:tcPr>
          <w:p w14:paraId="068CE3EE" w14:textId="77777777" w:rsidR="00CD02EC" w:rsidRPr="00CD02EC" w:rsidRDefault="00CD02EC" w:rsidP="00835A6D">
            <w:pPr>
              <w:keepNext/>
              <w:keepLines/>
              <w:jc w:val="center"/>
              <w:rPr>
                <w:rFonts w:cs="Times New Roman"/>
                <w:sz w:val="22"/>
              </w:rPr>
            </w:pPr>
            <w:r w:rsidRPr="00CD02EC">
              <w:rPr>
                <w:rFonts w:cs="Times New Roman"/>
                <w:sz w:val="22"/>
              </w:rPr>
              <w:t>1</w:t>
            </w:r>
          </w:p>
        </w:tc>
        <w:tc>
          <w:tcPr>
            <w:tcW w:w="1559" w:type="dxa"/>
            <w:shd w:val="clear" w:color="auto" w:fill="FFFFFF"/>
          </w:tcPr>
          <w:p w14:paraId="6610C92C"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включительно</w:t>
            </w:r>
          </w:p>
          <w:p w14:paraId="2D02812A" w14:textId="77777777" w:rsidR="00CD02EC" w:rsidRPr="00CD02EC" w:rsidRDefault="00CD02EC" w:rsidP="00835A6D">
            <w:pPr>
              <w:keepNext/>
              <w:keepLines/>
              <w:jc w:val="both"/>
              <w:rPr>
                <w:rFonts w:cs="Times New Roman"/>
                <w:sz w:val="22"/>
              </w:rPr>
            </w:pPr>
            <w:r w:rsidRPr="00CD02EC">
              <w:rPr>
                <w:rFonts w:cs="Times New Roman"/>
                <w:sz w:val="22"/>
              </w:rPr>
              <w:t>(1096 дней)</w:t>
            </w:r>
          </w:p>
        </w:tc>
        <w:tc>
          <w:tcPr>
            <w:tcW w:w="1276" w:type="dxa"/>
            <w:shd w:val="clear" w:color="auto" w:fill="FFFFFF"/>
          </w:tcPr>
          <w:p w14:paraId="5421FC7A" w14:textId="77777777" w:rsidR="00CD02EC" w:rsidRPr="00CD02EC" w:rsidRDefault="00CD02EC" w:rsidP="00835A6D">
            <w:pPr>
              <w:keepNext/>
              <w:keepLines/>
              <w:jc w:val="both"/>
              <w:rPr>
                <w:rFonts w:cs="Times New Roman"/>
                <w:sz w:val="22"/>
              </w:rPr>
            </w:pPr>
            <w:r w:rsidRPr="00CD02EC">
              <w:rPr>
                <w:rFonts w:cs="Times New Roman"/>
                <w:sz w:val="22"/>
              </w:rPr>
              <w:t>24703,84</w:t>
            </w:r>
          </w:p>
        </w:tc>
        <w:tc>
          <w:tcPr>
            <w:tcW w:w="1275" w:type="dxa"/>
            <w:shd w:val="clear" w:color="auto" w:fill="FFFFFF"/>
          </w:tcPr>
          <w:p w14:paraId="36DFB474" w14:textId="77777777" w:rsidR="00CD02EC" w:rsidRPr="00CD02EC" w:rsidRDefault="00CD02EC" w:rsidP="00835A6D">
            <w:pPr>
              <w:keepNext/>
              <w:keepLines/>
              <w:jc w:val="both"/>
              <w:rPr>
                <w:rFonts w:cs="Times New Roman"/>
                <w:sz w:val="22"/>
              </w:rPr>
            </w:pPr>
            <w:r w:rsidRPr="00CD02EC">
              <w:rPr>
                <w:rFonts w:cs="Times New Roman"/>
                <w:sz w:val="22"/>
              </w:rPr>
              <w:t>4940,77</w:t>
            </w:r>
          </w:p>
        </w:tc>
      </w:tr>
      <w:tr w:rsidR="00CD02EC" w:rsidRPr="00CD02EC" w14:paraId="4830295F" w14:textId="77777777" w:rsidTr="00835A6D">
        <w:trPr>
          <w:trHeight w:val="1044"/>
        </w:trPr>
        <w:tc>
          <w:tcPr>
            <w:tcW w:w="709" w:type="dxa"/>
            <w:shd w:val="clear" w:color="auto" w:fill="FFFFFF"/>
          </w:tcPr>
          <w:p w14:paraId="7BBA4EE1" w14:textId="77777777" w:rsidR="00CD02EC" w:rsidRPr="00CD02EC" w:rsidRDefault="00CD02EC" w:rsidP="00835A6D">
            <w:pPr>
              <w:keepNext/>
              <w:keepLines/>
              <w:rPr>
                <w:rFonts w:cs="Times New Roman"/>
                <w:sz w:val="22"/>
              </w:rPr>
            </w:pPr>
            <w:r w:rsidRPr="00CD02EC">
              <w:rPr>
                <w:rFonts w:cs="Times New Roman"/>
                <w:sz w:val="22"/>
              </w:rPr>
              <w:t>12</w:t>
            </w:r>
          </w:p>
        </w:tc>
        <w:tc>
          <w:tcPr>
            <w:tcW w:w="1985" w:type="dxa"/>
            <w:shd w:val="clear" w:color="auto" w:fill="FFFFFF"/>
          </w:tcPr>
          <w:p w14:paraId="3570FB6F" w14:textId="77777777" w:rsidR="00CD02EC" w:rsidRPr="00CD02EC" w:rsidRDefault="00CD02EC" w:rsidP="00835A6D">
            <w:pPr>
              <w:keepNext/>
              <w:keepLines/>
              <w:ind w:firstLine="33"/>
              <w:jc w:val="both"/>
              <w:rPr>
                <w:rFonts w:cs="Times New Roman"/>
                <w:sz w:val="22"/>
              </w:rPr>
            </w:pPr>
            <w:r w:rsidRPr="00CD02EC">
              <w:rPr>
                <w:rFonts w:cs="Times New Roman"/>
                <w:sz w:val="22"/>
              </w:rPr>
              <w:t>набережная озера Нижнее, ориентир –                                       ул. Шевченко, д. 11/ 54.713521, 20.513832</w:t>
            </w:r>
          </w:p>
        </w:tc>
        <w:tc>
          <w:tcPr>
            <w:tcW w:w="2126" w:type="dxa"/>
            <w:shd w:val="clear" w:color="auto" w:fill="FFFFFF"/>
          </w:tcPr>
          <w:p w14:paraId="4A6AA82A" w14:textId="77777777" w:rsidR="00CD02EC" w:rsidRPr="00CD02EC" w:rsidRDefault="00CD02EC" w:rsidP="00835A6D">
            <w:pPr>
              <w:keepNext/>
              <w:keepLines/>
              <w:autoSpaceDE w:val="0"/>
              <w:autoSpaceDN w:val="0"/>
              <w:adjustRightInd w:val="0"/>
              <w:ind w:firstLine="33"/>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(смотровые бинокли)</w:t>
            </w:r>
          </w:p>
        </w:tc>
        <w:tc>
          <w:tcPr>
            <w:tcW w:w="1276" w:type="dxa"/>
            <w:shd w:val="clear" w:color="auto" w:fill="FFFFFF"/>
          </w:tcPr>
          <w:p w14:paraId="78C24119" w14:textId="77777777" w:rsidR="00CD02EC" w:rsidRPr="00CD02EC" w:rsidRDefault="00CD02EC" w:rsidP="00835A6D">
            <w:pPr>
              <w:keepNext/>
              <w:keepLines/>
              <w:ind w:firstLine="33"/>
              <w:jc w:val="center"/>
              <w:rPr>
                <w:rFonts w:cs="Times New Roman"/>
                <w:sz w:val="22"/>
              </w:rPr>
            </w:pPr>
            <w:r w:rsidRPr="00CD02EC">
              <w:rPr>
                <w:rFonts w:cs="Times New Roman"/>
                <w:sz w:val="22"/>
              </w:rPr>
              <w:t>1</w:t>
            </w:r>
          </w:p>
        </w:tc>
        <w:tc>
          <w:tcPr>
            <w:tcW w:w="1559" w:type="dxa"/>
            <w:shd w:val="clear" w:color="auto" w:fill="FFFFFF"/>
          </w:tcPr>
          <w:p w14:paraId="4F486739"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включительно</w:t>
            </w:r>
          </w:p>
          <w:p w14:paraId="27ACDB63" w14:textId="77777777" w:rsidR="00CD02EC" w:rsidRPr="00CD02EC" w:rsidRDefault="00CD02EC" w:rsidP="00835A6D">
            <w:pPr>
              <w:keepNext/>
              <w:keepLines/>
              <w:ind w:firstLine="33"/>
              <w:jc w:val="both"/>
              <w:rPr>
                <w:rFonts w:cs="Times New Roman"/>
                <w:sz w:val="22"/>
              </w:rPr>
            </w:pPr>
            <w:r w:rsidRPr="00CD02EC">
              <w:rPr>
                <w:rFonts w:cs="Times New Roman"/>
                <w:sz w:val="22"/>
              </w:rPr>
              <w:t>(1096 дней)</w:t>
            </w:r>
          </w:p>
        </w:tc>
        <w:tc>
          <w:tcPr>
            <w:tcW w:w="1276" w:type="dxa"/>
            <w:shd w:val="clear" w:color="auto" w:fill="FFFFFF"/>
          </w:tcPr>
          <w:p w14:paraId="2D692B19" w14:textId="77777777" w:rsidR="00CD02EC" w:rsidRPr="00CD02EC" w:rsidRDefault="00CD02EC" w:rsidP="00835A6D">
            <w:pPr>
              <w:keepNext/>
              <w:keepLines/>
              <w:jc w:val="both"/>
              <w:rPr>
                <w:rFonts w:cs="Times New Roman"/>
                <w:sz w:val="22"/>
              </w:rPr>
            </w:pPr>
            <w:r w:rsidRPr="00CD02EC">
              <w:rPr>
                <w:rFonts w:cs="Times New Roman"/>
                <w:sz w:val="22"/>
              </w:rPr>
              <w:t>24703,84</w:t>
            </w:r>
          </w:p>
        </w:tc>
        <w:tc>
          <w:tcPr>
            <w:tcW w:w="1275" w:type="dxa"/>
            <w:shd w:val="clear" w:color="auto" w:fill="FFFFFF"/>
          </w:tcPr>
          <w:p w14:paraId="36A73885" w14:textId="77777777" w:rsidR="00CD02EC" w:rsidRPr="00CD02EC" w:rsidRDefault="00CD02EC" w:rsidP="00835A6D">
            <w:pPr>
              <w:keepNext/>
              <w:keepLines/>
              <w:jc w:val="both"/>
              <w:rPr>
                <w:rFonts w:cs="Times New Roman"/>
                <w:sz w:val="22"/>
              </w:rPr>
            </w:pPr>
            <w:r w:rsidRPr="00CD02EC">
              <w:rPr>
                <w:rFonts w:cs="Times New Roman"/>
                <w:sz w:val="22"/>
              </w:rPr>
              <w:t>4940,77</w:t>
            </w:r>
          </w:p>
        </w:tc>
      </w:tr>
      <w:tr w:rsidR="00CD02EC" w:rsidRPr="00CD02EC" w14:paraId="265556E3" w14:textId="77777777" w:rsidTr="00835A6D">
        <w:trPr>
          <w:trHeight w:val="1044"/>
        </w:trPr>
        <w:tc>
          <w:tcPr>
            <w:tcW w:w="709" w:type="dxa"/>
            <w:shd w:val="clear" w:color="auto" w:fill="FFFFFF"/>
          </w:tcPr>
          <w:p w14:paraId="7AB0004B" w14:textId="77777777" w:rsidR="00CD02EC" w:rsidRPr="00CD02EC" w:rsidRDefault="00CD02EC" w:rsidP="00835A6D">
            <w:pPr>
              <w:keepNext/>
              <w:keepLines/>
              <w:rPr>
                <w:rFonts w:cs="Times New Roman"/>
                <w:sz w:val="22"/>
              </w:rPr>
            </w:pPr>
            <w:r w:rsidRPr="00CD02EC">
              <w:rPr>
                <w:rFonts w:cs="Times New Roman"/>
                <w:sz w:val="22"/>
              </w:rPr>
              <w:lastRenderedPageBreak/>
              <w:t>13</w:t>
            </w:r>
          </w:p>
        </w:tc>
        <w:tc>
          <w:tcPr>
            <w:tcW w:w="1985" w:type="dxa"/>
            <w:shd w:val="clear" w:color="auto" w:fill="FFFFFF"/>
          </w:tcPr>
          <w:p w14:paraId="4D0834D5" w14:textId="77777777" w:rsidR="00CD02EC" w:rsidRPr="00CD02EC" w:rsidRDefault="00CD02EC" w:rsidP="00835A6D">
            <w:pPr>
              <w:keepNext/>
              <w:keepLines/>
              <w:ind w:firstLine="33"/>
              <w:jc w:val="both"/>
              <w:rPr>
                <w:rFonts w:cs="Times New Roman"/>
                <w:sz w:val="22"/>
              </w:rPr>
            </w:pPr>
            <w:r w:rsidRPr="00CD02EC">
              <w:rPr>
                <w:rFonts w:cs="Times New Roman"/>
                <w:sz w:val="22"/>
              </w:rPr>
              <w:t>наб. Адмирала Трибуца, ориентир д. 39-51/54.707464, 20.526966</w:t>
            </w:r>
          </w:p>
        </w:tc>
        <w:tc>
          <w:tcPr>
            <w:tcW w:w="2126" w:type="dxa"/>
            <w:shd w:val="clear" w:color="auto" w:fill="FFFFFF"/>
          </w:tcPr>
          <w:p w14:paraId="4EDFA552"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(смотровые бинокли)</w:t>
            </w:r>
          </w:p>
        </w:tc>
        <w:tc>
          <w:tcPr>
            <w:tcW w:w="1276" w:type="dxa"/>
            <w:shd w:val="clear" w:color="auto" w:fill="FFFFFF"/>
          </w:tcPr>
          <w:p w14:paraId="74D621BD" w14:textId="77777777" w:rsidR="00CD02EC" w:rsidRPr="00CD02EC" w:rsidRDefault="00CD02EC" w:rsidP="00835A6D">
            <w:pPr>
              <w:keepNext/>
              <w:keepLines/>
              <w:jc w:val="center"/>
              <w:rPr>
                <w:rFonts w:cs="Times New Roman"/>
                <w:sz w:val="22"/>
              </w:rPr>
            </w:pPr>
            <w:r w:rsidRPr="00CD02EC">
              <w:rPr>
                <w:rFonts w:cs="Times New Roman"/>
                <w:sz w:val="22"/>
              </w:rPr>
              <w:t>1</w:t>
            </w:r>
          </w:p>
        </w:tc>
        <w:tc>
          <w:tcPr>
            <w:tcW w:w="1559" w:type="dxa"/>
            <w:shd w:val="clear" w:color="auto" w:fill="FFFFFF"/>
          </w:tcPr>
          <w:p w14:paraId="55D93F87"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включительно</w:t>
            </w:r>
          </w:p>
          <w:p w14:paraId="0A66FF3B" w14:textId="77777777" w:rsidR="00CD02EC" w:rsidRPr="00CD02EC" w:rsidRDefault="00CD02EC" w:rsidP="00835A6D">
            <w:pPr>
              <w:keepNext/>
              <w:keepLines/>
              <w:jc w:val="both"/>
              <w:rPr>
                <w:rFonts w:cs="Times New Roman"/>
                <w:sz w:val="22"/>
              </w:rPr>
            </w:pPr>
            <w:r w:rsidRPr="00CD02EC">
              <w:rPr>
                <w:rFonts w:cs="Times New Roman"/>
                <w:sz w:val="22"/>
              </w:rPr>
              <w:t>(1096 дней)</w:t>
            </w:r>
          </w:p>
        </w:tc>
        <w:tc>
          <w:tcPr>
            <w:tcW w:w="1276" w:type="dxa"/>
            <w:shd w:val="clear" w:color="auto" w:fill="FFFFFF"/>
          </w:tcPr>
          <w:p w14:paraId="2C5A1E1A" w14:textId="77777777" w:rsidR="00CD02EC" w:rsidRPr="00CD02EC" w:rsidRDefault="00CD02EC" w:rsidP="00835A6D">
            <w:pPr>
              <w:keepNext/>
              <w:keepLines/>
              <w:jc w:val="both"/>
              <w:rPr>
                <w:rFonts w:cs="Times New Roman"/>
                <w:sz w:val="22"/>
              </w:rPr>
            </w:pPr>
            <w:r w:rsidRPr="00CD02EC">
              <w:rPr>
                <w:rFonts w:cs="Times New Roman"/>
                <w:sz w:val="22"/>
              </w:rPr>
              <w:t>35806,32</w:t>
            </w:r>
          </w:p>
        </w:tc>
        <w:tc>
          <w:tcPr>
            <w:tcW w:w="1275" w:type="dxa"/>
            <w:shd w:val="clear" w:color="auto" w:fill="FFFFFF"/>
          </w:tcPr>
          <w:p w14:paraId="1841909B" w14:textId="77777777" w:rsidR="00CD02EC" w:rsidRPr="00CD02EC" w:rsidRDefault="00CD02EC" w:rsidP="00835A6D">
            <w:pPr>
              <w:keepNext/>
              <w:keepLines/>
              <w:jc w:val="both"/>
              <w:rPr>
                <w:rFonts w:cs="Times New Roman"/>
                <w:sz w:val="22"/>
              </w:rPr>
            </w:pPr>
            <w:r w:rsidRPr="00CD02EC">
              <w:rPr>
                <w:rFonts w:cs="Times New Roman"/>
                <w:sz w:val="22"/>
              </w:rPr>
              <w:t>7161,26</w:t>
            </w:r>
          </w:p>
        </w:tc>
      </w:tr>
      <w:tr w:rsidR="00CD02EC" w:rsidRPr="00CD02EC" w14:paraId="2E708216" w14:textId="77777777" w:rsidTr="00835A6D">
        <w:trPr>
          <w:trHeight w:val="1044"/>
        </w:trPr>
        <w:tc>
          <w:tcPr>
            <w:tcW w:w="709" w:type="dxa"/>
            <w:shd w:val="clear" w:color="auto" w:fill="FFFFFF"/>
          </w:tcPr>
          <w:p w14:paraId="32F30E5E" w14:textId="77777777" w:rsidR="00CD02EC" w:rsidRPr="00CD02EC" w:rsidRDefault="00CD02EC" w:rsidP="00835A6D">
            <w:pPr>
              <w:keepNext/>
              <w:keepLines/>
              <w:rPr>
                <w:rFonts w:cs="Times New Roman"/>
                <w:sz w:val="22"/>
              </w:rPr>
            </w:pPr>
            <w:r w:rsidRPr="00CD02EC">
              <w:rPr>
                <w:rFonts w:cs="Times New Roman"/>
                <w:sz w:val="22"/>
              </w:rPr>
              <w:t>14</w:t>
            </w:r>
          </w:p>
        </w:tc>
        <w:tc>
          <w:tcPr>
            <w:tcW w:w="1985" w:type="dxa"/>
            <w:shd w:val="clear" w:color="auto" w:fill="FFFFFF"/>
          </w:tcPr>
          <w:p w14:paraId="317B0610" w14:textId="77777777" w:rsidR="00CD02EC" w:rsidRPr="00CD02EC" w:rsidRDefault="00CD02EC" w:rsidP="00835A6D">
            <w:pPr>
              <w:keepNext/>
              <w:keepLines/>
              <w:ind w:firstLine="33"/>
              <w:jc w:val="both"/>
              <w:rPr>
                <w:rFonts w:cs="Times New Roman"/>
                <w:sz w:val="22"/>
              </w:rPr>
            </w:pPr>
            <w:r w:rsidRPr="00CD02EC">
              <w:rPr>
                <w:rFonts w:cs="Times New Roman"/>
                <w:sz w:val="22"/>
              </w:rPr>
              <w:t>наб. Адмирала Трибуца, ориентир  д. 39-51/54.707278, 20.529278</w:t>
            </w:r>
          </w:p>
        </w:tc>
        <w:tc>
          <w:tcPr>
            <w:tcW w:w="2126" w:type="dxa"/>
            <w:shd w:val="clear" w:color="auto" w:fill="FFFFFF"/>
          </w:tcPr>
          <w:p w14:paraId="57A46C74" w14:textId="77777777" w:rsidR="00CD02EC" w:rsidRPr="00CD02EC" w:rsidRDefault="00CD02EC" w:rsidP="00835A6D">
            <w:pPr>
              <w:keepNext/>
              <w:keepLines/>
              <w:autoSpaceDE w:val="0"/>
              <w:autoSpaceDN w:val="0"/>
              <w:adjustRightInd w:val="0"/>
              <w:jc w:val="both"/>
              <w:rPr>
                <w:rFonts w:cs="Times New Roman"/>
                <w:sz w:val="22"/>
              </w:rPr>
            </w:pPr>
            <w:r w:rsidRPr="00CD02EC">
              <w:rPr>
                <w:rFonts w:cs="Times New Roman"/>
                <w:sz w:val="22"/>
              </w:rPr>
              <w:t>бесфундаментные аттракционы, пригодные для многократной сборки, разборки и транспортировки (смотровые бинокли)</w:t>
            </w:r>
          </w:p>
        </w:tc>
        <w:tc>
          <w:tcPr>
            <w:tcW w:w="1276" w:type="dxa"/>
            <w:shd w:val="clear" w:color="auto" w:fill="FFFFFF"/>
          </w:tcPr>
          <w:p w14:paraId="59E17368" w14:textId="77777777" w:rsidR="00CD02EC" w:rsidRPr="00CD02EC" w:rsidRDefault="00CD02EC" w:rsidP="00835A6D">
            <w:pPr>
              <w:keepNext/>
              <w:keepLines/>
              <w:jc w:val="center"/>
              <w:rPr>
                <w:rFonts w:cs="Times New Roman"/>
                <w:sz w:val="22"/>
              </w:rPr>
            </w:pPr>
            <w:r w:rsidRPr="00CD02EC">
              <w:rPr>
                <w:rFonts w:cs="Times New Roman"/>
                <w:sz w:val="22"/>
              </w:rPr>
              <w:t>1</w:t>
            </w:r>
          </w:p>
        </w:tc>
        <w:tc>
          <w:tcPr>
            <w:tcW w:w="1559" w:type="dxa"/>
            <w:shd w:val="clear" w:color="auto" w:fill="FFFFFF"/>
          </w:tcPr>
          <w:p w14:paraId="391551BF" w14:textId="77777777" w:rsidR="00CD02EC" w:rsidRPr="00CD02EC" w:rsidRDefault="00CD02EC" w:rsidP="00835A6D">
            <w:pPr>
              <w:keepNext/>
              <w:keepLines/>
              <w:jc w:val="both"/>
              <w:rPr>
                <w:rFonts w:cs="Times New Roman"/>
                <w:sz w:val="22"/>
              </w:rPr>
            </w:pPr>
            <w:r w:rsidRPr="00CD02EC">
              <w:rPr>
                <w:rFonts w:cs="Times New Roman"/>
                <w:sz w:val="22"/>
              </w:rPr>
              <w:t>с 15.04.2024 по 15.04.2027 включительно</w:t>
            </w:r>
          </w:p>
          <w:p w14:paraId="01EDD49F" w14:textId="77777777" w:rsidR="00CD02EC" w:rsidRPr="00CD02EC" w:rsidRDefault="00CD02EC" w:rsidP="00835A6D">
            <w:pPr>
              <w:keepNext/>
              <w:keepLines/>
              <w:jc w:val="both"/>
              <w:rPr>
                <w:rFonts w:cs="Times New Roman"/>
                <w:sz w:val="22"/>
              </w:rPr>
            </w:pPr>
            <w:r w:rsidRPr="00CD02EC">
              <w:rPr>
                <w:rFonts w:cs="Times New Roman"/>
                <w:sz w:val="22"/>
              </w:rPr>
              <w:t>(1096 дней)</w:t>
            </w:r>
          </w:p>
        </w:tc>
        <w:tc>
          <w:tcPr>
            <w:tcW w:w="1276" w:type="dxa"/>
            <w:shd w:val="clear" w:color="auto" w:fill="FFFFFF"/>
          </w:tcPr>
          <w:p w14:paraId="1C028F23" w14:textId="77777777" w:rsidR="00CD02EC" w:rsidRPr="00CD02EC" w:rsidRDefault="00CD02EC" w:rsidP="00835A6D">
            <w:pPr>
              <w:keepNext/>
              <w:keepLines/>
              <w:jc w:val="both"/>
              <w:rPr>
                <w:rFonts w:cs="Times New Roman"/>
                <w:sz w:val="22"/>
              </w:rPr>
            </w:pPr>
            <w:r w:rsidRPr="00CD02EC">
              <w:rPr>
                <w:rFonts w:cs="Times New Roman"/>
                <w:sz w:val="22"/>
              </w:rPr>
              <w:t>35806,32</w:t>
            </w:r>
          </w:p>
        </w:tc>
        <w:tc>
          <w:tcPr>
            <w:tcW w:w="1275" w:type="dxa"/>
            <w:shd w:val="clear" w:color="auto" w:fill="FFFFFF"/>
          </w:tcPr>
          <w:p w14:paraId="2939EE1C" w14:textId="77777777" w:rsidR="00CD02EC" w:rsidRPr="00CD02EC" w:rsidRDefault="00CD02EC" w:rsidP="00835A6D">
            <w:pPr>
              <w:keepNext/>
              <w:keepLines/>
              <w:jc w:val="both"/>
              <w:rPr>
                <w:rFonts w:cs="Times New Roman"/>
                <w:sz w:val="22"/>
              </w:rPr>
            </w:pPr>
            <w:r w:rsidRPr="00CD02EC">
              <w:rPr>
                <w:rFonts w:cs="Times New Roman"/>
                <w:sz w:val="22"/>
              </w:rPr>
              <w:t>7161,26</w:t>
            </w:r>
          </w:p>
        </w:tc>
      </w:tr>
    </w:tbl>
    <w:p w14:paraId="3DE0D575" w14:textId="77777777" w:rsidR="00AC27F2" w:rsidRPr="006C5603" w:rsidRDefault="00AC27F2" w:rsidP="00835A6D">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835A6D">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835A6D">
      <w:pPr>
        <w:keepNext/>
        <w:keepLines/>
        <w:jc w:val="both"/>
      </w:pPr>
    </w:p>
    <w:p w14:paraId="52A7C50D" w14:textId="77777777" w:rsidR="0074479A" w:rsidRDefault="0074479A" w:rsidP="00835A6D">
      <w:pPr>
        <w:keepNext/>
        <w:keepLines/>
      </w:pPr>
    </w:p>
    <w:p w14:paraId="707360A2" w14:textId="77777777" w:rsidR="003B436A" w:rsidRDefault="003B436A" w:rsidP="00835A6D">
      <w:pPr>
        <w:keepNext/>
        <w:keepLines/>
      </w:pPr>
    </w:p>
    <w:p w14:paraId="149DA3AC" w14:textId="77777777" w:rsidR="003B436A" w:rsidRDefault="003B436A" w:rsidP="00835A6D">
      <w:pPr>
        <w:keepNext/>
        <w:keepLines/>
      </w:pPr>
    </w:p>
    <w:p w14:paraId="5CF2B6E4" w14:textId="77777777" w:rsidR="003B436A" w:rsidRDefault="003B436A" w:rsidP="00835A6D">
      <w:pPr>
        <w:keepNext/>
        <w:keepLines/>
      </w:pPr>
    </w:p>
    <w:p w14:paraId="6C097D0C" w14:textId="22907599" w:rsidR="00D93D92" w:rsidRDefault="00D93D92" w:rsidP="00835A6D">
      <w:pPr>
        <w:keepNext/>
        <w:keepLines/>
      </w:pPr>
      <w:r>
        <w:br w:type="page"/>
      </w:r>
    </w:p>
    <w:p w14:paraId="1538BF67" w14:textId="40E3CB6B" w:rsidR="003B436A" w:rsidRDefault="003B436A" w:rsidP="00835A6D">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835A6D">
      <w:pPr>
        <w:keepNext/>
        <w:keepLines/>
      </w:pPr>
    </w:p>
    <w:p w14:paraId="6088F8FB" w14:textId="77777777" w:rsidR="003B436A" w:rsidRDefault="003B436A" w:rsidP="00835A6D">
      <w:pPr>
        <w:keepNext/>
        <w:keepLines/>
      </w:pPr>
    </w:p>
    <w:p w14:paraId="14D89370"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835A6D">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835A6D">
      <w:pPr>
        <w:keepNext/>
        <w:keepLines/>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CF3F22A" w14:textId="2691A4C8"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9351FF3" w14:textId="77777777" w:rsidR="003B436A" w:rsidRPr="003B436A" w:rsidRDefault="003B436A" w:rsidP="00835A6D">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4841BBE9" w14:textId="4E6AB42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AC387A4" w14:textId="06214CBD" w:rsidR="003B436A" w:rsidRPr="00940087" w:rsidRDefault="00940087" w:rsidP="00835A6D">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835A6D">
      <w:pPr>
        <w:keepNext/>
        <w:keepLines/>
        <w:autoSpaceDE w:val="0"/>
        <w:autoSpaceDN w:val="0"/>
        <w:adjustRightInd w:val="0"/>
        <w:spacing w:after="0" w:line="240" w:lineRule="auto"/>
        <w:jc w:val="both"/>
        <w:rPr>
          <w:rFonts w:cs="Times New Roman"/>
          <w:szCs w:val="24"/>
        </w:rPr>
      </w:pPr>
    </w:p>
    <w:p w14:paraId="5CBA568D" w14:textId="67A6746F"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567696B0" w14:textId="52C8B484"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276EDFCD"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1E1BCB5B" w14:textId="621BE597" w:rsidR="003B436A" w:rsidRPr="003B436A" w:rsidRDefault="003B436A" w:rsidP="00835A6D">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835A6D">
      <w:pPr>
        <w:keepNext/>
        <w:keepLines/>
        <w:autoSpaceDE w:val="0"/>
        <w:autoSpaceDN w:val="0"/>
        <w:adjustRightInd w:val="0"/>
        <w:spacing w:after="0" w:line="240" w:lineRule="auto"/>
        <w:jc w:val="both"/>
        <w:rPr>
          <w:rFonts w:cs="Times New Roman"/>
          <w:szCs w:val="24"/>
        </w:rPr>
      </w:pPr>
    </w:p>
    <w:p w14:paraId="7D1638AF" w14:textId="77777777" w:rsidR="003B436A" w:rsidRPr="003B436A" w:rsidRDefault="003B436A" w:rsidP="00835A6D">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835A6D">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835A6D">
      <w:pPr>
        <w:keepNext/>
        <w:keepLines/>
        <w:spacing w:after="0" w:line="240" w:lineRule="auto"/>
        <w:ind w:firstLine="567"/>
        <w:rPr>
          <w:rFonts w:eastAsia="Arial Unicode MS"/>
          <w:lang w:eastAsia="ar-SA"/>
        </w:rPr>
      </w:pPr>
    </w:p>
    <w:p w14:paraId="6FF6D0DF" w14:textId="51A4B6E3" w:rsidR="00940087" w:rsidRPr="004E4543"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77777777" w:rsidR="00940087" w:rsidRPr="004E4543"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кв.м;</w:t>
      </w:r>
    </w:p>
    <w:p w14:paraId="2F91DA47" w14:textId="77777777" w:rsidR="00940087" w:rsidRDefault="00940087" w:rsidP="00835A6D">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кв.м</w:t>
      </w:r>
      <w:r>
        <w:rPr>
          <w:rFonts w:eastAsia="Arial Unicode MS"/>
          <w:lang w:eastAsia="ar-SA"/>
        </w:rPr>
        <w:t>;</w:t>
      </w:r>
    </w:p>
    <w:p w14:paraId="6CFD475B" w14:textId="4721AAF9" w:rsidR="003B436A" w:rsidRDefault="00940087" w:rsidP="00835A6D">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кв.м.</w:t>
      </w: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B9A" w14:textId="77777777" w:rsidR="00C9329D" w:rsidRDefault="00C9329D" w:rsidP="002B3182">
      <w:pPr>
        <w:spacing w:after="0" w:line="240" w:lineRule="auto"/>
      </w:pPr>
      <w:r>
        <w:separator/>
      </w:r>
    </w:p>
  </w:endnote>
  <w:endnote w:type="continuationSeparator" w:id="0">
    <w:p w14:paraId="03AD3250" w14:textId="77777777"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116" w14:textId="77777777" w:rsidR="00C9329D" w:rsidRDefault="00C9329D" w:rsidP="002B3182">
      <w:pPr>
        <w:spacing w:after="0" w:line="240" w:lineRule="auto"/>
      </w:pPr>
      <w:r>
        <w:separator/>
      </w:r>
    </w:p>
  </w:footnote>
  <w:footnote w:type="continuationSeparator" w:id="0">
    <w:p w14:paraId="3E05C3CC" w14:textId="77777777"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6348563">
    <w:abstractNumId w:val="2"/>
  </w:num>
  <w:num w:numId="2" w16cid:durableId="1678969827">
    <w:abstractNumId w:val="3"/>
  </w:num>
  <w:num w:numId="3" w16cid:durableId="12091457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568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3B9C"/>
    <w:rsid w:val="00004A47"/>
    <w:rsid w:val="00011F6C"/>
    <w:rsid w:val="000174FA"/>
    <w:rsid w:val="00021E89"/>
    <w:rsid w:val="000238F4"/>
    <w:rsid w:val="00024589"/>
    <w:rsid w:val="0002560C"/>
    <w:rsid w:val="00034333"/>
    <w:rsid w:val="00036624"/>
    <w:rsid w:val="00047354"/>
    <w:rsid w:val="00053D9F"/>
    <w:rsid w:val="00061EEF"/>
    <w:rsid w:val="00063CE2"/>
    <w:rsid w:val="00072102"/>
    <w:rsid w:val="0007340F"/>
    <w:rsid w:val="000766A7"/>
    <w:rsid w:val="00090A6F"/>
    <w:rsid w:val="000923E6"/>
    <w:rsid w:val="000966EE"/>
    <w:rsid w:val="000971AB"/>
    <w:rsid w:val="000A0C40"/>
    <w:rsid w:val="000A0C6B"/>
    <w:rsid w:val="000A31BB"/>
    <w:rsid w:val="000B0199"/>
    <w:rsid w:val="000B15FA"/>
    <w:rsid w:val="000B510E"/>
    <w:rsid w:val="000B52BA"/>
    <w:rsid w:val="000C7A7B"/>
    <w:rsid w:val="000D20B7"/>
    <w:rsid w:val="000D73E5"/>
    <w:rsid w:val="000E7A8B"/>
    <w:rsid w:val="000F29FF"/>
    <w:rsid w:val="00103B18"/>
    <w:rsid w:val="001041B1"/>
    <w:rsid w:val="00104ED9"/>
    <w:rsid w:val="00112A13"/>
    <w:rsid w:val="00124875"/>
    <w:rsid w:val="00153867"/>
    <w:rsid w:val="00153D1E"/>
    <w:rsid w:val="001553FA"/>
    <w:rsid w:val="00156595"/>
    <w:rsid w:val="001604C7"/>
    <w:rsid w:val="00186121"/>
    <w:rsid w:val="001A61A6"/>
    <w:rsid w:val="001B0A33"/>
    <w:rsid w:val="001B0CBD"/>
    <w:rsid w:val="001B5580"/>
    <w:rsid w:val="001B69FC"/>
    <w:rsid w:val="001C26A1"/>
    <w:rsid w:val="001D0571"/>
    <w:rsid w:val="001D0EDB"/>
    <w:rsid w:val="001D1C47"/>
    <w:rsid w:val="001D5C65"/>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C3F65"/>
    <w:rsid w:val="002E25F7"/>
    <w:rsid w:val="002E2CB2"/>
    <w:rsid w:val="002E7FFD"/>
    <w:rsid w:val="002F18E7"/>
    <w:rsid w:val="002F1DC9"/>
    <w:rsid w:val="002F30C0"/>
    <w:rsid w:val="002F4286"/>
    <w:rsid w:val="002F7249"/>
    <w:rsid w:val="00300EB4"/>
    <w:rsid w:val="00302BB8"/>
    <w:rsid w:val="00313A41"/>
    <w:rsid w:val="00315C2C"/>
    <w:rsid w:val="00342F34"/>
    <w:rsid w:val="003446B4"/>
    <w:rsid w:val="00351532"/>
    <w:rsid w:val="00352D71"/>
    <w:rsid w:val="0037003B"/>
    <w:rsid w:val="003766DE"/>
    <w:rsid w:val="003A2DB3"/>
    <w:rsid w:val="003A5483"/>
    <w:rsid w:val="003A67A8"/>
    <w:rsid w:val="003B3B7C"/>
    <w:rsid w:val="003B436A"/>
    <w:rsid w:val="003B6DBE"/>
    <w:rsid w:val="003E3269"/>
    <w:rsid w:val="003E5DE0"/>
    <w:rsid w:val="004052BA"/>
    <w:rsid w:val="004073BC"/>
    <w:rsid w:val="0041094F"/>
    <w:rsid w:val="004243AD"/>
    <w:rsid w:val="00426597"/>
    <w:rsid w:val="004269F4"/>
    <w:rsid w:val="00467923"/>
    <w:rsid w:val="00467B67"/>
    <w:rsid w:val="00472687"/>
    <w:rsid w:val="00477FDD"/>
    <w:rsid w:val="00480D68"/>
    <w:rsid w:val="00481746"/>
    <w:rsid w:val="00482C39"/>
    <w:rsid w:val="0048570D"/>
    <w:rsid w:val="004903B7"/>
    <w:rsid w:val="00493B03"/>
    <w:rsid w:val="00497DE3"/>
    <w:rsid w:val="00497ECA"/>
    <w:rsid w:val="004A45CF"/>
    <w:rsid w:val="004B207C"/>
    <w:rsid w:val="004E0FF3"/>
    <w:rsid w:val="0051492B"/>
    <w:rsid w:val="005163CE"/>
    <w:rsid w:val="005246C7"/>
    <w:rsid w:val="00532206"/>
    <w:rsid w:val="00532E10"/>
    <w:rsid w:val="0053762A"/>
    <w:rsid w:val="0054241A"/>
    <w:rsid w:val="00542DD6"/>
    <w:rsid w:val="00545FE9"/>
    <w:rsid w:val="00557265"/>
    <w:rsid w:val="005637A7"/>
    <w:rsid w:val="00590140"/>
    <w:rsid w:val="00590409"/>
    <w:rsid w:val="0059138C"/>
    <w:rsid w:val="005920E4"/>
    <w:rsid w:val="005945D6"/>
    <w:rsid w:val="0059547E"/>
    <w:rsid w:val="005A495C"/>
    <w:rsid w:val="005B25AB"/>
    <w:rsid w:val="005B751E"/>
    <w:rsid w:val="005C5988"/>
    <w:rsid w:val="005F0D11"/>
    <w:rsid w:val="005F3600"/>
    <w:rsid w:val="00600BB5"/>
    <w:rsid w:val="0060318C"/>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35052"/>
    <w:rsid w:val="0074479A"/>
    <w:rsid w:val="007475A0"/>
    <w:rsid w:val="00750626"/>
    <w:rsid w:val="007507F6"/>
    <w:rsid w:val="00762BFE"/>
    <w:rsid w:val="00770B8A"/>
    <w:rsid w:val="00771EA1"/>
    <w:rsid w:val="00774BA0"/>
    <w:rsid w:val="00776627"/>
    <w:rsid w:val="00785B80"/>
    <w:rsid w:val="007900FF"/>
    <w:rsid w:val="00790BB3"/>
    <w:rsid w:val="00795A2F"/>
    <w:rsid w:val="007A1F7A"/>
    <w:rsid w:val="007B46EA"/>
    <w:rsid w:val="007B56F0"/>
    <w:rsid w:val="007B6DE3"/>
    <w:rsid w:val="007D0F6B"/>
    <w:rsid w:val="007D3685"/>
    <w:rsid w:val="007F2092"/>
    <w:rsid w:val="007F2DF4"/>
    <w:rsid w:val="007F4858"/>
    <w:rsid w:val="00805143"/>
    <w:rsid w:val="008129B7"/>
    <w:rsid w:val="00821569"/>
    <w:rsid w:val="00821DC1"/>
    <w:rsid w:val="008231BE"/>
    <w:rsid w:val="00826FD2"/>
    <w:rsid w:val="0083115A"/>
    <w:rsid w:val="00834AE7"/>
    <w:rsid w:val="00835A6D"/>
    <w:rsid w:val="00840363"/>
    <w:rsid w:val="0084152E"/>
    <w:rsid w:val="00844277"/>
    <w:rsid w:val="008449EA"/>
    <w:rsid w:val="008554E2"/>
    <w:rsid w:val="008601B2"/>
    <w:rsid w:val="00861C94"/>
    <w:rsid w:val="00863108"/>
    <w:rsid w:val="00866E7F"/>
    <w:rsid w:val="00872741"/>
    <w:rsid w:val="00873245"/>
    <w:rsid w:val="00883C1B"/>
    <w:rsid w:val="00885E4C"/>
    <w:rsid w:val="008A448B"/>
    <w:rsid w:val="008B18B8"/>
    <w:rsid w:val="008C1104"/>
    <w:rsid w:val="008C3A9A"/>
    <w:rsid w:val="008C64F8"/>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71958"/>
    <w:rsid w:val="009847D7"/>
    <w:rsid w:val="00996C00"/>
    <w:rsid w:val="009A607E"/>
    <w:rsid w:val="009A7DE1"/>
    <w:rsid w:val="009B49C2"/>
    <w:rsid w:val="009B503F"/>
    <w:rsid w:val="009D0D4C"/>
    <w:rsid w:val="009F2ABF"/>
    <w:rsid w:val="009F63FA"/>
    <w:rsid w:val="00A06222"/>
    <w:rsid w:val="00A12C03"/>
    <w:rsid w:val="00A143D3"/>
    <w:rsid w:val="00A16183"/>
    <w:rsid w:val="00A1688F"/>
    <w:rsid w:val="00A31FFA"/>
    <w:rsid w:val="00A324CC"/>
    <w:rsid w:val="00A36BD1"/>
    <w:rsid w:val="00A443C8"/>
    <w:rsid w:val="00A52CF0"/>
    <w:rsid w:val="00A619DB"/>
    <w:rsid w:val="00A61E12"/>
    <w:rsid w:val="00A64078"/>
    <w:rsid w:val="00A66AFC"/>
    <w:rsid w:val="00A66EF5"/>
    <w:rsid w:val="00A76045"/>
    <w:rsid w:val="00A85B06"/>
    <w:rsid w:val="00A92FCB"/>
    <w:rsid w:val="00A96183"/>
    <w:rsid w:val="00AA6EA1"/>
    <w:rsid w:val="00AB4D17"/>
    <w:rsid w:val="00AC27F2"/>
    <w:rsid w:val="00AD75E3"/>
    <w:rsid w:val="00AE10C7"/>
    <w:rsid w:val="00AF30B0"/>
    <w:rsid w:val="00AF6D0A"/>
    <w:rsid w:val="00AF74DC"/>
    <w:rsid w:val="00B10C02"/>
    <w:rsid w:val="00B201AC"/>
    <w:rsid w:val="00B30143"/>
    <w:rsid w:val="00B34CF7"/>
    <w:rsid w:val="00B36989"/>
    <w:rsid w:val="00B51A9B"/>
    <w:rsid w:val="00B600B5"/>
    <w:rsid w:val="00B602E9"/>
    <w:rsid w:val="00B65D75"/>
    <w:rsid w:val="00B77084"/>
    <w:rsid w:val="00B820CE"/>
    <w:rsid w:val="00B82AD1"/>
    <w:rsid w:val="00B8352D"/>
    <w:rsid w:val="00B903E8"/>
    <w:rsid w:val="00B9465D"/>
    <w:rsid w:val="00BA43E7"/>
    <w:rsid w:val="00BA7AFC"/>
    <w:rsid w:val="00BB721C"/>
    <w:rsid w:val="00BB75EB"/>
    <w:rsid w:val="00BC6F3A"/>
    <w:rsid w:val="00BD6B8F"/>
    <w:rsid w:val="00BE70B9"/>
    <w:rsid w:val="00C0056F"/>
    <w:rsid w:val="00C05EC9"/>
    <w:rsid w:val="00C23E17"/>
    <w:rsid w:val="00C333D8"/>
    <w:rsid w:val="00C41639"/>
    <w:rsid w:val="00C46977"/>
    <w:rsid w:val="00C46B81"/>
    <w:rsid w:val="00C51E06"/>
    <w:rsid w:val="00C74517"/>
    <w:rsid w:val="00C76723"/>
    <w:rsid w:val="00C870CC"/>
    <w:rsid w:val="00C9329D"/>
    <w:rsid w:val="00CA06BC"/>
    <w:rsid w:val="00CA1A81"/>
    <w:rsid w:val="00CA2B47"/>
    <w:rsid w:val="00CA2B5D"/>
    <w:rsid w:val="00CA32E1"/>
    <w:rsid w:val="00CA550C"/>
    <w:rsid w:val="00CC56E3"/>
    <w:rsid w:val="00CC7B00"/>
    <w:rsid w:val="00CD02EC"/>
    <w:rsid w:val="00CD4542"/>
    <w:rsid w:val="00CE5A24"/>
    <w:rsid w:val="00CE74C1"/>
    <w:rsid w:val="00CF2E41"/>
    <w:rsid w:val="00CF2E79"/>
    <w:rsid w:val="00D145F0"/>
    <w:rsid w:val="00D15710"/>
    <w:rsid w:val="00D15911"/>
    <w:rsid w:val="00D178A9"/>
    <w:rsid w:val="00D21AA3"/>
    <w:rsid w:val="00D305A1"/>
    <w:rsid w:val="00D30EF8"/>
    <w:rsid w:val="00D31CA5"/>
    <w:rsid w:val="00D50E4E"/>
    <w:rsid w:val="00D53F90"/>
    <w:rsid w:val="00D628BC"/>
    <w:rsid w:val="00D67904"/>
    <w:rsid w:val="00D77472"/>
    <w:rsid w:val="00D80371"/>
    <w:rsid w:val="00D9059B"/>
    <w:rsid w:val="00D935B9"/>
    <w:rsid w:val="00D93D92"/>
    <w:rsid w:val="00D9476D"/>
    <w:rsid w:val="00D96A95"/>
    <w:rsid w:val="00DA1AD9"/>
    <w:rsid w:val="00DB1EC8"/>
    <w:rsid w:val="00DB4E27"/>
    <w:rsid w:val="00DC2B71"/>
    <w:rsid w:val="00DD0EB6"/>
    <w:rsid w:val="00DD10EF"/>
    <w:rsid w:val="00DD5637"/>
    <w:rsid w:val="00DF562E"/>
    <w:rsid w:val="00E05173"/>
    <w:rsid w:val="00E10DD6"/>
    <w:rsid w:val="00E140D6"/>
    <w:rsid w:val="00E148CD"/>
    <w:rsid w:val="00E3193D"/>
    <w:rsid w:val="00E400B8"/>
    <w:rsid w:val="00E435DA"/>
    <w:rsid w:val="00E70A46"/>
    <w:rsid w:val="00E821D1"/>
    <w:rsid w:val="00E83E5F"/>
    <w:rsid w:val="00E84463"/>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1D6"/>
    <w:rsid w:val="00F33908"/>
    <w:rsid w:val="00F34A1F"/>
    <w:rsid w:val="00F404DA"/>
    <w:rsid w:val="00F426A9"/>
    <w:rsid w:val="00F43076"/>
    <w:rsid w:val="00F45E94"/>
    <w:rsid w:val="00F45F3F"/>
    <w:rsid w:val="00F505BA"/>
    <w:rsid w:val="00F57D30"/>
    <w:rsid w:val="00F633CC"/>
    <w:rsid w:val="00F6452B"/>
    <w:rsid w:val="00F649BC"/>
    <w:rsid w:val="00F87300"/>
    <w:rsid w:val="00F90491"/>
    <w:rsid w:val="00F907C4"/>
    <w:rsid w:val="00F919D1"/>
    <w:rsid w:val="00F91C8D"/>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B6685A26-CF88-4784-B775-8C3A31C3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styleId="af">
    <w:name w:val="Unresolved Mention"/>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27</Pages>
  <Words>8693</Words>
  <Characters>49555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372</cp:revision>
  <cp:lastPrinted>2024-02-05T10:54:00Z</cp:lastPrinted>
  <dcterms:created xsi:type="dcterms:W3CDTF">2022-06-20T12:34:00Z</dcterms:created>
  <dcterms:modified xsi:type="dcterms:W3CDTF">2024-02-05T13:01:00Z</dcterms:modified>
</cp:coreProperties>
</file>