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1" w:type="dxa"/>
        <w:tblInd w:w="-106" w:type="dxa"/>
        <w:tblLook w:val="00A0"/>
      </w:tblPr>
      <w:tblGrid>
        <w:gridCol w:w="4286"/>
        <w:gridCol w:w="5245"/>
      </w:tblGrid>
      <w:tr w:rsidR="00503107" w:rsidRPr="008454FF">
        <w:tc>
          <w:tcPr>
            <w:tcW w:w="4286" w:type="dxa"/>
          </w:tcPr>
          <w:p w:rsidR="00503107" w:rsidRPr="008454FF" w:rsidRDefault="00503107" w:rsidP="00671F7D">
            <w:pPr>
              <w:pStyle w:val="ListParagraph"/>
              <w:ind w:left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503107" w:rsidRDefault="00503107" w:rsidP="0013680D">
            <w:pPr>
              <w:pStyle w:val="ListParagraph"/>
              <w:ind w:left="-74"/>
              <w:rPr>
                <w:color w:val="000000"/>
                <w:sz w:val="28"/>
                <w:szCs w:val="28"/>
              </w:rPr>
            </w:pPr>
            <w:r w:rsidRPr="008454FF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503107" w:rsidRPr="008454FF" w:rsidRDefault="00503107" w:rsidP="0013680D">
            <w:pPr>
              <w:pStyle w:val="ListParagraph"/>
              <w:ind w:left="-74"/>
              <w:rPr>
                <w:color w:val="000000"/>
                <w:sz w:val="28"/>
                <w:szCs w:val="28"/>
              </w:rPr>
            </w:pPr>
            <w:r w:rsidRPr="008454FF">
              <w:rPr>
                <w:color w:val="000000"/>
                <w:sz w:val="28"/>
                <w:szCs w:val="28"/>
              </w:rPr>
              <w:t>к постановлению администрации городского округа «Город Калининград»</w:t>
            </w:r>
          </w:p>
          <w:p w:rsidR="00503107" w:rsidRPr="008454FF" w:rsidRDefault="00503107" w:rsidP="0013680D">
            <w:pPr>
              <w:pStyle w:val="ListParagraph"/>
              <w:ind w:left="-74"/>
              <w:rPr>
                <w:color w:val="000000"/>
                <w:sz w:val="28"/>
                <w:szCs w:val="28"/>
              </w:rPr>
            </w:pPr>
            <w:r w:rsidRPr="008454FF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 xml:space="preserve">29 августа </w:t>
            </w:r>
            <w:r w:rsidRPr="008454FF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 г. № 1280</w:t>
            </w:r>
          </w:p>
          <w:p w:rsidR="00503107" w:rsidRPr="008454FF" w:rsidRDefault="00503107" w:rsidP="00671F7D">
            <w:pPr>
              <w:pStyle w:val="ListParagraph"/>
              <w:rPr>
                <w:color w:val="000000"/>
                <w:sz w:val="28"/>
                <w:szCs w:val="28"/>
              </w:rPr>
            </w:pPr>
          </w:p>
        </w:tc>
      </w:tr>
    </w:tbl>
    <w:p w:rsidR="00503107" w:rsidRDefault="00503107" w:rsidP="00E20EFB">
      <w:pPr>
        <w:tabs>
          <w:tab w:val="center" w:pos="4819"/>
          <w:tab w:val="left" w:pos="8244"/>
        </w:tabs>
        <w:spacing w:line="240" w:lineRule="auto"/>
        <w:ind w:left="0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503107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97" w:type="dxa"/>
        <w:tblInd w:w="-106" w:type="dxa"/>
        <w:tblLook w:val="00A0"/>
      </w:tblPr>
      <w:tblGrid>
        <w:gridCol w:w="4286"/>
        <w:gridCol w:w="5211"/>
      </w:tblGrid>
      <w:tr w:rsidR="00503107" w:rsidRPr="008454FF">
        <w:tc>
          <w:tcPr>
            <w:tcW w:w="4286" w:type="dxa"/>
          </w:tcPr>
          <w:p w:rsidR="00503107" w:rsidRPr="008454FF" w:rsidRDefault="00503107" w:rsidP="003769E3">
            <w:pPr>
              <w:pStyle w:val="ListParagraph"/>
              <w:ind w:left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11" w:type="dxa"/>
          </w:tcPr>
          <w:p w:rsidR="00503107" w:rsidRPr="008454FF" w:rsidRDefault="00503107" w:rsidP="00C47CA1">
            <w:pPr>
              <w:pStyle w:val="ListParagraph"/>
              <w:ind w:left="-108"/>
              <w:rPr>
                <w:color w:val="000000"/>
                <w:sz w:val="28"/>
                <w:szCs w:val="28"/>
              </w:rPr>
            </w:pPr>
            <w:r w:rsidRPr="008454FF">
              <w:rPr>
                <w:color w:val="000000"/>
                <w:sz w:val="28"/>
                <w:szCs w:val="28"/>
              </w:rPr>
              <w:t>Приложение №</w:t>
            </w:r>
            <w:r>
              <w:rPr>
                <w:color w:val="000000"/>
                <w:sz w:val="28"/>
                <w:szCs w:val="28"/>
              </w:rPr>
              <w:t>1</w:t>
            </w:r>
            <w:r w:rsidRPr="008454FF">
              <w:rPr>
                <w:color w:val="000000"/>
                <w:sz w:val="28"/>
                <w:szCs w:val="28"/>
              </w:rPr>
              <w:t xml:space="preserve"> </w:t>
            </w:r>
          </w:p>
          <w:p w:rsidR="00503107" w:rsidRPr="008454FF" w:rsidRDefault="00503107" w:rsidP="00C47CA1">
            <w:pPr>
              <w:pStyle w:val="ListParagraph"/>
              <w:ind w:left="-108"/>
              <w:rPr>
                <w:color w:val="000000"/>
                <w:sz w:val="28"/>
                <w:szCs w:val="28"/>
              </w:rPr>
            </w:pPr>
            <w:r w:rsidRPr="008454FF">
              <w:rPr>
                <w:color w:val="000000"/>
                <w:sz w:val="28"/>
                <w:szCs w:val="28"/>
              </w:rPr>
              <w:t>к постановлению администрации городского округа «Город Калининград»</w:t>
            </w:r>
          </w:p>
          <w:p w:rsidR="00503107" w:rsidRPr="008454FF" w:rsidRDefault="00503107" w:rsidP="00C47CA1">
            <w:pPr>
              <w:pStyle w:val="ListParagraph"/>
              <w:ind w:left="-108"/>
              <w:rPr>
                <w:color w:val="000000"/>
                <w:sz w:val="28"/>
                <w:szCs w:val="28"/>
              </w:rPr>
            </w:pPr>
            <w:r w:rsidRPr="008454FF">
              <w:rPr>
                <w:color w:val="000000"/>
                <w:sz w:val="28"/>
                <w:szCs w:val="28"/>
              </w:rPr>
              <w:t>от «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8454FF"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 xml:space="preserve">августа </w:t>
            </w:r>
            <w:r w:rsidRPr="008454FF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8454FF">
              <w:rPr>
                <w:color w:val="000000"/>
                <w:sz w:val="28"/>
                <w:szCs w:val="28"/>
              </w:rPr>
              <w:t xml:space="preserve"> г. №</w:t>
            </w:r>
            <w:r>
              <w:rPr>
                <w:color w:val="000000"/>
                <w:sz w:val="28"/>
                <w:szCs w:val="28"/>
              </w:rPr>
              <w:t xml:space="preserve"> 1378</w:t>
            </w:r>
          </w:p>
          <w:p w:rsidR="00503107" w:rsidRPr="008454FF" w:rsidRDefault="00503107" w:rsidP="00C47CA1">
            <w:pPr>
              <w:pStyle w:val="ListParagraph"/>
              <w:ind w:left="-108"/>
              <w:rPr>
                <w:color w:val="000000"/>
                <w:sz w:val="28"/>
                <w:szCs w:val="28"/>
              </w:rPr>
            </w:pPr>
          </w:p>
          <w:p w:rsidR="00503107" w:rsidRPr="008454FF" w:rsidRDefault="00503107" w:rsidP="003769E3">
            <w:pPr>
              <w:pStyle w:val="ListParagraph"/>
              <w:rPr>
                <w:color w:val="000000"/>
                <w:sz w:val="28"/>
                <w:szCs w:val="28"/>
              </w:rPr>
            </w:pPr>
          </w:p>
        </w:tc>
      </w:tr>
    </w:tbl>
    <w:p w:rsidR="00503107" w:rsidRPr="007B4ED5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107" w:rsidRPr="007B4ED5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</w:p>
    <w:p w:rsidR="00503107" w:rsidRPr="007B4ED5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муниципальной поддержки </w:t>
      </w:r>
    </w:p>
    <w:p w:rsidR="00503107" w:rsidRPr="007B4ED5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проведение капитального ремонта общего имущества </w:t>
      </w:r>
    </w:p>
    <w:p w:rsidR="00503107" w:rsidRPr="007B4ED5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многоквартирных домах </w:t>
      </w:r>
    </w:p>
    <w:p w:rsidR="00503107" w:rsidRPr="007B4ED5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исполнения обязательств по Соглашению с Принимающим городом, заключенному между FIFA, АНО «Оргкомитет «Россия-2018» </w:t>
      </w:r>
    </w:p>
    <w:p w:rsidR="00503107" w:rsidRPr="007B4ED5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>и городским округом «Город Калининград»</w:t>
      </w:r>
    </w:p>
    <w:p w:rsidR="00503107" w:rsidRPr="007B4ED5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107" w:rsidRPr="007B4ED5" w:rsidRDefault="00503107" w:rsidP="007B4ED5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503107" w:rsidRPr="007B4ED5" w:rsidRDefault="00503107" w:rsidP="007B4ED5">
      <w:pPr>
        <w:spacing w:line="240" w:lineRule="auto"/>
        <w:ind w:left="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503107" w:rsidRPr="007B4ED5" w:rsidRDefault="00503107" w:rsidP="007B4ED5">
      <w:pPr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муниципальной поддержки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проведение капитального ремонта общего имущества в многоквартирных домах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исполнения обязательств по Соглашению с Принимающим городом, заключенному между FIFA, АНО «Оргкомитет «Россия-2018» и городским округом «Город Калининград»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Pr="007B4ED5"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>Порядок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разработан с целью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исполнения обязательств по Соглашению с Принимающим городом, заключенному между FIFA, АНО «Оргкомитет «Россия-2018» и городским округом «Город Калининград»,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статьями 78, 78.1 Бюджетного кодекса Российской Федерации, статьями 167, 191 Жилищного кодекса Российской Федерации. </w:t>
      </w:r>
    </w:p>
    <w:p w:rsidR="00503107" w:rsidRPr="007B4ED5" w:rsidRDefault="00503107" w:rsidP="007B4ED5">
      <w:pPr>
        <w:numPr>
          <w:ilvl w:val="1"/>
          <w:numId w:val="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Настоящий Порядок</w:t>
      </w:r>
      <w:r w:rsidRPr="007B4ED5"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 xml:space="preserve">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определяет цели, получателей, сроки и условия предоставления муниципальной поддержки в рамках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>исполнения обязательств по Соглашению с Принимающим городом, заключенному между FIFA, АНО «Оргкомитет «Россия-2018» и городским округом «Город Калининград»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3107" w:rsidRPr="007B4ED5" w:rsidRDefault="00503107" w:rsidP="007B4ED5">
      <w:pPr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Муниципальная поддержка на проведение капитального ремонта общего имущества в многоквартирных домах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>в рамках исполнения обязательств по Соглашению с Принимающим городом, заключенному между FIFA, АНО «Оргкомитет «Россия-2018» и городским округом «Город Калининград»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(далее – муниципальная поддержка)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̶  предоставление субсидий в целях выполнения капитального ремонта фасадов и (или) крыш многоквартирных домов, расположенных по маршрутам, связывающим объекты инфраструктуры между собой, по которым передвигаются лица, включенные в списки FIFA (далее - протокольные маршруты), находящихся в неудовлетворительном техническом состоянии.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1.4. Выполнение работ по капитальному ремонту общего имущества в многоквартирных домах осуществляется в соответствии с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краткосрочным планом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>реализации региональной программы капитального ремонта общего имущества в многоквартирных домах на территории городского округа «Город Калининград»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>утвержденным постановлением администрации городского округа «Город Калининград».</w:t>
      </w:r>
    </w:p>
    <w:p w:rsidR="00503107" w:rsidRPr="007B4ED5" w:rsidRDefault="00503107" w:rsidP="007B4ED5">
      <w:pPr>
        <w:numPr>
          <w:ilvl w:val="1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Средства муниципальной поддержки могут быть использованы на финансирование (софинансирование)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выполн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ения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работ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(или) оказания услуг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капитальному ремонту общего имущества в многоквартирном доме.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1.6. Средства муниципальной поддержки перечисляются на счет регионального оператора или специальный счет (далее – счет, специальный счет), открытый для многоквартирного дома, владельцем которого выступает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товарищество собственников жилья,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либо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>жилищный</w:t>
      </w:r>
      <w:r>
        <w:rPr>
          <w:rFonts w:ascii="Times New Roman" w:hAnsi="Times New Roman" w:cs="Times New Roman"/>
          <w:sz w:val="28"/>
          <w:szCs w:val="28"/>
          <w:lang w:eastAsia="ru-RU"/>
        </w:rPr>
        <w:t>, жилищно-строительный кооператив, созданный в соответствии с Жилищным кодексом РФ,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 либо управляющая организация, либо региональный оператор (далее – получатель).</w:t>
      </w:r>
    </w:p>
    <w:p w:rsidR="00503107" w:rsidRPr="007B4ED5" w:rsidRDefault="00503107" w:rsidP="007B4ED5">
      <w:pPr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1.7. Муниципальная поддержка предоставляется в период с 2015 по 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год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1.8. Муниципальная поддержка предоставляется за счет средств бюджета городского округа «Город Калининград», в том числе за счет средств, полученных на указанные цели из бюджета Калининградской области.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1.9. Муниципальная поддержка предоставляется в соответствии со сводной бюджетной росписью в пределах бюджетных ассигнований, предусмотренных комитету городского хозяйства администрации городского округа «Город Калининград» (далее - Комитет) решением городского Совета депутатов Калининграда о бюджете городского округа «Город Калининград» на соответствующий финансовый год и плановый период, на цели, указанные в </w:t>
      </w:r>
      <w:hyperlink r:id="rId7" w:history="1">
        <w:r w:rsidRPr="007B4ED5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п. 1.3</w:t>
        </w:r>
      </w:hyperlink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Порядка, а также в соответствии с краткосрочным планом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>реализации региональной программы капитального ремонта общего имущества в многоквартирных домах на территории городского округа «Город Калининград» на соответствующий год (период)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1.10. Муниципальная поддержка предоставляется в соответствии с </w:t>
      </w:r>
      <w:hyperlink r:id="rId8" w:history="1">
        <w:r w:rsidRPr="007B4ED5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разделом 2</w:t>
        </w:r>
      </w:hyperlink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Порядка.</w:t>
      </w:r>
    </w:p>
    <w:p w:rsidR="00503107" w:rsidRPr="007B4ED5" w:rsidRDefault="00503107" w:rsidP="007B4ED5">
      <w:pPr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>2. Условия и порядок предоставления муниципальной поддержки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2.1. Условиями предоставления муниципальной поддержки являются: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наличие многоквартирного дома в Адресном перечне объектов, подлежащих капитальному ремонту в рамках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>исполнения обязательств по Соглашению с Принимающим городом, заключенному между FIFA, АНО «Оргкомитет «Россия-2018» и городским округом «Город Калининград»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утвержденном постановлением администрации городского округа «Город Калининград» (далее – Адресный перечень объектов);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 наличие и реализация собственниками помещений в МКД решения 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способе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фонда капитального ремонта;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 принятие общим собранием собственников помещений в многоквартирном доме следующих решений: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 проведении видов работ по капитальному ремонту общего имущества в многоквартирном доме в период действия настоящего Порядка с использованием средств муниципальной поддержки в соответствии с Адресным перечнем объектов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техническим заданием, согласованным главным архитектором городского округа «Город Калининград»;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об утверждении сметы расходов на капитальный ремонт (предельной стоимости работ);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об определении технического заказчика работ по капитальному ремонту общего имущества в многоквартирном доме (в случае формирования фонда капитального ремонта на специальном счете); </w:t>
      </w:r>
    </w:p>
    <w:p w:rsidR="00503107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 заключение получателем соглашения о предоставлении муниципальной поддержки (далее - Соглашение) с Комитетом и соблюдение условий этого Соглашения.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предоставлении муниципальной поддержки в рамках софинансирования расходов по проведению капитального ремонта общего имущества в многоквартирном доме из бюджета Калининградской области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условия предоставления муниципальной поддержки дополняются требованиями, установленными нормативными актами Правительства Калининградской области.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2.2. Соглашение должно содержать цели, условия и порядок предоставления муниципальной поддержки, предельные размеры муниципальной поддержки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которые </w:t>
      </w:r>
      <w:r w:rsidRPr="000A6E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определя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0A6E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тся в соответствии с краткосрочным планом реализации региональной программы капитального ремонта общего имущества в многоквартирных домах на территории городского округа «Город Калининград» на соответствующий год (период) и не превыша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0A6E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 общей стоимости выполненных на объекте работ и (или) оказанных услуг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сроки перечисления денежных средств, порядок, формы и сроки представления отчетных документов, права и обязанности сторон, ответственность сторон, предусматривающую возврат в бюджет городского округа «Город Калининград» средств муниципальной поддержки в случаях, предусмотренных настоящим Порядком, порядок расторжения Соглашения, порядок внесения в него изменений, согласие получателя на осуществление Комитетом и уполномоченными органами государственного и муниципального контроля проверок соблюдения условий, целей и порядка предоставления муниципальной поддержки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а также запрет приобретения за счет полученных средств субсидии иностранной валюты.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10"/>
      <w:bookmarkEnd w:id="1"/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2.3. После включения объекта в краткосрочный план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>реализации региональной программы капитального ремонта общего имущества в многоквартирных домах на территории городского округа «Город Калининград» на соответствующий год (период) д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ля заключения Соглашения заявитель направляет в Комитет письменное обращение о заключении Соглашения с приложением сведений об открытии счета, специального счета с указанием реквизитов (заверенной копии справки банка) и копии протокола (выписки из протокола) общего собрания собственников помещений в многоквартирном доме с решениями собственников, указанными в подпункте 3 пункта 2.1 настоящего Порядка.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2.4. Комитет осуществляет проверку представленных документов и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срок не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боле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 пятнадцати рабочих дней со дня получения обращения заключает Соглашение с получателем либо направляет в адрес заявителя письмо, содержащее мотивированный отказ в заключении Соглашения.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>Основаниями для отказа в заключении Соглашения являются: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- отсутствие многоквартирного дома и (или) отдельных видов ремонтных работ в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Адресном перечне объектов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в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краткосрочном плане </w:t>
      </w:r>
      <w:r w:rsidRPr="007B4ED5">
        <w:rPr>
          <w:rFonts w:ascii="Times New Roman" w:hAnsi="Times New Roman" w:cs="Times New Roman"/>
          <w:sz w:val="28"/>
          <w:szCs w:val="28"/>
          <w:lang w:eastAsia="ru-RU"/>
        </w:rPr>
        <w:t>реализации региональной программы капитального ремонта общего имущества в многоквартирных домах на территории городского округа «Город Калининград» в период действия настоящего Порядка;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поступление от ненадлежащего заявителя письменного обращения о заключении Соглашения</w:t>
      </w:r>
      <w:r w:rsidRPr="009D437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Комитет;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sz w:val="28"/>
          <w:szCs w:val="28"/>
          <w:lang w:eastAsia="ru-RU"/>
        </w:rPr>
        <w:t>- несоблюдение заявителем у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словий предоставления муниципальной поддержки, в том числе предоставление недостоверной информации и (или) неполного пакета документов.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2" w:name="Par12"/>
      <w:bookmarkEnd w:id="2"/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2.5. Средства муниципальной поддержки могут быть направлены на авансирование ремонтных работ в соответствии с условиями договор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(договоров)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выполнении работ и (или) об оказании услуг по капитальному ремонту общего имущества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многоквартирном доме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размере не более 30 % от стоимости работ по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указанному договору (договорам)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а также на проведение окончательного расчета.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перечисления средств муниципальной поддержки получатель представляет в Комитет следующие документы: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2.5.1. Для выплаты аванса: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письменное обращение о перечислении средств для осуществления авансового платежа с приложением заявки (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Порядку);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договор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(договоры)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выполнении работ и (или) об оказании услуг по капитальному ремонту общего имущества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многоквартирном доме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(далее - договор).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2.5.2. Для окончательного расчета: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письменное обращение о перечислении средств для проведения окончательного расчета с приложением заявки;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договор (в случае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если муниципальная поддержка на выплату аванса не предоставлялась);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дополнительное соглашение к договору (в случае внесения изменений в договор, ранее представленный в Комитет в целях предоставления муниципальной поддержки на выплату аванса);</w:t>
      </w:r>
    </w:p>
    <w:p w:rsidR="00503107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акт приемки выполненных работ и (или) оказанных услуг по договору.</w:t>
      </w:r>
    </w:p>
    <w:p w:rsidR="00503107" w:rsidRPr="0044108E" w:rsidRDefault="00503107" w:rsidP="00023468">
      <w:p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2.5.3. В случае если стоимость работ по договору подряда составляет</w:t>
      </w:r>
      <w:r w:rsidRPr="0044108E">
        <w:rPr>
          <w:rFonts w:ascii="Times New Roman" w:hAnsi="Times New Roman" w:cs="Times New Roman"/>
          <w:sz w:val="28"/>
          <w:szCs w:val="28"/>
        </w:rPr>
        <w:t xml:space="preserve"> более 10,0 млн.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4108E">
        <w:rPr>
          <w:rFonts w:ascii="Times New Roman" w:hAnsi="Times New Roman" w:cs="Times New Roman"/>
          <w:sz w:val="28"/>
          <w:szCs w:val="28"/>
        </w:rPr>
        <w:t>рублей, в соответствии с договором подряда допускается перечисление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108E">
        <w:rPr>
          <w:rFonts w:ascii="Times New Roman" w:hAnsi="Times New Roman" w:cs="Times New Roman"/>
          <w:sz w:val="28"/>
          <w:szCs w:val="28"/>
        </w:rPr>
        <w:t xml:space="preserve"> получателю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1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44108E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4108E">
        <w:rPr>
          <w:rFonts w:ascii="Times New Roman" w:hAnsi="Times New Roman" w:cs="Times New Roman"/>
          <w:sz w:val="28"/>
          <w:szCs w:val="28"/>
        </w:rPr>
        <w:t xml:space="preserve"> выступает владелец специального счета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108E">
        <w:rPr>
          <w:rFonts w:ascii="Times New Roman" w:hAnsi="Times New Roman" w:cs="Times New Roman"/>
          <w:sz w:val="28"/>
          <w:szCs w:val="28"/>
        </w:rPr>
        <w:t xml:space="preserve"> для оплаты промежуточных актов выполненных работ при выполнении ремонтных работ в объеме 30%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108E">
        <w:rPr>
          <w:rFonts w:ascii="Times New Roman" w:hAnsi="Times New Roman" w:cs="Times New Roman"/>
          <w:sz w:val="28"/>
          <w:szCs w:val="28"/>
        </w:rPr>
        <w:t xml:space="preserve"> и (или) 50%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108E">
        <w:rPr>
          <w:rFonts w:ascii="Times New Roman" w:hAnsi="Times New Roman" w:cs="Times New Roman"/>
          <w:sz w:val="28"/>
          <w:szCs w:val="28"/>
        </w:rPr>
        <w:t xml:space="preserve"> и (или) 70%</w:t>
      </w:r>
      <w:r>
        <w:rPr>
          <w:rFonts w:ascii="Times New Roman" w:hAnsi="Times New Roman" w:cs="Times New Roman"/>
          <w:sz w:val="28"/>
          <w:szCs w:val="28"/>
        </w:rPr>
        <w:t>, и (или) 90%</w:t>
      </w:r>
      <w:r w:rsidRPr="0044108E">
        <w:rPr>
          <w:rFonts w:ascii="Times New Roman" w:hAnsi="Times New Roman" w:cs="Times New Roman"/>
          <w:sz w:val="28"/>
          <w:szCs w:val="28"/>
        </w:rPr>
        <w:t xml:space="preserve"> от стоимости работ по договору подряда.</w:t>
      </w:r>
    </w:p>
    <w:p w:rsidR="00503107" w:rsidRPr="0044108E" w:rsidRDefault="00503107" w:rsidP="00023468">
      <w:p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08E">
        <w:rPr>
          <w:rFonts w:ascii="Times New Roman" w:hAnsi="Times New Roman" w:cs="Times New Roman"/>
          <w:sz w:val="28"/>
          <w:szCs w:val="28"/>
        </w:rPr>
        <w:t>Для промежуточного расчета:</w:t>
      </w:r>
    </w:p>
    <w:p w:rsidR="00503107" w:rsidRPr="0044108E" w:rsidRDefault="00503107" w:rsidP="00023468">
      <w:p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08E">
        <w:rPr>
          <w:rFonts w:ascii="Times New Roman" w:hAnsi="Times New Roman" w:cs="Times New Roman"/>
          <w:sz w:val="28"/>
          <w:szCs w:val="28"/>
        </w:rPr>
        <w:t>- договор (в случае, если субсидии на выплату аванса не предоставлялись);</w:t>
      </w:r>
    </w:p>
    <w:p w:rsidR="00503107" w:rsidRPr="0044108E" w:rsidRDefault="00503107" w:rsidP="00023468">
      <w:p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08E">
        <w:rPr>
          <w:rFonts w:ascii="Times New Roman" w:hAnsi="Times New Roman" w:cs="Times New Roman"/>
          <w:sz w:val="28"/>
          <w:szCs w:val="28"/>
        </w:rPr>
        <w:t>- дополнительное соглашение к договору (в случае внесения изменений в договор, ранее представленный в Комитет в целях предоставления субсидий на выплату аванса);</w:t>
      </w:r>
    </w:p>
    <w:p w:rsidR="00503107" w:rsidRDefault="00503107" w:rsidP="00023468">
      <w:p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08E">
        <w:rPr>
          <w:rFonts w:ascii="Times New Roman" w:hAnsi="Times New Roman" w:cs="Times New Roman"/>
          <w:sz w:val="28"/>
          <w:szCs w:val="28"/>
        </w:rPr>
        <w:t>- промежуточный акт приемки выполненных работ по договору подряда;</w:t>
      </w:r>
    </w:p>
    <w:p w:rsidR="00503107" w:rsidRPr="0044108E" w:rsidRDefault="00503107" w:rsidP="00023468">
      <w:p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 о стоимости выполненных работ и затратах по форме КС-3;</w:t>
      </w:r>
    </w:p>
    <w:p w:rsidR="00503107" w:rsidRPr="0044108E" w:rsidRDefault="00503107" w:rsidP="00023468">
      <w:p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заявку по форме</w:t>
      </w:r>
      <w:r w:rsidRPr="0044108E">
        <w:rPr>
          <w:rFonts w:ascii="Times New Roman" w:hAnsi="Times New Roman" w:cs="Times New Roman"/>
          <w:sz w:val="28"/>
          <w:szCs w:val="28"/>
        </w:rPr>
        <w:t>.</w:t>
      </w:r>
    </w:p>
    <w:p w:rsidR="00503107" w:rsidRPr="007B4ED5" w:rsidRDefault="00503107" w:rsidP="00023468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4108E">
        <w:rPr>
          <w:rFonts w:ascii="Times New Roman" w:hAnsi="Times New Roman" w:cs="Times New Roman"/>
          <w:sz w:val="28"/>
          <w:szCs w:val="28"/>
        </w:rPr>
        <w:t xml:space="preserve">Оплата выполненных работ по промежуточным актам производится с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44108E">
        <w:rPr>
          <w:rFonts w:ascii="Times New Roman" w:hAnsi="Times New Roman" w:cs="Times New Roman"/>
          <w:sz w:val="28"/>
          <w:szCs w:val="28"/>
        </w:rPr>
        <w:t xml:space="preserve">четом </w:t>
      </w:r>
      <w:r>
        <w:rPr>
          <w:rFonts w:ascii="Times New Roman" w:hAnsi="Times New Roman" w:cs="Times New Roman"/>
          <w:sz w:val="28"/>
          <w:szCs w:val="28"/>
        </w:rPr>
        <w:t>полной суммы ранее выплаченного</w:t>
      </w:r>
      <w:r w:rsidRPr="0044108E">
        <w:rPr>
          <w:rFonts w:ascii="Times New Roman" w:hAnsi="Times New Roman" w:cs="Times New Roman"/>
          <w:sz w:val="28"/>
          <w:szCs w:val="28"/>
        </w:rPr>
        <w:t xml:space="preserve"> аванса (</w:t>
      </w:r>
      <w:r>
        <w:rPr>
          <w:rFonts w:ascii="Times New Roman" w:hAnsi="Times New Roman" w:cs="Times New Roman"/>
          <w:sz w:val="28"/>
          <w:szCs w:val="28"/>
        </w:rPr>
        <w:t>в случае авансирования ремонтных работ</w:t>
      </w:r>
      <w:r w:rsidRPr="0044108E">
        <w:rPr>
          <w:rFonts w:ascii="Times New Roman" w:hAnsi="Times New Roman" w:cs="Times New Roman"/>
          <w:sz w:val="28"/>
          <w:szCs w:val="28"/>
        </w:rPr>
        <w:t>).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2.6. Комитет после проверки представленных документов направляет в комитет экономики, финансов и контроля администрации городского округа «Город Калининград» заявку на оплату расходов с приложенными Соглашением и документами, указанными в </w:t>
      </w:r>
      <w:hyperlink w:anchor="Par12" w:history="1">
        <w:r w:rsidRPr="007B4ED5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пункте 2.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5, либо отказывает в предоставлении субсидии в случае несоответствия представленных документов или представленных в них сведений требованиям настоящего Порядка.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2.7. В случае нарушения условий предоставления муниципальной поддержки получатель осуществляет возврат бюджетных средств, использованных с нарушением условий, в бюджет городского округа «Город Калининград» по письменному требованию Комитета в течение пяти рабочих дней со дня получения такого требования.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2.8. В случае неисполнения получателем требования о возврате средств муниципальной поддержки Комитет осуществляет взыскание бюджетных средств в судебном порядке.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2.9. Средства муниципальной поддержки, не использованные в отчетном финансовом году, в случаях и в порядке, предусмотренных Соглашением, подлежат возврату в бюджет городского округа «Город Калининград».</w:t>
      </w:r>
    </w:p>
    <w:p w:rsidR="00503107" w:rsidRPr="007B4ED5" w:rsidRDefault="00503107" w:rsidP="007B4ED5">
      <w:pPr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E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2.10. Комитет, уполномоченные органы муниципального финансового контроля обязаны осуществлять в установленном порядке проверки соблюдения получателем условий, целей и порядка предоставления муниципальной поддержки.</w:t>
      </w:r>
    </w:p>
    <w:p w:rsidR="00503107" w:rsidRPr="0066279E" w:rsidRDefault="00503107" w:rsidP="00E20EFB">
      <w:pPr>
        <w:tabs>
          <w:tab w:val="center" w:pos="4819"/>
          <w:tab w:val="left" w:pos="8244"/>
        </w:tabs>
        <w:spacing w:line="240" w:lineRule="auto"/>
        <w:ind w:left="0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503107" w:rsidRDefault="00503107" w:rsidP="00E20EFB">
      <w:pPr>
        <w:tabs>
          <w:tab w:val="center" w:pos="4819"/>
          <w:tab w:val="left" w:pos="8244"/>
        </w:tabs>
        <w:spacing w:line="240" w:lineRule="auto"/>
        <w:ind w:left="0"/>
        <w:jc w:val="right"/>
        <w:rPr>
          <w:rFonts w:ascii="Times New Roman" w:hAnsi="Times New Roman" w:cs="Times New Roman"/>
        </w:rPr>
        <w:sectPr w:rsidR="00503107" w:rsidSect="00B62728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707" w:bottom="1134" w:left="1560" w:header="709" w:footer="567" w:gutter="0"/>
          <w:pgNumType w:start="1"/>
          <w:cols w:space="708"/>
          <w:titlePg/>
          <w:docGrid w:linePitch="360"/>
        </w:sectPr>
      </w:pPr>
    </w:p>
    <w:p w:rsidR="00503107" w:rsidRDefault="00503107" w:rsidP="00E20EFB">
      <w:pPr>
        <w:tabs>
          <w:tab w:val="center" w:pos="4819"/>
          <w:tab w:val="left" w:pos="8244"/>
        </w:tabs>
        <w:spacing w:line="240" w:lineRule="auto"/>
        <w:ind w:left="0"/>
        <w:jc w:val="right"/>
        <w:rPr>
          <w:rFonts w:ascii="Times New Roman" w:hAnsi="Times New Roman" w:cs="Times New Roman"/>
        </w:rPr>
      </w:pPr>
      <w:r w:rsidRPr="00A044AB">
        <w:rPr>
          <w:rFonts w:ascii="Times New Roman" w:hAnsi="Times New Roman" w:cs="Times New Roman"/>
        </w:rPr>
        <w:t xml:space="preserve">Приложение </w:t>
      </w:r>
    </w:p>
    <w:p w:rsidR="00503107" w:rsidRPr="00A044AB" w:rsidRDefault="00503107" w:rsidP="00E20EFB">
      <w:pPr>
        <w:tabs>
          <w:tab w:val="center" w:pos="4819"/>
          <w:tab w:val="left" w:pos="8244"/>
        </w:tabs>
        <w:spacing w:line="240" w:lineRule="auto"/>
        <w:ind w:left="0"/>
        <w:jc w:val="right"/>
        <w:rPr>
          <w:rFonts w:ascii="Times New Roman" w:hAnsi="Times New Roman" w:cs="Times New Roman"/>
        </w:rPr>
      </w:pPr>
      <w:r w:rsidRPr="00A044AB">
        <w:rPr>
          <w:rFonts w:ascii="Times New Roman" w:hAnsi="Times New Roman" w:cs="Times New Roman"/>
        </w:rPr>
        <w:t>к Порядку</w:t>
      </w:r>
    </w:p>
    <w:p w:rsidR="00503107" w:rsidRDefault="00503107" w:rsidP="00E20EFB">
      <w:pPr>
        <w:tabs>
          <w:tab w:val="center" w:pos="4819"/>
          <w:tab w:val="left" w:pos="8244"/>
        </w:tabs>
        <w:spacing w:line="240" w:lineRule="auto"/>
        <w:ind w:left="0"/>
        <w:jc w:val="right"/>
        <w:rPr>
          <w:rFonts w:ascii="Times New Roman" w:hAnsi="Times New Roman" w:cs="Times New Roman"/>
        </w:rPr>
      </w:pPr>
    </w:p>
    <w:p w:rsidR="00503107" w:rsidRDefault="00503107" w:rsidP="00E20EFB">
      <w:pPr>
        <w:tabs>
          <w:tab w:val="center" w:pos="4819"/>
          <w:tab w:val="left" w:pos="8244"/>
        </w:tabs>
        <w:spacing w:line="240" w:lineRule="auto"/>
        <w:ind w:left="0"/>
        <w:jc w:val="right"/>
        <w:rPr>
          <w:rFonts w:ascii="Times New Roman" w:hAnsi="Times New Roman" w:cs="Times New Roman"/>
        </w:rPr>
      </w:pPr>
      <w:r w:rsidRPr="00A044AB">
        <w:rPr>
          <w:rFonts w:ascii="Times New Roman" w:hAnsi="Times New Roman" w:cs="Times New Roman"/>
        </w:rPr>
        <w:t>форма</w:t>
      </w:r>
    </w:p>
    <w:p w:rsidR="00503107" w:rsidRDefault="00503107" w:rsidP="003121FB">
      <w:pPr>
        <w:tabs>
          <w:tab w:val="left" w:pos="14124"/>
        </w:tabs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044AB">
        <w:rPr>
          <w:rFonts w:ascii="Times New Roman" w:hAnsi="Times New Roman" w:cs="Times New Roman"/>
          <w:sz w:val="24"/>
          <w:szCs w:val="24"/>
          <w:lang w:eastAsia="ru-RU"/>
        </w:rPr>
        <w:t>ЗАЯВКА  от «___» ___201_ г.  № ___</w:t>
      </w:r>
    </w:p>
    <w:p w:rsidR="00503107" w:rsidRPr="00A044AB" w:rsidRDefault="00503107" w:rsidP="003121FB">
      <w:pPr>
        <w:tabs>
          <w:tab w:val="left" w:pos="14124"/>
        </w:tabs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3107" w:rsidRPr="00A044AB" w:rsidRDefault="00503107" w:rsidP="00A044AB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4A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На основании Соглашения от _____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№ ______ </w:t>
      </w:r>
      <w:r w:rsidRPr="00A044AB">
        <w:rPr>
          <w:rFonts w:ascii="Times New Roman" w:hAnsi="Times New Roman" w:cs="Times New Roman"/>
          <w:sz w:val="24"/>
          <w:szCs w:val="24"/>
          <w:lang w:eastAsia="ru-RU"/>
        </w:rPr>
        <w:t>прошу обеспечить перечисление субсидий в сумме ___________________________________________________________________________________________________________________________</w:t>
      </w:r>
    </w:p>
    <w:p w:rsidR="00503107" w:rsidRPr="00A044AB" w:rsidRDefault="00503107" w:rsidP="00A044AB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044AB">
        <w:rPr>
          <w:rFonts w:ascii="Times New Roman" w:hAnsi="Times New Roman" w:cs="Times New Roman"/>
          <w:sz w:val="20"/>
          <w:szCs w:val="20"/>
          <w:lang w:eastAsia="ru-RU"/>
        </w:rPr>
        <w:t>(су</w:t>
      </w:r>
      <w:r>
        <w:rPr>
          <w:rFonts w:ascii="Times New Roman" w:hAnsi="Times New Roman" w:cs="Times New Roman"/>
          <w:sz w:val="20"/>
          <w:szCs w:val="20"/>
          <w:lang w:eastAsia="ru-RU"/>
        </w:rPr>
        <w:t>м</w:t>
      </w:r>
      <w:r w:rsidRPr="00A044AB">
        <w:rPr>
          <w:rFonts w:ascii="Times New Roman" w:hAnsi="Times New Roman" w:cs="Times New Roman"/>
          <w:sz w:val="20"/>
          <w:szCs w:val="20"/>
          <w:lang w:eastAsia="ru-RU"/>
        </w:rPr>
        <w:t>ма указывается цифрами и прописью)</w:t>
      </w:r>
    </w:p>
    <w:p w:rsidR="00503107" w:rsidRPr="00A044AB" w:rsidRDefault="00503107" w:rsidP="00A044AB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4A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  рублей в целях  финансового обеспечения затрат (части затрат) на  проведение  капитального ремонта 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</w:t>
      </w:r>
      <w:r w:rsidRPr="00A044AB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503107" w:rsidRPr="00A044AB" w:rsidRDefault="00503107" w:rsidP="00A044AB">
      <w:pPr>
        <w:spacing w:line="240" w:lineRule="auto"/>
        <w:ind w:left="0"/>
        <w:rPr>
          <w:rFonts w:ascii="Times New Roman" w:hAnsi="Times New Roman" w:cs="Times New Roman"/>
          <w:sz w:val="20"/>
          <w:szCs w:val="20"/>
          <w:lang w:eastAsia="ru-RU"/>
        </w:rPr>
      </w:pPr>
      <w:r w:rsidRPr="00A044AB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503107" w:rsidRDefault="00503107" w:rsidP="00A044AB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A044AB">
        <w:rPr>
          <w:rFonts w:ascii="Times New Roman" w:hAnsi="Times New Roman" w:cs="Times New Roman"/>
          <w:sz w:val="24"/>
          <w:szCs w:val="24"/>
          <w:lang w:eastAsia="ru-RU"/>
        </w:rPr>
        <w:t>многоквартирного  дома, расположенного по а</w:t>
      </w:r>
      <w:r>
        <w:rPr>
          <w:rFonts w:ascii="Times New Roman" w:hAnsi="Times New Roman" w:cs="Times New Roman"/>
          <w:sz w:val="24"/>
          <w:szCs w:val="24"/>
          <w:lang w:eastAsia="ru-RU"/>
        </w:rPr>
        <w:t>дресу: г. Калининград, ________</w:t>
      </w:r>
      <w:r w:rsidRPr="00A044A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</w:t>
      </w:r>
    </w:p>
    <w:p w:rsidR="00503107" w:rsidRPr="00A044AB" w:rsidRDefault="00503107" w:rsidP="00A044AB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4A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___________________________________, включенного в перечень многоквартирных домов, подлежащих капитальному ремонту  в соответствии с краткосрочным планом реализации региональной программы капитального ремонта общего имущества в многоквартирных домах, расположенных  в границах городского округа «Город Калининград»</w:t>
      </w:r>
    </w:p>
    <w:tbl>
      <w:tblPr>
        <w:tblW w:w="157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993"/>
        <w:gridCol w:w="1134"/>
        <w:gridCol w:w="1446"/>
        <w:gridCol w:w="1276"/>
        <w:gridCol w:w="1559"/>
        <w:gridCol w:w="709"/>
        <w:gridCol w:w="1417"/>
        <w:gridCol w:w="1560"/>
        <w:gridCol w:w="1275"/>
        <w:gridCol w:w="1701"/>
        <w:gridCol w:w="1134"/>
        <w:gridCol w:w="1134"/>
      </w:tblGrid>
      <w:tr w:rsidR="00503107" w:rsidRPr="00A044AB">
        <w:trPr>
          <w:trHeight w:val="194"/>
        </w:trPr>
        <w:tc>
          <w:tcPr>
            <w:tcW w:w="425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4AB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993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A044AB">
              <w:rPr>
                <w:rFonts w:ascii="Times New Roman" w:hAnsi="Times New Roman" w:cs="Times New Roman"/>
              </w:rPr>
              <w:t xml:space="preserve"> 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4AB">
              <w:rPr>
                <w:rFonts w:ascii="Times New Roman" w:hAnsi="Times New Roman" w:cs="Times New Roman"/>
                <w:sz w:val="18"/>
                <w:szCs w:val="18"/>
              </w:rPr>
              <w:t>Дата и номер  договора</w:t>
            </w:r>
          </w:p>
        </w:tc>
        <w:tc>
          <w:tcPr>
            <w:tcW w:w="1134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4AB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4AB">
              <w:rPr>
                <w:rFonts w:ascii="Times New Roman" w:hAnsi="Times New Roman" w:cs="Times New Roman"/>
                <w:sz w:val="20"/>
                <w:szCs w:val="20"/>
              </w:rPr>
              <w:t>по  договору,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A044AB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4281" w:type="dxa"/>
            <w:gridSpan w:val="3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A044AB"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2126" w:type="dxa"/>
            <w:gridSpan w:val="2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A044AB">
              <w:rPr>
                <w:rFonts w:ascii="Times New Roman" w:hAnsi="Times New Roman" w:cs="Times New Roman"/>
              </w:rPr>
              <w:t>Сумма выплат,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A044AB">
              <w:rPr>
                <w:rFonts w:ascii="Times New Roman" w:hAnsi="Times New Roman" w:cs="Times New Roman"/>
              </w:rPr>
              <w:t xml:space="preserve">рублей </w:t>
            </w:r>
          </w:p>
        </w:tc>
        <w:tc>
          <w:tcPr>
            <w:tcW w:w="5670" w:type="dxa"/>
            <w:gridSpan w:val="4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A044AB">
              <w:rPr>
                <w:rFonts w:ascii="Times New Roman" w:hAnsi="Times New Roman" w:cs="Times New Roman"/>
              </w:rPr>
              <w:t xml:space="preserve">в том числе за счет средств: </w:t>
            </w:r>
          </w:p>
        </w:tc>
        <w:tc>
          <w:tcPr>
            <w:tcW w:w="1134" w:type="dxa"/>
            <w:vMerge w:val="restart"/>
          </w:tcPr>
          <w:p w:rsidR="00503107" w:rsidRPr="00A044AB" w:rsidRDefault="00503107" w:rsidP="00A044AB">
            <w:pPr>
              <w:ind w:left="-73" w:right="-14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503107" w:rsidRPr="00A044AB">
        <w:trPr>
          <w:trHeight w:val="167"/>
        </w:trPr>
        <w:tc>
          <w:tcPr>
            <w:tcW w:w="425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бюджета  Калининградской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области,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 xml:space="preserve">рублей </w:t>
            </w:r>
          </w:p>
        </w:tc>
        <w:tc>
          <w:tcPr>
            <w:tcW w:w="1276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округа «Город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Калининград»,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 xml:space="preserve"> рублей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собственников помещений в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color w:val="92D050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 xml:space="preserve"> МКД (включая долю муниципальной собственности)</w:t>
            </w:r>
            <w:r w:rsidRPr="00A044A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,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709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4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4AB">
              <w:rPr>
                <w:rFonts w:ascii="Times New Roman" w:hAnsi="Times New Roman" w:cs="Times New Roman"/>
                <w:sz w:val="18"/>
                <w:szCs w:val="18"/>
              </w:rPr>
              <w:t>аванс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 xml:space="preserve">  Калининградской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области,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округа «Город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Калининград»,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собственников помещений 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в МКД, рублей</w:t>
            </w: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107" w:rsidRPr="00A044AB">
        <w:trPr>
          <w:trHeight w:val="535"/>
        </w:trPr>
        <w:tc>
          <w:tcPr>
            <w:tcW w:w="425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4AB">
              <w:rPr>
                <w:rFonts w:ascii="Times New Roman" w:hAnsi="Times New Roman" w:cs="Times New Roman"/>
                <w:sz w:val="18"/>
                <w:szCs w:val="18"/>
              </w:rPr>
              <w:t>промежуточ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44AB">
              <w:rPr>
                <w:rFonts w:ascii="Times New Roman" w:hAnsi="Times New Roman" w:cs="Times New Roman"/>
                <w:sz w:val="18"/>
                <w:szCs w:val="18"/>
              </w:rPr>
              <w:t>ный расчет</w:t>
            </w:r>
          </w:p>
        </w:tc>
        <w:tc>
          <w:tcPr>
            <w:tcW w:w="1560" w:type="dxa"/>
            <w:vMerge/>
            <w:tcBorders>
              <w:top w:val="nil"/>
            </w:tcBorders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возмещается за счет средств бюджета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округа «Город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Калининград»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134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средства собственни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ков на специальном счете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счете</w:t>
            </w: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107" w:rsidRPr="00A044AB">
        <w:trPr>
          <w:trHeight w:val="637"/>
        </w:trPr>
        <w:tc>
          <w:tcPr>
            <w:tcW w:w="425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4AB">
              <w:rPr>
                <w:rFonts w:ascii="Times New Roman" w:hAnsi="Times New Roman" w:cs="Times New Roman"/>
                <w:sz w:val="18"/>
                <w:szCs w:val="18"/>
              </w:rPr>
              <w:t>окончательный</w:t>
            </w:r>
          </w:p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4AB">
              <w:rPr>
                <w:rFonts w:ascii="Times New Roman" w:hAnsi="Times New Roman" w:cs="Times New Roman"/>
                <w:sz w:val="18"/>
                <w:szCs w:val="18"/>
              </w:rPr>
              <w:t>расчет</w:t>
            </w:r>
          </w:p>
        </w:tc>
        <w:tc>
          <w:tcPr>
            <w:tcW w:w="1560" w:type="dxa"/>
            <w:vMerge/>
            <w:tcBorders>
              <w:top w:val="nil"/>
            </w:tcBorders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107" w:rsidRPr="00A044AB">
        <w:tc>
          <w:tcPr>
            <w:tcW w:w="425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6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60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5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503107" w:rsidRPr="00A044AB">
        <w:trPr>
          <w:trHeight w:val="105"/>
        </w:trPr>
        <w:tc>
          <w:tcPr>
            <w:tcW w:w="425" w:type="dxa"/>
            <w:vMerge w:val="restart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  <w:vMerge w:val="restart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107" w:rsidRPr="00A044AB">
        <w:trPr>
          <w:trHeight w:val="105"/>
        </w:trPr>
        <w:tc>
          <w:tcPr>
            <w:tcW w:w="425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107" w:rsidRPr="00A044AB">
        <w:trPr>
          <w:trHeight w:val="105"/>
        </w:trPr>
        <w:tc>
          <w:tcPr>
            <w:tcW w:w="425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107" w:rsidRPr="00A044AB">
        <w:trPr>
          <w:trHeight w:val="105"/>
        </w:trPr>
        <w:tc>
          <w:tcPr>
            <w:tcW w:w="425" w:type="dxa"/>
            <w:vMerge w:val="restart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6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</w:tcPr>
          <w:p w:rsidR="00503107" w:rsidRPr="00A044AB" w:rsidRDefault="00503107" w:rsidP="00A044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4A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107" w:rsidRPr="00A044AB">
        <w:trPr>
          <w:trHeight w:val="105"/>
        </w:trPr>
        <w:tc>
          <w:tcPr>
            <w:tcW w:w="425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107" w:rsidRPr="00A044AB">
        <w:trPr>
          <w:trHeight w:val="105"/>
        </w:trPr>
        <w:tc>
          <w:tcPr>
            <w:tcW w:w="425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03107" w:rsidRPr="00A044AB" w:rsidRDefault="00503107" w:rsidP="00A044AB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03107" w:rsidRPr="0066279E" w:rsidRDefault="00503107" w:rsidP="0066279E">
      <w:pPr>
        <w:spacing w:line="240" w:lineRule="auto"/>
        <w:ind w:left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03107" w:rsidRPr="00A044AB" w:rsidRDefault="00503107" w:rsidP="00A044AB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044AB">
        <w:rPr>
          <w:rFonts w:ascii="Times New Roman" w:hAnsi="Times New Roman" w:cs="Times New Roman"/>
          <w:sz w:val="24"/>
          <w:szCs w:val="24"/>
          <w:lang w:eastAsia="ru-RU"/>
        </w:rPr>
        <w:t>Руководитель                                                                   Подпись                                                      Ф.И.О.</w:t>
      </w:r>
    </w:p>
    <w:p w:rsidR="00503107" w:rsidRPr="00566EF9" w:rsidRDefault="00503107" w:rsidP="00A044AB">
      <w:pPr>
        <w:spacing w:line="240" w:lineRule="auto"/>
        <w:ind w:left="0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03107" w:rsidRPr="00A044AB" w:rsidRDefault="00503107" w:rsidP="00A044AB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044AB">
        <w:rPr>
          <w:rFonts w:ascii="Times New Roman" w:hAnsi="Times New Roman" w:cs="Times New Roman"/>
          <w:sz w:val="24"/>
          <w:szCs w:val="24"/>
          <w:lang w:eastAsia="ru-RU"/>
        </w:rPr>
        <w:t>Главный  бухгалтер                                                        Подпись                                                       Ф.И.О.</w:t>
      </w:r>
    </w:p>
    <w:p w:rsidR="00503107" w:rsidRDefault="00503107" w:rsidP="0066279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044AB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503107" w:rsidRPr="00566EF9" w:rsidRDefault="00503107" w:rsidP="008B4649">
      <w:pPr>
        <w:ind w:left="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03107" w:rsidRDefault="00503107" w:rsidP="008B4649">
      <w:pPr>
        <w:ind w:left="0"/>
        <w:jc w:val="both"/>
      </w:pPr>
      <w:r w:rsidRPr="00C64FE4">
        <w:rPr>
          <w:rFonts w:ascii="Times New Roman" w:hAnsi="Times New Roman" w:cs="Times New Roman"/>
          <w:sz w:val="24"/>
          <w:szCs w:val="24"/>
          <w:lang w:eastAsia="ru-RU"/>
        </w:rPr>
        <w:t>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0022D">
        <w:rPr>
          <w:rFonts w:ascii="Times New Roman" w:hAnsi="Times New Roman" w:cs="Times New Roman"/>
        </w:rPr>
        <w:t>При наличии решения главы городского округа «Город Калининград» о возмещении средств собственников помещений средствами бюджета</w:t>
      </w:r>
      <w:r>
        <w:rPr>
          <w:rFonts w:ascii="Times New Roman" w:hAnsi="Times New Roman" w:cs="Times New Roman"/>
        </w:rPr>
        <w:t xml:space="preserve"> городского округа «Город Калининград»</w:t>
      </w:r>
      <w:r w:rsidRPr="00B0022D">
        <w:rPr>
          <w:rFonts w:ascii="Times New Roman" w:hAnsi="Times New Roman" w:cs="Times New Roman"/>
        </w:rPr>
        <w:t>.</w:t>
      </w:r>
    </w:p>
    <w:sectPr w:rsidR="00503107" w:rsidSect="00566EF9">
      <w:pgSz w:w="16838" w:h="11906" w:orient="landscape" w:code="9"/>
      <w:pgMar w:top="1134" w:right="851" w:bottom="227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107" w:rsidRDefault="00503107" w:rsidP="00482CF0">
      <w:pPr>
        <w:spacing w:line="240" w:lineRule="auto"/>
      </w:pPr>
      <w:r>
        <w:separator/>
      </w:r>
    </w:p>
  </w:endnote>
  <w:endnote w:type="continuationSeparator" w:id="0">
    <w:p w:rsidR="00503107" w:rsidRDefault="00503107" w:rsidP="00482C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07" w:rsidRDefault="005031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07" w:rsidRDefault="005031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107" w:rsidRDefault="00503107" w:rsidP="00482CF0">
      <w:pPr>
        <w:spacing w:line="240" w:lineRule="auto"/>
      </w:pPr>
      <w:r>
        <w:separator/>
      </w:r>
    </w:p>
  </w:footnote>
  <w:footnote w:type="continuationSeparator" w:id="0">
    <w:p w:rsidR="00503107" w:rsidRDefault="00503107" w:rsidP="00482CF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07" w:rsidRPr="00B62728" w:rsidRDefault="00503107">
    <w:pPr>
      <w:pStyle w:val="Header"/>
      <w:rPr>
        <w:rFonts w:ascii="Times New Roman" w:hAnsi="Times New Roman" w:cs="Times New Roman"/>
        <w:sz w:val="24"/>
        <w:szCs w:val="24"/>
      </w:rPr>
    </w:pPr>
    <w:r w:rsidRPr="00B62728">
      <w:rPr>
        <w:rFonts w:ascii="Times New Roman" w:hAnsi="Times New Roman" w:cs="Times New Roman"/>
        <w:sz w:val="24"/>
        <w:szCs w:val="24"/>
      </w:rPr>
      <w:fldChar w:fldCharType="begin"/>
    </w:r>
    <w:r w:rsidRPr="00B62728">
      <w:rPr>
        <w:rFonts w:ascii="Times New Roman" w:hAnsi="Times New Roman" w:cs="Times New Roman"/>
        <w:sz w:val="24"/>
        <w:szCs w:val="24"/>
      </w:rPr>
      <w:instrText>PAGE   \* MERGEFORMAT</w:instrText>
    </w:r>
    <w:r w:rsidRPr="00B62728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5</w:t>
    </w:r>
    <w:r w:rsidRPr="00B62728">
      <w:rPr>
        <w:rFonts w:ascii="Times New Roman" w:hAnsi="Times New Roman" w:cs="Times New Roman"/>
        <w:sz w:val="24"/>
        <w:szCs w:val="24"/>
      </w:rPr>
      <w:fldChar w:fldCharType="end"/>
    </w:r>
  </w:p>
  <w:p w:rsidR="00503107" w:rsidRDefault="005031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07" w:rsidRPr="00482CF0" w:rsidRDefault="00503107" w:rsidP="00482C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2689"/>
    <w:multiLevelType w:val="multilevel"/>
    <w:tmpl w:val="2E2498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8994AC3"/>
    <w:multiLevelType w:val="hybridMultilevel"/>
    <w:tmpl w:val="8A5ED674"/>
    <w:lvl w:ilvl="0" w:tplc="43CEA8A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F0D5DC1"/>
    <w:multiLevelType w:val="multilevel"/>
    <w:tmpl w:val="886AD3A2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3">
    <w:nsid w:val="324A7062"/>
    <w:multiLevelType w:val="hybridMultilevel"/>
    <w:tmpl w:val="A4C8181A"/>
    <w:lvl w:ilvl="0" w:tplc="810630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741B7959"/>
    <w:multiLevelType w:val="multilevel"/>
    <w:tmpl w:val="496416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10"/>
    <w:rsid w:val="00006EE5"/>
    <w:rsid w:val="0001353E"/>
    <w:rsid w:val="00017647"/>
    <w:rsid w:val="00021EF6"/>
    <w:rsid w:val="00023468"/>
    <w:rsid w:val="000319AB"/>
    <w:rsid w:val="000326BB"/>
    <w:rsid w:val="00032B89"/>
    <w:rsid w:val="00034706"/>
    <w:rsid w:val="00043041"/>
    <w:rsid w:val="0004315C"/>
    <w:rsid w:val="00046C8D"/>
    <w:rsid w:val="000547F7"/>
    <w:rsid w:val="00082423"/>
    <w:rsid w:val="00092370"/>
    <w:rsid w:val="000A133E"/>
    <w:rsid w:val="000A1520"/>
    <w:rsid w:val="000A3DBE"/>
    <w:rsid w:val="000A6EFE"/>
    <w:rsid w:val="000B1BA8"/>
    <w:rsid w:val="000B2932"/>
    <w:rsid w:val="000B46E4"/>
    <w:rsid w:val="000C744F"/>
    <w:rsid w:val="000E4CF0"/>
    <w:rsid w:val="000E6A96"/>
    <w:rsid w:val="000F0FC6"/>
    <w:rsid w:val="00100C5E"/>
    <w:rsid w:val="0012286F"/>
    <w:rsid w:val="0012693F"/>
    <w:rsid w:val="001277C2"/>
    <w:rsid w:val="00127856"/>
    <w:rsid w:val="0013680D"/>
    <w:rsid w:val="001523AE"/>
    <w:rsid w:val="00163706"/>
    <w:rsid w:val="00171A83"/>
    <w:rsid w:val="001802D2"/>
    <w:rsid w:val="00180F6F"/>
    <w:rsid w:val="001B04D7"/>
    <w:rsid w:val="001B35B2"/>
    <w:rsid w:val="001B4FEA"/>
    <w:rsid w:val="001B558D"/>
    <w:rsid w:val="001D5968"/>
    <w:rsid w:val="001E3772"/>
    <w:rsid w:val="001F471C"/>
    <w:rsid w:val="001F699F"/>
    <w:rsid w:val="001F73AD"/>
    <w:rsid w:val="00200F41"/>
    <w:rsid w:val="00213806"/>
    <w:rsid w:val="002142EB"/>
    <w:rsid w:val="0021768C"/>
    <w:rsid w:val="002260B1"/>
    <w:rsid w:val="00233BF4"/>
    <w:rsid w:val="002359AC"/>
    <w:rsid w:val="0024650A"/>
    <w:rsid w:val="002542D4"/>
    <w:rsid w:val="00254474"/>
    <w:rsid w:val="00264A56"/>
    <w:rsid w:val="0027147A"/>
    <w:rsid w:val="00280DB0"/>
    <w:rsid w:val="00282ABE"/>
    <w:rsid w:val="002905AF"/>
    <w:rsid w:val="002925EC"/>
    <w:rsid w:val="00292C2D"/>
    <w:rsid w:val="00294CB0"/>
    <w:rsid w:val="002A1742"/>
    <w:rsid w:val="002A3402"/>
    <w:rsid w:val="002B11E2"/>
    <w:rsid w:val="002B1834"/>
    <w:rsid w:val="002B4434"/>
    <w:rsid w:val="002C074D"/>
    <w:rsid w:val="002C4868"/>
    <w:rsid w:val="002C4EE0"/>
    <w:rsid w:val="002E3ADC"/>
    <w:rsid w:val="002E4160"/>
    <w:rsid w:val="002F4073"/>
    <w:rsid w:val="0030036D"/>
    <w:rsid w:val="003021BC"/>
    <w:rsid w:val="00310F05"/>
    <w:rsid w:val="003121FB"/>
    <w:rsid w:val="00312FFA"/>
    <w:rsid w:val="003465F4"/>
    <w:rsid w:val="00347AF4"/>
    <w:rsid w:val="003649EA"/>
    <w:rsid w:val="003769E3"/>
    <w:rsid w:val="00377A40"/>
    <w:rsid w:val="00396C84"/>
    <w:rsid w:val="003A32E7"/>
    <w:rsid w:val="003B0099"/>
    <w:rsid w:val="003B1CF8"/>
    <w:rsid w:val="003B57E5"/>
    <w:rsid w:val="003B6969"/>
    <w:rsid w:val="003C3D83"/>
    <w:rsid w:val="003D72CE"/>
    <w:rsid w:val="003E0879"/>
    <w:rsid w:val="003E4ACC"/>
    <w:rsid w:val="003F326E"/>
    <w:rsid w:val="003F640A"/>
    <w:rsid w:val="00424138"/>
    <w:rsid w:val="004265CB"/>
    <w:rsid w:val="00431175"/>
    <w:rsid w:val="0043703E"/>
    <w:rsid w:val="004402F6"/>
    <w:rsid w:val="0044108E"/>
    <w:rsid w:val="00442572"/>
    <w:rsid w:val="00447123"/>
    <w:rsid w:val="0045432F"/>
    <w:rsid w:val="004567CF"/>
    <w:rsid w:val="004639ED"/>
    <w:rsid w:val="00463BE6"/>
    <w:rsid w:val="00480A38"/>
    <w:rsid w:val="00482CF0"/>
    <w:rsid w:val="00483E31"/>
    <w:rsid w:val="00493432"/>
    <w:rsid w:val="004A6480"/>
    <w:rsid w:val="004A7BAB"/>
    <w:rsid w:val="004B06DE"/>
    <w:rsid w:val="004B176E"/>
    <w:rsid w:val="004B4590"/>
    <w:rsid w:val="004C2133"/>
    <w:rsid w:val="004E026D"/>
    <w:rsid w:val="004E1177"/>
    <w:rsid w:val="004E5EF7"/>
    <w:rsid w:val="004F0FFA"/>
    <w:rsid w:val="00503107"/>
    <w:rsid w:val="00517CC0"/>
    <w:rsid w:val="0052309F"/>
    <w:rsid w:val="00527501"/>
    <w:rsid w:val="00536652"/>
    <w:rsid w:val="005418F7"/>
    <w:rsid w:val="00541C1C"/>
    <w:rsid w:val="00551E9E"/>
    <w:rsid w:val="00553FCC"/>
    <w:rsid w:val="00555C90"/>
    <w:rsid w:val="00561123"/>
    <w:rsid w:val="005619AD"/>
    <w:rsid w:val="0056668F"/>
    <w:rsid w:val="00566EF9"/>
    <w:rsid w:val="00573FA3"/>
    <w:rsid w:val="005802E5"/>
    <w:rsid w:val="005816D8"/>
    <w:rsid w:val="005836C4"/>
    <w:rsid w:val="00587E30"/>
    <w:rsid w:val="00590D44"/>
    <w:rsid w:val="005937F1"/>
    <w:rsid w:val="0059476A"/>
    <w:rsid w:val="005B034D"/>
    <w:rsid w:val="005B4F67"/>
    <w:rsid w:val="005C4973"/>
    <w:rsid w:val="005E52A1"/>
    <w:rsid w:val="005E68D1"/>
    <w:rsid w:val="005F3385"/>
    <w:rsid w:val="00611658"/>
    <w:rsid w:val="00621BFE"/>
    <w:rsid w:val="0063582D"/>
    <w:rsid w:val="006520D3"/>
    <w:rsid w:val="00653A01"/>
    <w:rsid w:val="0066279E"/>
    <w:rsid w:val="006630C0"/>
    <w:rsid w:val="00667FA2"/>
    <w:rsid w:val="00671F7D"/>
    <w:rsid w:val="006779E6"/>
    <w:rsid w:val="00687D23"/>
    <w:rsid w:val="00691807"/>
    <w:rsid w:val="006927E9"/>
    <w:rsid w:val="00697498"/>
    <w:rsid w:val="006A21BC"/>
    <w:rsid w:val="006C2D2A"/>
    <w:rsid w:val="006D182C"/>
    <w:rsid w:val="006E36E1"/>
    <w:rsid w:val="006F0266"/>
    <w:rsid w:val="006F16E2"/>
    <w:rsid w:val="006F39F5"/>
    <w:rsid w:val="00701B42"/>
    <w:rsid w:val="00704D6B"/>
    <w:rsid w:val="007202FE"/>
    <w:rsid w:val="007204A6"/>
    <w:rsid w:val="007258CA"/>
    <w:rsid w:val="00732241"/>
    <w:rsid w:val="0075062E"/>
    <w:rsid w:val="00750F5D"/>
    <w:rsid w:val="00780601"/>
    <w:rsid w:val="007820A5"/>
    <w:rsid w:val="00785DEE"/>
    <w:rsid w:val="007A2423"/>
    <w:rsid w:val="007B0E55"/>
    <w:rsid w:val="007B4ED5"/>
    <w:rsid w:val="007C35D0"/>
    <w:rsid w:val="007D7851"/>
    <w:rsid w:val="007F0A42"/>
    <w:rsid w:val="007F4958"/>
    <w:rsid w:val="00811798"/>
    <w:rsid w:val="008153F0"/>
    <w:rsid w:val="00842BA5"/>
    <w:rsid w:val="008446E9"/>
    <w:rsid w:val="008454FF"/>
    <w:rsid w:val="00846429"/>
    <w:rsid w:val="008465AC"/>
    <w:rsid w:val="00846EF0"/>
    <w:rsid w:val="00847F6F"/>
    <w:rsid w:val="00853490"/>
    <w:rsid w:val="008536AA"/>
    <w:rsid w:val="00864496"/>
    <w:rsid w:val="008661CC"/>
    <w:rsid w:val="008752CA"/>
    <w:rsid w:val="008770EC"/>
    <w:rsid w:val="0088502B"/>
    <w:rsid w:val="0088585C"/>
    <w:rsid w:val="008906BE"/>
    <w:rsid w:val="00896457"/>
    <w:rsid w:val="008A0B6E"/>
    <w:rsid w:val="008B4649"/>
    <w:rsid w:val="008B7B2E"/>
    <w:rsid w:val="008C15D9"/>
    <w:rsid w:val="008C46D1"/>
    <w:rsid w:val="008C71BF"/>
    <w:rsid w:val="008D1AA9"/>
    <w:rsid w:val="008D4372"/>
    <w:rsid w:val="008E00F6"/>
    <w:rsid w:val="008E150A"/>
    <w:rsid w:val="009005D8"/>
    <w:rsid w:val="00911277"/>
    <w:rsid w:val="00924A63"/>
    <w:rsid w:val="00933227"/>
    <w:rsid w:val="00934CDE"/>
    <w:rsid w:val="00944A53"/>
    <w:rsid w:val="00951B36"/>
    <w:rsid w:val="00961D2B"/>
    <w:rsid w:val="00971C77"/>
    <w:rsid w:val="009905BE"/>
    <w:rsid w:val="009940FA"/>
    <w:rsid w:val="009C5E9E"/>
    <w:rsid w:val="009C60CA"/>
    <w:rsid w:val="009C614C"/>
    <w:rsid w:val="009D4375"/>
    <w:rsid w:val="009D6608"/>
    <w:rsid w:val="00A044AB"/>
    <w:rsid w:val="00A12420"/>
    <w:rsid w:val="00A12589"/>
    <w:rsid w:val="00A27187"/>
    <w:rsid w:val="00A309AF"/>
    <w:rsid w:val="00A370E9"/>
    <w:rsid w:val="00A44841"/>
    <w:rsid w:val="00A5331B"/>
    <w:rsid w:val="00A54152"/>
    <w:rsid w:val="00A76CED"/>
    <w:rsid w:val="00A77B07"/>
    <w:rsid w:val="00A825FD"/>
    <w:rsid w:val="00A83DCE"/>
    <w:rsid w:val="00A875D7"/>
    <w:rsid w:val="00A917E9"/>
    <w:rsid w:val="00A919BC"/>
    <w:rsid w:val="00A94CA2"/>
    <w:rsid w:val="00AA14F6"/>
    <w:rsid w:val="00AA2B9C"/>
    <w:rsid w:val="00AA517F"/>
    <w:rsid w:val="00AC280A"/>
    <w:rsid w:val="00AD30EF"/>
    <w:rsid w:val="00AE1601"/>
    <w:rsid w:val="00B0022D"/>
    <w:rsid w:val="00B0357D"/>
    <w:rsid w:val="00B05B0E"/>
    <w:rsid w:val="00B10850"/>
    <w:rsid w:val="00B26047"/>
    <w:rsid w:val="00B44EB1"/>
    <w:rsid w:val="00B4526C"/>
    <w:rsid w:val="00B479C0"/>
    <w:rsid w:val="00B50106"/>
    <w:rsid w:val="00B52F1E"/>
    <w:rsid w:val="00B53FF5"/>
    <w:rsid w:val="00B62728"/>
    <w:rsid w:val="00B64420"/>
    <w:rsid w:val="00B87C10"/>
    <w:rsid w:val="00B90667"/>
    <w:rsid w:val="00B97FD3"/>
    <w:rsid w:val="00BA5800"/>
    <w:rsid w:val="00BB4B6B"/>
    <w:rsid w:val="00BE469C"/>
    <w:rsid w:val="00BE701F"/>
    <w:rsid w:val="00BF23C5"/>
    <w:rsid w:val="00BF78BB"/>
    <w:rsid w:val="00C00C4A"/>
    <w:rsid w:val="00C00D11"/>
    <w:rsid w:val="00C015EF"/>
    <w:rsid w:val="00C02705"/>
    <w:rsid w:val="00C05640"/>
    <w:rsid w:val="00C149CE"/>
    <w:rsid w:val="00C14BBA"/>
    <w:rsid w:val="00C42EDA"/>
    <w:rsid w:val="00C42F3A"/>
    <w:rsid w:val="00C4300D"/>
    <w:rsid w:val="00C47CA1"/>
    <w:rsid w:val="00C554FB"/>
    <w:rsid w:val="00C64FE4"/>
    <w:rsid w:val="00C75C1D"/>
    <w:rsid w:val="00C8755B"/>
    <w:rsid w:val="00CB6108"/>
    <w:rsid w:val="00CB61F3"/>
    <w:rsid w:val="00CC12CD"/>
    <w:rsid w:val="00CC3540"/>
    <w:rsid w:val="00CC3B48"/>
    <w:rsid w:val="00CC6449"/>
    <w:rsid w:val="00CC751A"/>
    <w:rsid w:val="00CE16DF"/>
    <w:rsid w:val="00CE28D8"/>
    <w:rsid w:val="00CE5AEE"/>
    <w:rsid w:val="00CF13E9"/>
    <w:rsid w:val="00D049AB"/>
    <w:rsid w:val="00D06700"/>
    <w:rsid w:val="00D14E06"/>
    <w:rsid w:val="00D21ACF"/>
    <w:rsid w:val="00D23C74"/>
    <w:rsid w:val="00D26F79"/>
    <w:rsid w:val="00D3091B"/>
    <w:rsid w:val="00D32822"/>
    <w:rsid w:val="00D346A4"/>
    <w:rsid w:val="00D34AD3"/>
    <w:rsid w:val="00D43203"/>
    <w:rsid w:val="00D4679C"/>
    <w:rsid w:val="00D863BC"/>
    <w:rsid w:val="00D94455"/>
    <w:rsid w:val="00D96583"/>
    <w:rsid w:val="00DB1A32"/>
    <w:rsid w:val="00DB2EDC"/>
    <w:rsid w:val="00DC1C33"/>
    <w:rsid w:val="00DD281C"/>
    <w:rsid w:val="00DE0EF3"/>
    <w:rsid w:val="00DF6E0B"/>
    <w:rsid w:val="00E04FCE"/>
    <w:rsid w:val="00E209BD"/>
    <w:rsid w:val="00E20EFB"/>
    <w:rsid w:val="00E2513F"/>
    <w:rsid w:val="00E35263"/>
    <w:rsid w:val="00E55001"/>
    <w:rsid w:val="00E56340"/>
    <w:rsid w:val="00E573E5"/>
    <w:rsid w:val="00E602C3"/>
    <w:rsid w:val="00E61E19"/>
    <w:rsid w:val="00E631DF"/>
    <w:rsid w:val="00E657B2"/>
    <w:rsid w:val="00E74CE3"/>
    <w:rsid w:val="00E801D7"/>
    <w:rsid w:val="00E84C7D"/>
    <w:rsid w:val="00EC29AC"/>
    <w:rsid w:val="00ED2B30"/>
    <w:rsid w:val="00ED4799"/>
    <w:rsid w:val="00ED5CE6"/>
    <w:rsid w:val="00ED5FB1"/>
    <w:rsid w:val="00EE1F78"/>
    <w:rsid w:val="00EE5CCF"/>
    <w:rsid w:val="00EE5F27"/>
    <w:rsid w:val="00EF319E"/>
    <w:rsid w:val="00F00B9D"/>
    <w:rsid w:val="00F0689C"/>
    <w:rsid w:val="00F13E2A"/>
    <w:rsid w:val="00F31EF5"/>
    <w:rsid w:val="00F34574"/>
    <w:rsid w:val="00F366A5"/>
    <w:rsid w:val="00F54BD3"/>
    <w:rsid w:val="00F6160C"/>
    <w:rsid w:val="00F6301B"/>
    <w:rsid w:val="00F758FD"/>
    <w:rsid w:val="00F8696A"/>
    <w:rsid w:val="00F90526"/>
    <w:rsid w:val="00FA47C7"/>
    <w:rsid w:val="00FA55F7"/>
    <w:rsid w:val="00FB45CD"/>
    <w:rsid w:val="00FB5541"/>
    <w:rsid w:val="00FC73BB"/>
    <w:rsid w:val="00FD37F2"/>
    <w:rsid w:val="00FD694C"/>
    <w:rsid w:val="00FF3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10"/>
    <w:pPr>
      <w:spacing w:line="276" w:lineRule="auto"/>
      <w:ind w:left="5103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B87C10"/>
    <w:pPr>
      <w:spacing w:after="160" w:line="240" w:lineRule="exact"/>
      <w:ind w:left="0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482CF0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82CF0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482CF0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2CF0"/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6F39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39F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1F73AD"/>
    <w:pPr>
      <w:spacing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7B4ED5"/>
    <w:pPr>
      <w:spacing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B4ED5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7B4ED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91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7B35B113C354871E9FB6C890EAB7B6E85A1C3A9E70FE86D08E4A59DCFB8B9F9261B9B2E52934A2589F0vCU2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C7B35B113C354871E9FB6C890EAB7B6E85A1C3A9E70FE86D08E4A59DCFB8B9F9261B9B2E52934A2589F3vCU6H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6</Pages>
  <Words>2193</Words>
  <Characters>12505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Моногарова Наталья Александровна</dc:creator>
  <cp:keywords/>
  <dc:description/>
  <cp:lastModifiedBy>Наташа</cp:lastModifiedBy>
  <cp:revision>14</cp:revision>
  <cp:lastPrinted>2016-08-22T08:41:00Z</cp:lastPrinted>
  <dcterms:created xsi:type="dcterms:W3CDTF">2016-08-11T10:41:00Z</dcterms:created>
  <dcterms:modified xsi:type="dcterms:W3CDTF">2016-09-01T08:45:00Z</dcterms:modified>
</cp:coreProperties>
</file>