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DD3C73" w:rsidRDefault="005E13A8" w:rsidP="005E13A8">
      <w:pPr>
        <w:spacing w:after="0" w:line="240" w:lineRule="auto"/>
        <w:rPr>
          <w:rFonts w:ascii="Times New Roman" w:hAnsi="Times New Roman"/>
          <w:b/>
          <w:sz w:val="26"/>
          <w:szCs w:val="26"/>
        </w:rPr>
      </w:pPr>
      <w:r w:rsidRPr="00DD3C73">
        <w:rPr>
          <w:rFonts w:ascii="Times New Roman" w:hAnsi="Times New Roman"/>
          <w:b/>
          <w:sz w:val="26"/>
          <w:szCs w:val="26"/>
        </w:rPr>
        <w:t xml:space="preserve">  «Согласовано</w:t>
      </w:r>
      <w:r w:rsidRPr="00DD3C73">
        <w:rPr>
          <w:rFonts w:ascii="Times New Roman" w:hAnsi="Times New Roman"/>
          <w:sz w:val="26"/>
          <w:szCs w:val="26"/>
        </w:rPr>
        <w:t xml:space="preserve">»                                                            </w:t>
      </w:r>
      <w:r w:rsidR="001E1871" w:rsidRPr="00DD3C73">
        <w:rPr>
          <w:rFonts w:ascii="Times New Roman" w:hAnsi="Times New Roman"/>
          <w:sz w:val="26"/>
          <w:szCs w:val="26"/>
        </w:rPr>
        <w:t xml:space="preserve">     </w:t>
      </w:r>
      <w:r w:rsidR="00434D94" w:rsidRPr="00DD3C73">
        <w:rPr>
          <w:rFonts w:ascii="Times New Roman" w:hAnsi="Times New Roman"/>
          <w:sz w:val="26"/>
          <w:szCs w:val="26"/>
        </w:rPr>
        <w:t xml:space="preserve">            </w:t>
      </w:r>
      <w:r w:rsidR="00484A69" w:rsidRPr="00DD3C73">
        <w:rPr>
          <w:rFonts w:ascii="Times New Roman" w:hAnsi="Times New Roman"/>
          <w:sz w:val="26"/>
          <w:szCs w:val="26"/>
        </w:rPr>
        <w:t xml:space="preserve">       </w:t>
      </w:r>
      <w:r w:rsidR="001E1871" w:rsidRPr="00DD3C73">
        <w:rPr>
          <w:rFonts w:ascii="Times New Roman" w:hAnsi="Times New Roman"/>
          <w:sz w:val="26"/>
          <w:szCs w:val="26"/>
        </w:rPr>
        <w:t xml:space="preserve"> </w:t>
      </w:r>
      <w:r w:rsidRPr="00DD3C73">
        <w:rPr>
          <w:rFonts w:ascii="Times New Roman" w:hAnsi="Times New Roman"/>
          <w:b/>
          <w:sz w:val="26"/>
          <w:szCs w:val="26"/>
        </w:rPr>
        <w:t>«Утверждаю»</w:t>
      </w:r>
    </w:p>
    <w:p w:rsidR="005E13A8" w:rsidRPr="00DD3C73" w:rsidRDefault="00105976" w:rsidP="005E13A8">
      <w:pPr>
        <w:spacing w:after="0" w:line="240" w:lineRule="auto"/>
        <w:rPr>
          <w:rFonts w:ascii="Times New Roman" w:hAnsi="Times New Roman"/>
          <w:sz w:val="26"/>
          <w:szCs w:val="26"/>
        </w:rPr>
      </w:pPr>
      <w:r w:rsidRPr="00DD3C73">
        <w:rPr>
          <w:rFonts w:ascii="Times New Roman" w:hAnsi="Times New Roman"/>
          <w:sz w:val="26"/>
          <w:szCs w:val="26"/>
        </w:rPr>
        <w:t>Д</w:t>
      </w:r>
      <w:r w:rsidR="005E13A8" w:rsidRPr="00DD3C73">
        <w:rPr>
          <w:rFonts w:ascii="Times New Roman" w:hAnsi="Times New Roman"/>
          <w:sz w:val="26"/>
          <w:szCs w:val="26"/>
        </w:rPr>
        <w:t xml:space="preserve">иректор                                                              </w:t>
      </w:r>
      <w:r w:rsidRPr="00DD3C73">
        <w:rPr>
          <w:rFonts w:ascii="Times New Roman" w:hAnsi="Times New Roman"/>
          <w:sz w:val="26"/>
          <w:szCs w:val="26"/>
        </w:rPr>
        <w:t xml:space="preserve">            </w:t>
      </w:r>
      <w:r w:rsidR="00494E8D" w:rsidRPr="00DD3C73">
        <w:rPr>
          <w:rFonts w:ascii="Times New Roman" w:hAnsi="Times New Roman"/>
          <w:sz w:val="26"/>
          <w:szCs w:val="26"/>
        </w:rPr>
        <w:t xml:space="preserve">        </w:t>
      </w:r>
      <w:r w:rsidR="00484A69" w:rsidRPr="00DD3C73">
        <w:rPr>
          <w:rFonts w:ascii="Times New Roman" w:hAnsi="Times New Roman"/>
          <w:sz w:val="26"/>
          <w:szCs w:val="26"/>
        </w:rPr>
        <w:t xml:space="preserve">     </w:t>
      </w:r>
      <w:r w:rsidR="00477576" w:rsidRPr="00DD3C73">
        <w:rPr>
          <w:rFonts w:ascii="Times New Roman" w:hAnsi="Times New Roman"/>
          <w:sz w:val="26"/>
          <w:szCs w:val="26"/>
        </w:rPr>
        <w:t>Генеральный д</w:t>
      </w:r>
      <w:r w:rsidRPr="00DD3C73">
        <w:rPr>
          <w:rFonts w:ascii="Times New Roman" w:hAnsi="Times New Roman"/>
          <w:sz w:val="26"/>
          <w:szCs w:val="26"/>
        </w:rPr>
        <w:t>иректор</w:t>
      </w:r>
    </w:p>
    <w:p w:rsidR="005E13A8" w:rsidRPr="00DD3C73" w:rsidRDefault="005E13A8" w:rsidP="005E13A8">
      <w:pPr>
        <w:spacing w:after="0" w:line="240" w:lineRule="auto"/>
        <w:rPr>
          <w:rFonts w:ascii="Times New Roman" w:hAnsi="Times New Roman"/>
          <w:sz w:val="26"/>
          <w:szCs w:val="26"/>
        </w:rPr>
      </w:pPr>
      <w:r w:rsidRPr="00DD3C73">
        <w:rPr>
          <w:rFonts w:ascii="Times New Roman" w:hAnsi="Times New Roman"/>
          <w:sz w:val="26"/>
          <w:szCs w:val="26"/>
        </w:rPr>
        <w:t>МКУ «</w:t>
      </w:r>
      <w:proofErr w:type="gramStart"/>
      <w:r w:rsidRPr="00DD3C73">
        <w:rPr>
          <w:rFonts w:ascii="Times New Roman" w:hAnsi="Times New Roman"/>
          <w:sz w:val="26"/>
          <w:szCs w:val="26"/>
        </w:rPr>
        <w:t>КР</w:t>
      </w:r>
      <w:proofErr w:type="gramEnd"/>
      <w:r w:rsidRPr="00DD3C73">
        <w:rPr>
          <w:rFonts w:ascii="Times New Roman" w:hAnsi="Times New Roman"/>
          <w:sz w:val="26"/>
          <w:szCs w:val="26"/>
        </w:rPr>
        <w:t xml:space="preserve"> МКД»                         </w:t>
      </w:r>
      <w:r w:rsidR="00105976" w:rsidRPr="00DD3C73">
        <w:rPr>
          <w:rFonts w:ascii="Times New Roman" w:hAnsi="Times New Roman"/>
          <w:sz w:val="26"/>
          <w:szCs w:val="26"/>
        </w:rPr>
        <w:t xml:space="preserve">   </w:t>
      </w:r>
      <w:r w:rsidR="00434D94" w:rsidRPr="00DD3C73">
        <w:rPr>
          <w:rFonts w:ascii="Times New Roman" w:hAnsi="Times New Roman"/>
          <w:sz w:val="26"/>
          <w:szCs w:val="26"/>
        </w:rPr>
        <w:t xml:space="preserve">                                         </w:t>
      </w:r>
      <w:r w:rsidR="00484A69" w:rsidRPr="00DD3C73">
        <w:rPr>
          <w:rFonts w:ascii="Times New Roman" w:hAnsi="Times New Roman"/>
          <w:sz w:val="26"/>
          <w:szCs w:val="26"/>
        </w:rPr>
        <w:t xml:space="preserve">      </w:t>
      </w:r>
      <w:r w:rsidRPr="00DD3C73">
        <w:rPr>
          <w:rFonts w:ascii="Times New Roman" w:hAnsi="Times New Roman"/>
          <w:sz w:val="26"/>
          <w:szCs w:val="26"/>
        </w:rPr>
        <w:t>ООО «</w:t>
      </w:r>
      <w:r w:rsidR="00477576" w:rsidRPr="00DD3C73">
        <w:rPr>
          <w:rFonts w:ascii="Times New Roman" w:hAnsi="Times New Roman"/>
          <w:sz w:val="26"/>
          <w:szCs w:val="26"/>
        </w:rPr>
        <w:t>ЖЭК №17</w:t>
      </w:r>
      <w:r w:rsidR="00105976" w:rsidRPr="00DD3C73">
        <w:rPr>
          <w:rFonts w:ascii="Times New Roman" w:hAnsi="Times New Roman"/>
          <w:sz w:val="26"/>
          <w:szCs w:val="26"/>
        </w:rPr>
        <w:t>»</w:t>
      </w:r>
      <w:r w:rsidRPr="00DD3C73">
        <w:rPr>
          <w:rFonts w:ascii="Times New Roman" w:hAnsi="Times New Roman"/>
          <w:sz w:val="26"/>
          <w:szCs w:val="26"/>
        </w:rPr>
        <w:t xml:space="preserve"> </w:t>
      </w:r>
      <w:r w:rsidRPr="00DD3C73">
        <w:rPr>
          <w:rFonts w:ascii="Times New Roman" w:hAnsi="Times New Roman"/>
          <w:b/>
          <w:sz w:val="26"/>
          <w:szCs w:val="26"/>
        </w:rPr>
        <w:t xml:space="preserve">                             </w:t>
      </w:r>
    </w:p>
    <w:p w:rsidR="00494E8D" w:rsidRPr="00DD3C73" w:rsidRDefault="00494E8D" w:rsidP="005E13A8">
      <w:pPr>
        <w:tabs>
          <w:tab w:val="left" w:pos="263"/>
          <w:tab w:val="right" w:pos="9781"/>
        </w:tabs>
        <w:spacing w:after="0" w:line="240" w:lineRule="auto"/>
        <w:rPr>
          <w:rFonts w:ascii="Times New Roman" w:hAnsi="Times New Roman"/>
          <w:sz w:val="26"/>
          <w:szCs w:val="26"/>
        </w:rPr>
      </w:pPr>
    </w:p>
    <w:p w:rsidR="005E13A8" w:rsidRDefault="005E13A8" w:rsidP="005E13A8">
      <w:pPr>
        <w:tabs>
          <w:tab w:val="left" w:pos="263"/>
          <w:tab w:val="right" w:pos="9781"/>
        </w:tabs>
        <w:spacing w:after="0" w:line="240" w:lineRule="auto"/>
        <w:rPr>
          <w:rFonts w:ascii="Times New Roman" w:hAnsi="Times New Roman"/>
          <w:sz w:val="26"/>
          <w:szCs w:val="26"/>
        </w:rPr>
      </w:pPr>
      <w:r w:rsidRPr="00DD3C73">
        <w:rPr>
          <w:rFonts w:ascii="Times New Roman" w:hAnsi="Times New Roman"/>
          <w:sz w:val="26"/>
          <w:szCs w:val="26"/>
        </w:rPr>
        <w:t>____________</w:t>
      </w:r>
      <w:r w:rsidR="00105976" w:rsidRPr="00DD3C73">
        <w:rPr>
          <w:rFonts w:ascii="Times New Roman" w:hAnsi="Times New Roman"/>
          <w:sz w:val="26"/>
          <w:szCs w:val="26"/>
        </w:rPr>
        <w:t>С.Б. Русович</w:t>
      </w:r>
      <w:r w:rsidRPr="00DD3C73">
        <w:rPr>
          <w:rFonts w:ascii="Times New Roman" w:hAnsi="Times New Roman"/>
          <w:sz w:val="26"/>
          <w:szCs w:val="26"/>
        </w:rPr>
        <w:t xml:space="preserve">                                </w:t>
      </w:r>
      <w:r w:rsidR="00494E8D" w:rsidRPr="00DD3C73">
        <w:rPr>
          <w:rFonts w:ascii="Times New Roman" w:hAnsi="Times New Roman"/>
          <w:sz w:val="26"/>
          <w:szCs w:val="26"/>
        </w:rPr>
        <w:t xml:space="preserve">         </w:t>
      </w:r>
      <w:r w:rsidR="00434D94" w:rsidRPr="00DD3C73">
        <w:rPr>
          <w:rFonts w:ascii="Times New Roman" w:hAnsi="Times New Roman"/>
          <w:sz w:val="26"/>
          <w:szCs w:val="26"/>
        </w:rPr>
        <w:t xml:space="preserve">      </w:t>
      </w:r>
      <w:r w:rsidR="00484A69" w:rsidRPr="00DD3C73">
        <w:rPr>
          <w:rFonts w:ascii="Times New Roman" w:hAnsi="Times New Roman"/>
          <w:sz w:val="26"/>
          <w:szCs w:val="26"/>
        </w:rPr>
        <w:t>____</w:t>
      </w:r>
      <w:r w:rsidR="00494E8D" w:rsidRPr="00DD3C73">
        <w:rPr>
          <w:rFonts w:ascii="Times New Roman" w:hAnsi="Times New Roman"/>
          <w:sz w:val="26"/>
          <w:szCs w:val="26"/>
        </w:rPr>
        <w:t>______</w:t>
      </w:r>
      <w:r w:rsidR="00477576" w:rsidRPr="00DD3C73">
        <w:rPr>
          <w:rFonts w:ascii="Times New Roman" w:hAnsi="Times New Roman"/>
          <w:sz w:val="26"/>
          <w:szCs w:val="26"/>
        </w:rPr>
        <w:t>_И.А. Макарова</w:t>
      </w:r>
      <w:r w:rsidRPr="00DD3C73">
        <w:rPr>
          <w:rFonts w:ascii="Times New Roman" w:hAnsi="Times New Roman"/>
          <w:sz w:val="26"/>
          <w:szCs w:val="26"/>
        </w:rPr>
        <w:t xml:space="preserve">               «___»______________201</w:t>
      </w:r>
      <w:r w:rsidR="00714B9A" w:rsidRPr="00DD3C73">
        <w:rPr>
          <w:rFonts w:ascii="Times New Roman" w:hAnsi="Times New Roman"/>
          <w:sz w:val="26"/>
          <w:szCs w:val="26"/>
        </w:rPr>
        <w:t>8</w:t>
      </w:r>
      <w:r w:rsidRPr="00DD3C73">
        <w:rPr>
          <w:rFonts w:ascii="Times New Roman" w:hAnsi="Times New Roman"/>
          <w:sz w:val="26"/>
          <w:szCs w:val="26"/>
        </w:rPr>
        <w:t xml:space="preserve">г.                                    </w:t>
      </w:r>
      <w:r w:rsidR="00434D94" w:rsidRPr="00DD3C73">
        <w:rPr>
          <w:rFonts w:ascii="Times New Roman" w:hAnsi="Times New Roman"/>
          <w:sz w:val="26"/>
          <w:szCs w:val="26"/>
        </w:rPr>
        <w:t xml:space="preserve">      </w:t>
      </w:r>
      <w:r w:rsidRPr="00DD3C73">
        <w:rPr>
          <w:rFonts w:ascii="Times New Roman" w:hAnsi="Times New Roman"/>
          <w:sz w:val="26"/>
          <w:szCs w:val="26"/>
        </w:rPr>
        <w:t xml:space="preserve"> </w:t>
      </w:r>
      <w:r w:rsidR="00E9727C" w:rsidRPr="00DD3C73">
        <w:rPr>
          <w:rFonts w:ascii="Times New Roman" w:hAnsi="Times New Roman"/>
          <w:sz w:val="26"/>
          <w:szCs w:val="26"/>
        </w:rPr>
        <w:t xml:space="preserve">  </w:t>
      </w:r>
      <w:r w:rsidRPr="00DD3C73">
        <w:rPr>
          <w:rFonts w:ascii="Times New Roman" w:hAnsi="Times New Roman"/>
          <w:sz w:val="26"/>
          <w:szCs w:val="26"/>
        </w:rPr>
        <w:t>«___»__________</w:t>
      </w:r>
      <w:r w:rsidR="00E9727C" w:rsidRPr="00DD3C73">
        <w:rPr>
          <w:rFonts w:ascii="Times New Roman" w:hAnsi="Times New Roman"/>
          <w:sz w:val="26"/>
          <w:szCs w:val="26"/>
        </w:rPr>
        <w:t>____</w:t>
      </w:r>
      <w:r w:rsidRPr="00DD3C73">
        <w:rPr>
          <w:rFonts w:ascii="Times New Roman" w:hAnsi="Times New Roman"/>
          <w:sz w:val="26"/>
          <w:szCs w:val="26"/>
        </w:rPr>
        <w:t>201</w:t>
      </w:r>
      <w:r w:rsidR="00714B9A" w:rsidRPr="00DD3C73">
        <w:rPr>
          <w:rFonts w:ascii="Times New Roman" w:hAnsi="Times New Roman"/>
          <w:sz w:val="26"/>
          <w:szCs w:val="26"/>
        </w:rPr>
        <w:t>8</w:t>
      </w:r>
      <w:r w:rsidRPr="00DD3C73">
        <w:rPr>
          <w:rFonts w:ascii="Times New Roman" w:hAnsi="Times New Roman"/>
          <w:sz w:val="26"/>
          <w:szCs w:val="26"/>
        </w:rPr>
        <w:t>г.</w:t>
      </w:r>
    </w:p>
    <w:p w:rsidR="001E6B6D" w:rsidRPr="00DD3C73" w:rsidRDefault="001E6B6D" w:rsidP="005E13A8">
      <w:pPr>
        <w:tabs>
          <w:tab w:val="left" w:pos="263"/>
          <w:tab w:val="right" w:pos="9781"/>
        </w:tabs>
        <w:spacing w:after="0" w:line="240" w:lineRule="auto"/>
        <w:rPr>
          <w:sz w:val="26"/>
          <w:szCs w:val="26"/>
        </w:rPr>
      </w:pPr>
    </w:p>
    <w:p w:rsidR="005E13A8" w:rsidRPr="00DD3C73" w:rsidRDefault="005E13A8" w:rsidP="009A7AEB">
      <w:pPr>
        <w:pStyle w:val="a3"/>
        <w:jc w:val="center"/>
        <w:rPr>
          <w:rFonts w:ascii="Times New Roman" w:hAnsi="Times New Roman"/>
          <w:b/>
          <w:sz w:val="28"/>
          <w:szCs w:val="28"/>
        </w:rPr>
      </w:pPr>
    </w:p>
    <w:p w:rsidR="009A7AEB" w:rsidRPr="00DD3C73" w:rsidRDefault="009A7AEB" w:rsidP="001E6B6D">
      <w:pPr>
        <w:pStyle w:val="a3"/>
        <w:jc w:val="center"/>
        <w:rPr>
          <w:rFonts w:ascii="Times New Roman" w:hAnsi="Times New Roman"/>
          <w:b/>
          <w:sz w:val="28"/>
          <w:szCs w:val="28"/>
        </w:rPr>
      </w:pPr>
      <w:r w:rsidRPr="00DD3C73">
        <w:rPr>
          <w:rFonts w:ascii="Times New Roman" w:hAnsi="Times New Roman"/>
          <w:b/>
          <w:sz w:val="28"/>
          <w:szCs w:val="28"/>
        </w:rPr>
        <w:t xml:space="preserve">Техническое задание </w:t>
      </w:r>
    </w:p>
    <w:p w:rsidR="001E6B6D" w:rsidRDefault="001E6B6D" w:rsidP="005E13A8">
      <w:pPr>
        <w:pStyle w:val="a3"/>
        <w:jc w:val="center"/>
        <w:rPr>
          <w:rFonts w:ascii="Times New Roman" w:hAnsi="Times New Roman"/>
          <w:bCs/>
          <w:sz w:val="28"/>
          <w:szCs w:val="28"/>
        </w:rPr>
      </w:pPr>
      <w:r w:rsidRPr="001E6B6D">
        <w:rPr>
          <w:rFonts w:ascii="Times New Roman" w:hAnsi="Times New Roman"/>
          <w:sz w:val="28"/>
          <w:szCs w:val="28"/>
        </w:rPr>
        <w:t>на капитальный ремонт крыши, чердачного перекрытия многоквартирного дома по адресу: проспект Мира, д.115-117 г. Калининград</w:t>
      </w:r>
      <w:r w:rsidR="00A84017" w:rsidRPr="001E6B6D">
        <w:rPr>
          <w:rFonts w:ascii="Times New Roman" w:hAnsi="Times New Roman"/>
          <w:bCs/>
          <w:sz w:val="28"/>
          <w:szCs w:val="28"/>
        </w:rPr>
        <w:t xml:space="preserve"> </w:t>
      </w:r>
    </w:p>
    <w:p w:rsidR="005E13A8" w:rsidRPr="001E6B6D" w:rsidRDefault="00A84017" w:rsidP="005E13A8">
      <w:pPr>
        <w:pStyle w:val="a3"/>
        <w:jc w:val="center"/>
        <w:rPr>
          <w:rFonts w:ascii="Times New Roman" w:hAnsi="Times New Roman"/>
          <w:bCs/>
          <w:sz w:val="28"/>
          <w:szCs w:val="28"/>
        </w:rPr>
      </w:pPr>
      <w:r w:rsidRPr="001E6B6D">
        <w:rPr>
          <w:rFonts w:ascii="Times New Roman" w:hAnsi="Times New Roman"/>
          <w:bCs/>
          <w:sz w:val="28"/>
          <w:szCs w:val="28"/>
        </w:rPr>
        <w:t xml:space="preserve">             </w:t>
      </w:r>
    </w:p>
    <w:p w:rsidR="009A7AEB" w:rsidRPr="00DD3C73" w:rsidRDefault="009A7AEB" w:rsidP="005E13A8">
      <w:pPr>
        <w:pStyle w:val="a3"/>
        <w:jc w:val="center"/>
        <w:rPr>
          <w:rFonts w:ascii="Times New Roman" w:hAnsi="Times New Roman"/>
          <w:b/>
          <w:sz w:val="28"/>
          <w:szCs w:val="28"/>
        </w:rPr>
      </w:pPr>
      <w:r w:rsidRPr="00DD3C73">
        <w:rPr>
          <w:rFonts w:ascii="Times New Roman" w:hAnsi="Times New Roman"/>
          <w:b/>
          <w:sz w:val="28"/>
          <w:szCs w:val="28"/>
        </w:rPr>
        <w:t>Основные данные по объекту</w:t>
      </w:r>
      <w:r w:rsidR="00D54A5A" w:rsidRPr="00DD3C73">
        <w:rPr>
          <w:rFonts w:ascii="Times New Roman" w:hAnsi="Times New Roman"/>
          <w:b/>
          <w:sz w:val="28"/>
          <w:szCs w:val="28"/>
        </w:rPr>
        <w:t>:</w:t>
      </w:r>
    </w:p>
    <w:p w:rsidR="0095695C" w:rsidRPr="00DD3C73" w:rsidRDefault="0095695C" w:rsidP="0095695C">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DD3C73" w:rsidRPr="00DD3C73" w:rsidTr="009A7AEB">
        <w:tc>
          <w:tcPr>
            <w:tcW w:w="817" w:type="dxa"/>
            <w:tcBorders>
              <w:top w:val="single" w:sz="4" w:space="0" w:color="auto"/>
              <w:left w:val="single" w:sz="4" w:space="0" w:color="auto"/>
              <w:bottom w:val="single" w:sz="4" w:space="0" w:color="auto"/>
              <w:right w:val="single" w:sz="4" w:space="0" w:color="auto"/>
            </w:tcBorders>
            <w:hideMark/>
          </w:tcPr>
          <w:p w:rsidR="009A7AEB" w:rsidRPr="00DD3C73" w:rsidRDefault="009A7AEB">
            <w:pPr>
              <w:pStyle w:val="a3"/>
              <w:jc w:val="center"/>
              <w:rPr>
                <w:rFonts w:ascii="Times New Roman" w:hAnsi="Times New Roman"/>
                <w:sz w:val="28"/>
                <w:szCs w:val="28"/>
              </w:rPr>
            </w:pPr>
            <w:r w:rsidRPr="00DD3C73">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DD3C73" w:rsidRDefault="009A7AEB">
            <w:pPr>
              <w:pStyle w:val="a3"/>
              <w:jc w:val="center"/>
              <w:rPr>
                <w:rFonts w:ascii="Times New Roman" w:hAnsi="Times New Roman"/>
                <w:sz w:val="28"/>
                <w:szCs w:val="28"/>
              </w:rPr>
            </w:pPr>
            <w:r w:rsidRPr="00DD3C73">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DD3C73" w:rsidRDefault="009A7AEB">
            <w:pPr>
              <w:pStyle w:val="a3"/>
              <w:jc w:val="center"/>
              <w:rPr>
                <w:rFonts w:ascii="Times New Roman" w:hAnsi="Times New Roman"/>
                <w:sz w:val="28"/>
                <w:szCs w:val="28"/>
              </w:rPr>
            </w:pPr>
            <w:r w:rsidRPr="00DD3C73">
              <w:rPr>
                <w:rFonts w:ascii="Times New Roman" w:hAnsi="Times New Roman"/>
                <w:sz w:val="28"/>
                <w:szCs w:val="28"/>
              </w:rPr>
              <w:t>Данные по объекту</w:t>
            </w:r>
          </w:p>
        </w:tc>
      </w:tr>
      <w:tr w:rsidR="00DD3C73" w:rsidRPr="00DD3C73" w:rsidTr="009A7AEB">
        <w:tc>
          <w:tcPr>
            <w:tcW w:w="817" w:type="dxa"/>
            <w:tcBorders>
              <w:top w:val="single" w:sz="4" w:space="0" w:color="auto"/>
              <w:left w:val="single" w:sz="4" w:space="0" w:color="auto"/>
              <w:bottom w:val="single" w:sz="4" w:space="0" w:color="auto"/>
              <w:right w:val="single" w:sz="4" w:space="0" w:color="auto"/>
            </w:tcBorders>
            <w:hideMark/>
          </w:tcPr>
          <w:p w:rsidR="009A7AEB" w:rsidRPr="00DD3C73" w:rsidRDefault="009A7AEB">
            <w:pPr>
              <w:pStyle w:val="a3"/>
              <w:jc w:val="center"/>
              <w:rPr>
                <w:rFonts w:ascii="Times New Roman" w:hAnsi="Times New Roman"/>
                <w:sz w:val="28"/>
                <w:szCs w:val="28"/>
              </w:rPr>
            </w:pPr>
            <w:r w:rsidRPr="00DD3C73">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DD3C73" w:rsidRDefault="009A7AEB" w:rsidP="001D71F2">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DD3C73"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Многоквартирный дом</w:t>
            </w:r>
          </w:p>
        </w:tc>
      </w:tr>
      <w:tr w:rsidR="00DD3C73" w:rsidRPr="00DD3C73" w:rsidTr="009A7AEB">
        <w:tc>
          <w:tcPr>
            <w:tcW w:w="817" w:type="dxa"/>
            <w:tcBorders>
              <w:top w:val="single" w:sz="4" w:space="0" w:color="auto"/>
              <w:left w:val="single" w:sz="4" w:space="0" w:color="auto"/>
              <w:bottom w:val="single" w:sz="4" w:space="0" w:color="auto"/>
              <w:right w:val="single" w:sz="4" w:space="0" w:color="auto"/>
            </w:tcBorders>
            <w:hideMark/>
          </w:tcPr>
          <w:p w:rsidR="009A7AEB" w:rsidRPr="00DD3C73" w:rsidRDefault="009A7AEB">
            <w:pPr>
              <w:pStyle w:val="a3"/>
              <w:jc w:val="center"/>
              <w:rPr>
                <w:rFonts w:ascii="Times New Roman" w:hAnsi="Times New Roman"/>
                <w:sz w:val="28"/>
                <w:szCs w:val="28"/>
              </w:rPr>
            </w:pPr>
            <w:r w:rsidRPr="00DD3C73">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DD3C73"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DD3C73" w:rsidRDefault="009A7AEB">
            <w:pPr>
              <w:widowControl w:val="0"/>
              <w:autoSpaceDE w:val="0"/>
              <w:autoSpaceDN w:val="0"/>
              <w:adjustRightInd w:val="0"/>
              <w:spacing w:before="20" w:after="20" w:line="240" w:lineRule="auto"/>
              <w:ind w:right="418"/>
              <w:jc w:val="center"/>
              <w:rPr>
                <w:rFonts w:ascii="Times New Roman" w:hAnsi="Times New Roman"/>
                <w:sz w:val="28"/>
                <w:szCs w:val="28"/>
              </w:rPr>
            </w:pPr>
            <w:r w:rsidRPr="00DD3C73">
              <w:rPr>
                <w:rFonts w:ascii="Times New Roman" w:hAnsi="Times New Roman"/>
                <w:sz w:val="28"/>
                <w:szCs w:val="28"/>
              </w:rPr>
              <w:t>Россия, г. Калининград</w:t>
            </w:r>
          </w:p>
          <w:p w:rsidR="00E9727C" w:rsidRPr="00DD3C73" w:rsidRDefault="00130C92" w:rsidP="00AA43B4">
            <w:pPr>
              <w:widowControl w:val="0"/>
              <w:autoSpaceDE w:val="0"/>
              <w:autoSpaceDN w:val="0"/>
              <w:adjustRightInd w:val="0"/>
              <w:spacing w:before="20" w:after="20" w:line="240" w:lineRule="auto"/>
              <w:ind w:right="418"/>
              <w:jc w:val="center"/>
              <w:rPr>
                <w:rFonts w:ascii="Times New Roman" w:hAnsi="Times New Roman"/>
                <w:sz w:val="28"/>
                <w:szCs w:val="28"/>
              </w:rPr>
            </w:pPr>
            <w:r w:rsidRPr="00DD3C73">
              <w:rPr>
                <w:rFonts w:ascii="Times New Roman" w:hAnsi="Times New Roman"/>
                <w:sz w:val="28"/>
                <w:szCs w:val="28"/>
              </w:rPr>
              <w:t xml:space="preserve"> </w:t>
            </w:r>
            <w:r w:rsidR="00A97504" w:rsidRPr="00DD3C73">
              <w:rPr>
                <w:rFonts w:ascii="Times New Roman" w:hAnsi="Times New Roman"/>
                <w:sz w:val="28"/>
                <w:szCs w:val="28"/>
              </w:rPr>
              <w:t>Пр-т</w:t>
            </w:r>
            <w:r w:rsidR="00AA43B4" w:rsidRPr="00DD3C73">
              <w:rPr>
                <w:rFonts w:ascii="Times New Roman" w:hAnsi="Times New Roman"/>
                <w:sz w:val="28"/>
                <w:szCs w:val="28"/>
              </w:rPr>
              <w:t xml:space="preserve">. </w:t>
            </w:r>
            <w:r w:rsidR="00A97504" w:rsidRPr="00DD3C73">
              <w:rPr>
                <w:rFonts w:ascii="Times New Roman" w:hAnsi="Times New Roman"/>
                <w:bCs/>
                <w:sz w:val="28"/>
                <w:szCs w:val="28"/>
              </w:rPr>
              <w:t>Мира</w:t>
            </w:r>
            <w:r w:rsidR="001D71F2" w:rsidRPr="00DD3C73">
              <w:rPr>
                <w:rFonts w:ascii="Times New Roman" w:hAnsi="Times New Roman"/>
                <w:sz w:val="28"/>
                <w:szCs w:val="28"/>
              </w:rPr>
              <w:t>,</w:t>
            </w:r>
          </w:p>
          <w:p w:rsidR="009A7AEB" w:rsidRPr="00DD3C73" w:rsidRDefault="00B34097" w:rsidP="00AA43B4">
            <w:pPr>
              <w:widowControl w:val="0"/>
              <w:autoSpaceDE w:val="0"/>
              <w:autoSpaceDN w:val="0"/>
              <w:adjustRightInd w:val="0"/>
              <w:spacing w:before="20" w:after="20" w:line="240" w:lineRule="auto"/>
              <w:ind w:right="418"/>
              <w:jc w:val="center"/>
              <w:rPr>
                <w:rFonts w:ascii="Times New Roman" w:hAnsi="Times New Roman"/>
                <w:sz w:val="28"/>
                <w:szCs w:val="28"/>
              </w:rPr>
            </w:pPr>
            <w:r w:rsidRPr="00DD3C73">
              <w:rPr>
                <w:rFonts w:ascii="Times New Roman" w:hAnsi="Times New Roman"/>
                <w:sz w:val="28"/>
                <w:szCs w:val="28"/>
              </w:rPr>
              <w:t xml:space="preserve"> дом </w:t>
            </w:r>
            <w:r w:rsidR="00105976" w:rsidRPr="00DD3C73">
              <w:rPr>
                <w:rFonts w:ascii="Times New Roman" w:hAnsi="Times New Roman"/>
                <w:sz w:val="28"/>
                <w:szCs w:val="28"/>
              </w:rPr>
              <w:t>№</w:t>
            </w:r>
            <w:r w:rsidR="00A97504" w:rsidRPr="00DD3C73">
              <w:rPr>
                <w:rFonts w:ascii="Times New Roman" w:hAnsi="Times New Roman"/>
                <w:sz w:val="28"/>
                <w:szCs w:val="28"/>
              </w:rPr>
              <w:t>115-117</w:t>
            </w:r>
          </w:p>
        </w:tc>
      </w:tr>
      <w:tr w:rsidR="00DD3C73" w:rsidRPr="00DD3C73" w:rsidTr="009A7AEB">
        <w:tc>
          <w:tcPr>
            <w:tcW w:w="817" w:type="dxa"/>
            <w:tcBorders>
              <w:top w:val="single" w:sz="4" w:space="0" w:color="auto"/>
              <w:left w:val="single" w:sz="4" w:space="0" w:color="auto"/>
              <w:bottom w:val="single" w:sz="4" w:space="0" w:color="auto"/>
              <w:right w:val="single" w:sz="4" w:space="0" w:color="auto"/>
            </w:tcBorders>
            <w:hideMark/>
          </w:tcPr>
          <w:p w:rsidR="009A7AEB" w:rsidRPr="00DD3C73" w:rsidRDefault="009A7AEB">
            <w:pPr>
              <w:pStyle w:val="a3"/>
              <w:jc w:val="center"/>
              <w:rPr>
                <w:rFonts w:ascii="Times New Roman" w:hAnsi="Times New Roman"/>
                <w:sz w:val="28"/>
                <w:szCs w:val="28"/>
              </w:rPr>
            </w:pPr>
            <w:r w:rsidRPr="00DD3C73">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DD3C73" w:rsidRDefault="00C14AD2">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Технический з</w:t>
            </w:r>
            <w:r w:rsidR="009A7AEB" w:rsidRPr="00DD3C73">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DD3C73" w:rsidRDefault="00C14AD2" w:rsidP="006A08DB">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МКУ «КР МКД»</w:t>
            </w:r>
          </w:p>
        </w:tc>
      </w:tr>
      <w:tr w:rsidR="00DD3C73" w:rsidRPr="00DD3C73" w:rsidTr="00FA662F">
        <w:tc>
          <w:tcPr>
            <w:tcW w:w="817" w:type="dxa"/>
            <w:tcBorders>
              <w:top w:val="single" w:sz="4" w:space="0" w:color="auto"/>
              <w:left w:val="single" w:sz="4" w:space="0" w:color="auto"/>
              <w:bottom w:val="single" w:sz="4" w:space="0" w:color="auto"/>
              <w:right w:val="single" w:sz="4" w:space="0" w:color="auto"/>
            </w:tcBorders>
            <w:hideMark/>
          </w:tcPr>
          <w:p w:rsidR="00A84017" w:rsidRPr="00DD3C73" w:rsidRDefault="00A84017">
            <w:pPr>
              <w:pStyle w:val="a3"/>
              <w:jc w:val="center"/>
              <w:rPr>
                <w:rFonts w:ascii="Times New Roman" w:hAnsi="Times New Roman"/>
                <w:sz w:val="28"/>
                <w:szCs w:val="28"/>
              </w:rPr>
            </w:pPr>
            <w:r w:rsidRPr="00DD3C73">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DD3C73"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DD3C73" w:rsidRDefault="00A84017" w:rsidP="00FA662F">
            <w:pPr>
              <w:widowControl w:val="0"/>
              <w:autoSpaceDE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Определяется на конкурсной основе</w:t>
            </w:r>
          </w:p>
        </w:tc>
      </w:tr>
      <w:tr w:rsidR="00DD3C73" w:rsidRPr="00DD3C73" w:rsidTr="00FA662F">
        <w:tc>
          <w:tcPr>
            <w:tcW w:w="817" w:type="dxa"/>
            <w:tcBorders>
              <w:top w:val="single" w:sz="4" w:space="0" w:color="auto"/>
              <w:left w:val="single" w:sz="4" w:space="0" w:color="auto"/>
              <w:bottom w:val="single" w:sz="4" w:space="0" w:color="auto"/>
              <w:right w:val="single" w:sz="4" w:space="0" w:color="auto"/>
            </w:tcBorders>
            <w:hideMark/>
          </w:tcPr>
          <w:p w:rsidR="00A84017" w:rsidRPr="00DD3C73" w:rsidRDefault="00A84017">
            <w:pPr>
              <w:pStyle w:val="a3"/>
              <w:jc w:val="center"/>
              <w:rPr>
                <w:rFonts w:ascii="Times New Roman" w:hAnsi="Times New Roman"/>
                <w:sz w:val="28"/>
                <w:szCs w:val="28"/>
              </w:rPr>
            </w:pPr>
            <w:r w:rsidRPr="00DD3C73">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DD3C73"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DD3C73" w:rsidRDefault="00A84017" w:rsidP="00FA662F">
            <w:pPr>
              <w:widowControl w:val="0"/>
              <w:autoSpaceDE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Капитальный ремонт</w:t>
            </w:r>
          </w:p>
        </w:tc>
      </w:tr>
      <w:tr w:rsidR="00DD3C73" w:rsidRPr="00DD3C73" w:rsidTr="00FA662F">
        <w:tc>
          <w:tcPr>
            <w:tcW w:w="817" w:type="dxa"/>
            <w:tcBorders>
              <w:top w:val="single" w:sz="4" w:space="0" w:color="auto"/>
              <w:left w:val="single" w:sz="4" w:space="0" w:color="auto"/>
              <w:bottom w:val="single" w:sz="4" w:space="0" w:color="auto"/>
              <w:right w:val="single" w:sz="4" w:space="0" w:color="auto"/>
            </w:tcBorders>
            <w:hideMark/>
          </w:tcPr>
          <w:p w:rsidR="00A84017" w:rsidRPr="00DD3C73" w:rsidRDefault="00A84017">
            <w:pPr>
              <w:pStyle w:val="a3"/>
              <w:jc w:val="center"/>
              <w:rPr>
                <w:rFonts w:ascii="Times New Roman" w:hAnsi="Times New Roman"/>
                <w:sz w:val="28"/>
                <w:szCs w:val="28"/>
              </w:rPr>
            </w:pPr>
            <w:r w:rsidRPr="00DD3C73">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DD3C73"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DD3C73" w:rsidRDefault="00A84017" w:rsidP="00FA662F">
            <w:pPr>
              <w:widowControl w:val="0"/>
              <w:autoSpaceDE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Определяется по результатам конкурсного отбора</w:t>
            </w:r>
          </w:p>
        </w:tc>
      </w:tr>
      <w:tr w:rsidR="00DD3C73" w:rsidRPr="00DD3C73" w:rsidTr="00FA662F">
        <w:tc>
          <w:tcPr>
            <w:tcW w:w="817" w:type="dxa"/>
            <w:tcBorders>
              <w:top w:val="single" w:sz="4" w:space="0" w:color="auto"/>
              <w:left w:val="single" w:sz="4" w:space="0" w:color="auto"/>
              <w:bottom w:val="single" w:sz="4" w:space="0" w:color="auto"/>
              <w:right w:val="single" w:sz="4" w:space="0" w:color="auto"/>
            </w:tcBorders>
            <w:hideMark/>
          </w:tcPr>
          <w:p w:rsidR="00A84017" w:rsidRPr="00DD3C73" w:rsidRDefault="00A84017">
            <w:pPr>
              <w:pStyle w:val="a3"/>
              <w:jc w:val="center"/>
              <w:rPr>
                <w:rFonts w:ascii="Times New Roman" w:hAnsi="Times New Roman"/>
                <w:sz w:val="28"/>
                <w:szCs w:val="28"/>
              </w:rPr>
            </w:pPr>
            <w:r w:rsidRPr="00DD3C73">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DD3C73"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DD3C73" w:rsidRDefault="007328A9" w:rsidP="005E0436">
            <w:pPr>
              <w:widowControl w:val="0"/>
              <w:autoSpaceDE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 xml:space="preserve">Эксплуатируемые, </w:t>
            </w:r>
            <w:r w:rsidR="00A84017" w:rsidRPr="00DD3C73">
              <w:rPr>
                <w:rFonts w:ascii="Times New Roman" w:hAnsi="Times New Roman"/>
                <w:sz w:val="28"/>
                <w:szCs w:val="28"/>
              </w:rPr>
              <w:t>не освобожденные здания.</w:t>
            </w:r>
          </w:p>
        </w:tc>
      </w:tr>
      <w:tr w:rsidR="00A84017" w:rsidRPr="00DD3C73" w:rsidTr="00FA662F">
        <w:tc>
          <w:tcPr>
            <w:tcW w:w="817" w:type="dxa"/>
            <w:tcBorders>
              <w:top w:val="single" w:sz="4" w:space="0" w:color="auto"/>
              <w:left w:val="single" w:sz="4" w:space="0" w:color="auto"/>
              <w:bottom w:val="single" w:sz="4" w:space="0" w:color="auto"/>
              <w:right w:val="single" w:sz="4" w:space="0" w:color="auto"/>
            </w:tcBorders>
            <w:hideMark/>
          </w:tcPr>
          <w:p w:rsidR="00A84017" w:rsidRPr="00DD3C73" w:rsidRDefault="00A84017">
            <w:pPr>
              <w:pStyle w:val="a3"/>
              <w:jc w:val="center"/>
              <w:rPr>
                <w:rFonts w:ascii="Times New Roman" w:hAnsi="Times New Roman"/>
                <w:sz w:val="28"/>
                <w:szCs w:val="28"/>
              </w:rPr>
            </w:pPr>
            <w:r w:rsidRPr="00DD3C73">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DD3C73"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DD3C73">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DD3C73" w:rsidRDefault="00A84017" w:rsidP="007328A9">
            <w:pPr>
              <w:widowControl w:val="0"/>
              <w:autoSpaceDE w:val="0"/>
              <w:spacing w:before="20" w:after="20" w:line="240" w:lineRule="auto"/>
              <w:ind w:right="30"/>
              <w:jc w:val="both"/>
              <w:rPr>
                <w:rFonts w:ascii="Times New Roman" w:hAnsi="Times New Roman"/>
                <w:sz w:val="28"/>
                <w:szCs w:val="28"/>
              </w:rPr>
            </w:pPr>
            <w:r w:rsidRPr="00DD3C73">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DD3C73" w:rsidRDefault="009A7AEB" w:rsidP="009A7AEB">
      <w:pPr>
        <w:pStyle w:val="a3"/>
        <w:jc w:val="center"/>
        <w:rPr>
          <w:rFonts w:ascii="Times New Roman" w:hAnsi="Times New Roman"/>
          <w:sz w:val="28"/>
          <w:szCs w:val="28"/>
        </w:rPr>
      </w:pPr>
    </w:p>
    <w:p w:rsidR="009A7AEB" w:rsidRPr="00DD3C73" w:rsidRDefault="009A7AEB" w:rsidP="009A7AEB">
      <w:pPr>
        <w:pStyle w:val="a3"/>
        <w:jc w:val="center"/>
        <w:rPr>
          <w:rFonts w:ascii="Times New Roman" w:hAnsi="Times New Roman"/>
          <w:b/>
          <w:sz w:val="28"/>
          <w:szCs w:val="28"/>
        </w:rPr>
      </w:pPr>
      <w:r w:rsidRPr="00DD3C73">
        <w:rPr>
          <w:rFonts w:ascii="Times New Roman" w:hAnsi="Times New Roman"/>
          <w:b/>
          <w:sz w:val="28"/>
          <w:szCs w:val="28"/>
        </w:rPr>
        <w:t>2.Технические условия и требования</w:t>
      </w:r>
      <w:r w:rsidR="00D54A5A" w:rsidRPr="00DD3C73">
        <w:rPr>
          <w:rFonts w:ascii="Times New Roman" w:hAnsi="Times New Roman"/>
          <w:b/>
          <w:sz w:val="28"/>
          <w:szCs w:val="28"/>
        </w:rPr>
        <w:t>:</w:t>
      </w:r>
    </w:p>
    <w:p w:rsidR="0026703E" w:rsidRPr="00DD3C73" w:rsidRDefault="0026703E" w:rsidP="009A7AEB">
      <w:pPr>
        <w:pStyle w:val="a3"/>
        <w:jc w:val="center"/>
        <w:rPr>
          <w:rFonts w:ascii="Times New Roman" w:hAnsi="Times New Roman"/>
          <w:b/>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DD3C73" w:rsidRPr="00DD3C73" w:rsidTr="00BC68CF">
        <w:tc>
          <w:tcPr>
            <w:tcW w:w="426" w:type="dxa"/>
            <w:hideMark/>
          </w:tcPr>
          <w:p w:rsidR="009A7AEB" w:rsidRPr="00DD3C73" w:rsidRDefault="009A7AEB" w:rsidP="00406595">
            <w:pPr>
              <w:pStyle w:val="a3"/>
              <w:jc w:val="center"/>
              <w:rPr>
                <w:rFonts w:ascii="Times New Roman" w:hAnsi="Times New Roman"/>
                <w:sz w:val="28"/>
                <w:szCs w:val="28"/>
              </w:rPr>
            </w:pPr>
            <w:r w:rsidRPr="00DD3C73">
              <w:rPr>
                <w:rFonts w:ascii="Times New Roman" w:hAnsi="Times New Roman"/>
                <w:sz w:val="28"/>
                <w:szCs w:val="28"/>
              </w:rPr>
              <w:t>1</w:t>
            </w:r>
          </w:p>
        </w:tc>
        <w:tc>
          <w:tcPr>
            <w:tcW w:w="9179" w:type="dxa"/>
            <w:hideMark/>
          </w:tcPr>
          <w:p w:rsidR="00757AEB" w:rsidRPr="00DD3C73" w:rsidRDefault="00406595" w:rsidP="003C3AA7">
            <w:pPr>
              <w:widowControl w:val="0"/>
              <w:autoSpaceDE w:val="0"/>
              <w:autoSpaceDN w:val="0"/>
              <w:adjustRightInd w:val="0"/>
              <w:spacing w:after="0" w:line="240" w:lineRule="auto"/>
              <w:jc w:val="both"/>
              <w:rPr>
                <w:rFonts w:ascii="Times New Roman" w:hAnsi="Times New Roman"/>
                <w:sz w:val="28"/>
                <w:szCs w:val="28"/>
              </w:rPr>
            </w:pPr>
            <w:r w:rsidRPr="00DD3C73">
              <w:rPr>
                <w:rFonts w:ascii="Times New Roman" w:hAnsi="Times New Roman"/>
                <w:sz w:val="28"/>
                <w:szCs w:val="28"/>
              </w:rPr>
              <w:t xml:space="preserve">В многоквартирном доме, расположенном по адресу: </w:t>
            </w:r>
            <w:r w:rsidRPr="00DD3C73">
              <w:rPr>
                <w:rFonts w:ascii="Times New Roman" w:hAnsi="Times New Roman"/>
                <w:sz w:val="28"/>
                <w:szCs w:val="28"/>
                <w:shd w:val="clear" w:color="auto" w:fill="FFFFFF"/>
              </w:rPr>
              <w:t xml:space="preserve">г. Калининград, </w:t>
            </w:r>
            <w:r w:rsidR="00CC0BA4" w:rsidRPr="00DD3C73">
              <w:rPr>
                <w:rFonts w:ascii="Times New Roman" w:hAnsi="Times New Roman"/>
                <w:sz w:val="28"/>
                <w:szCs w:val="28"/>
                <w:shd w:val="clear" w:color="auto" w:fill="FFFFFF"/>
              </w:rPr>
              <w:t>пр-т</w:t>
            </w:r>
            <w:r w:rsidR="00AA43B4" w:rsidRPr="00DD3C73">
              <w:rPr>
                <w:rFonts w:ascii="Times New Roman" w:hAnsi="Times New Roman"/>
                <w:sz w:val="28"/>
                <w:szCs w:val="28"/>
                <w:shd w:val="clear" w:color="auto" w:fill="FFFFFF"/>
              </w:rPr>
              <w:t xml:space="preserve">. </w:t>
            </w:r>
            <w:r w:rsidR="00CC0BA4" w:rsidRPr="00DD3C73">
              <w:rPr>
                <w:rFonts w:ascii="Times New Roman" w:hAnsi="Times New Roman"/>
                <w:bCs/>
                <w:sz w:val="28"/>
                <w:szCs w:val="28"/>
              </w:rPr>
              <w:t>Мира</w:t>
            </w:r>
            <w:r w:rsidR="00A84017" w:rsidRPr="00DD3C73">
              <w:rPr>
                <w:rFonts w:ascii="Times New Roman" w:hAnsi="Times New Roman"/>
                <w:sz w:val="28"/>
                <w:szCs w:val="28"/>
              </w:rPr>
              <w:t xml:space="preserve">, </w:t>
            </w:r>
            <w:r w:rsidR="00105976" w:rsidRPr="00DD3C73">
              <w:rPr>
                <w:rFonts w:ascii="Times New Roman" w:hAnsi="Times New Roman"/>
                <w:sz w:val="28"/>
                <w:szCs w:val="28"/>
              </w:rPr>
              <w:t xml:space="preserve">дом </w:t>
            </w:r>
            <w:r w:rsidR="00A84017" w:rsidRPr="00DD3C73">
              <w:rPr>
                <w:rFonts w:ascii="Times New Roman" w:hAnsi="Times New Roman"/>
                <w:sz w:val="28"/>
                <w:szCs w:val="28"/>
              </w:rPr>
              <w:t>№</w:t>
            </w:r>
            <w:r w:rsidR="00CC0BA4" w:rsidRPr="00DD3C73">
              <w:rPr>
                <w:rFonts w:ascii="Times New Roman" w:hAnsi="Times New Roman"/>
                <w:sz w:val="28"/>
                <w:szCs w:val="28"/>
              </w:rPr>
              <w:t>115-117</w:t>
            </w:r>
            <w:r w:rsidR="001D71F2" w:rsidRPr="00DD3C73">
              <w:rPr>
                <w:rFonts w:ascii="Times New Roman" w:hAnsi="Times New Roman"/>
                <w:b/>
                <w:bCs/>
                <w:sz w:val="28"/>
                <w:szCs w:val="28"/>
              </w:rPr>
              <w:t xml:space="preserve"> </w:t>
            </w:r>
            <w:r w:rsidR="009A7AEB" w:rsidRPr="00DD3C73">
              <w:rPr>
                <w:rFonts w:ascii="Times New Roman" w:hAnsi="Times New Roman"/>
                <w:sz w:val="28"/>
                <w:szCs w:val="28"/>
              </w:rPr>
              <w:t>необходимо</w:t>
            </w:r>
            <w:r w:rsidR="00FF11C3" w:rsidRPr="00DD3C73">
              <w:rPr>
                <w:rFonts w:ascii="Times New Roman" w:hAnsi="Times New Roman"/>
                <w:sz w:val="28"/>
                <w:szCs w:val="28"/>
              </w:rPr>
              <w:t xml:space="preserve"> </w:t>
            </w:r>
            <w:r w:rsidR="00251CFD" w:rsidRPr="00DD3C73">
              <w:rPr>
                <w:rFonts w:ascii="Times New Roman" w:hAnsi="Times New Roman"/>
                <w:sz w:val="28"/>
                <w:szCs w:val="28"/>
              </w:rPr>
              <w:t>в</w:t>
            </w:r>
            <w:r w:rsidR="008C4176" w:rsidRPr="00DD3C73">
              <w:rPr>
                <w:rFonts w:ascii="Times New Roman" w:hAnsi="Times New Roman"/>
                <w:sz w:val="28"/>
                <w:szCs w:val="28"/>
              </w:rPr>
              <w:t xml:space="preserve">ыполнить </w:t>
            </w:r>
            <w:r w:rsidR="009A7AEB" w:rsidRPr="00DD3C73">
              <w:rPr>
                <w:rFonts w:ascii="Times New Roman" w:hAnsi="Times New Roman"/>
                <w:sz w:val="28"/>
                <w:szCs w:val="28"/>
              </w:rPr>
              <w:t>капитальный ремонт</w:t>
            </w:r>
            <w:r w:rsidR="00105976" w:rsidRPr="00DD3C73">
              <w:rPr>
                <w:rFonts w:ascii="Times New Roman" w:hAnsi="Times New Roman"/>
                <w:b/>
                <w:sz w:val="28"/>
                <w:szCs w:val="28"/>
              </w:rPr>
              <w:t xml:space="preserve"> </w:t>
            </w:r>
            <w:r w:rsidR="00C0376A" w:rsidRPr="00DD3C73">
              <w:rPr>
                <w:rFonts w:ascii="Times New Roman" w:hAnsi="Times New Roman"/>
                <w:sz w:val="28"/>
                <w:szCs w:val="28"/>
              </w:rPr>
              <w:t xml:space="preserve"> </w:t>
            </w:r>
            <w:r w:rsidR="003C3AA7" w:rsidRPr="00DD3C73">
              <w:rPr>
                <w:rFonts w:ascii="Times New Roman" w:hAnsi="Times New Roman"/>
                <w:sz w:val="28"/>
                <w:szCs w:val="28"/>
              </w:rPr>
              <w:t>крыши</w:t>
            </w:r>
            <w:r w:rsidR="00C0376A" w:rsidRPr="00DD3C73">
              <w:rPr>
                <w:rFonts w:ascii="Times New Roman" w:hAnsi="Times New Roman"/>
                <w:sz w:val="28"/>
                <w:szCs w:val="28"/>
              </w:rPr>
              <w:t xml:space="preserve"> в соответствии с решением суда.</w:t>
            </w:r>
          </w:p>
        </w:tc>
      </w:tr>
      <w:tr w:rsidR="00DD3C73" w:rsidRPr="00DD3C73" w:rsidTr="00BC68CF">
        <w:tc>
          <w:tcPr>
            <w:tcW w:w="426" w:type="dxa"/>
            <w:hideMark/>
          </w:tcPr>
          <w:p w:rsidR="009A7AEB" w:rsidRPr="00DD3C73" w:rsidRDefault="009A7AEB" w:rsidP="00406595">
            <w:pPr>
              <w:pStyle w:val="a3"/>
              <w:jc w:val="center"/>
              <w:rPr>
                <w:rFonts w:ascii="Times New Roman" w:hAnsi="Times New Roman"/>
                <w:sz w:val="28"/>
                <w:szCs w:val="28"/>
              </w:rPr>
            </w:pPr>
            <w:r w:rsidRPr="00DD3C73">
              <w:rPr>
                <w:rFonts w:ascii="Times New Roman" w:hAnsi="Times New Roman"/>
                <w:sz w:val="28"/>
                <w:szCs w:val="28"/>
              </w:rPr>
              <w:t>2</w:t>
            </w:r>
          </w:p>
        </w:tc>
        <w:tc>
          <w:tcPr>
            <w:tcW w:w="9179" w:type="dxa"/>
            <w:hideMark/>
          </w:tcPr>
          <w:p w:rsidR="009A7AEB" w:rsidRPr="00DD3C73" w:rsidRDefault="009A7AEB" w:rsidP="00185DD1">
            <w:pPr>
              <w:pStyle w:val="a3"/>
              <w:jc w:val="both"/>
              <w:rPr>
                <w:rFonts w:ascii="Times New Roman" w:hAnsi="Times New Roman"/>
                <w:sz w:val="28"/>
                <w:szCs w:val="28"/>
              </w:rPr>
            </w:pPr>
            <w:r w:rsidRPr="00DD3C73">
              <w:rPr>
                <w:rFonts w:ascii="Times New Roman" w:hAnsi="Times New Roman"/>
                <w:sz w:val="28"/>
                <w:szCs w:val="28"/>
              </w:rPr>
              <w:t>Подрядчику необходимо учесть, что работы будут выполняться в условиях эксплуатирующего жилого дома. Работы</w:t>
            </w:r>
            <w:r w:rsidR="006A08DB" w:rsidRPr="00DD3C73">
              <w:rPr>
                <w:rFonts w:ascii="Times New Roman" w:hAnsi="Times New Roman"/>
                <w:sz w:val="28"/>
                <w:szCs w:val="28"/>
              </w:rPr>
              <w:t xml:space="preserve"> </w:t>
            </w:r>
            <w:r w:rsidR="00ED20E4" w:rsidRPr="00DD3C73">
              <w:rPr>
                <w:rFonts w:ascii="Times New Roman" w:hAnsi="Times New Roman"/>
                <w:sz w:val="28"/>
                <w:szCs w:val="28"/>
              </w:rPr>
              <w:t>возможно производить с 8-00 до 19</w:t>
            </w:r>
            <w:r w:rsidR="003A077A" w:rsidRPr="00DD3C73">
              <w:rPr>
                <w:rFonts w:ascii="Times New Roman" w:hAnsi="Times New Roman"/>
                <w:sz w:val="28"/>
                <w:szCs w:val="28"/>
              </w:rPr>
              <w:t>-00 в будни, в субботу с 8-00 до</w:t>
            </w:r>
            <w:r w:rsidRPr="00DD3C73">
              <w:rPr>
                <w:rFonts w:ascii="Times New Roman" w:hAnsi="Times New Roman"/>
                <w:sz w:val="28"/>
                <w:szCs w:val="28"/>
              </w:rPr>
              <w:t xml:space="preserve"> 15-00, воскресенье – выходной</w:t>
            </w:r>
            <w:r w:rsidR="005A23C4" w:rsidRPr="00DD3C73">
              <w:rPr>
                <w:rFonts w:ascii="Times New Roman" w:hAnsi="Times New Roman"/>
                <w:i/>
                <w:sz w:val="28"/>
                <w:szCs w:val="28"/>
              </w:rPr>
              <w:t>.</w:t>
            </w:r>
            <w:r w:rsidR="005A23C4" w:rsidRPr="00DD3C73">
              <w:rPr>
                <w:rFonts w:ascii="Times New Roman" w:hAnsi="Times New Roman"/>
                <w:sz w:val="28"/>
                <w:szCs w:val="28"/>
              </w:rPr>
              <w:t xml:space="preserve"> </w:t>
            </w:r>
            <w:r w:rsidRPr="00DD3C73">
              <w:rPr>
                <w:rFonts w:ascii="Times New Roman" w:hAnsi="Times New Roman"/>
                <w:sz w:val="28"/>
                <w:szCs w:val="28"/>
              </w:rPr>
              <w:t>Очередность выполнения работ должна быть согласована с заказчиком.</w:t>
            </w:r>
          </w:p>
        </w:tc>
      </w:tr>
      <w:tr w:rsidR="00DD3C73" w:rsidRPr="00DD3C73" w:rsidTr="00BC68CF">
        <w:tc>
          <w:tcPr>
            <w:tcW w:w="426" w:type="dxa"/>
            <w:hideMark/>
          </w:tcPr>
          <w:p w:rsidR="009A7AEB" w:rsidRPr="00DD3C73" w:rsidRDefault="009A7AEB" w:rsidP="00406595">
            <w:pPr>
              <w:pStyle w:val="a3"/>
              <w:jc w:val="center"/>
              <w:rPr>
                <w:rFonts w:ascii="Times New Roman" w:hAnsi="Times New Roman"/>
                <w:sz w:val="28"/>
                <w:szCs w:val="28"/>
              </w:rPr>
            </w:pPr>
            <w:r w:rsidRPr="00DD3C73">
              <w:rPr>
                <w:rFonts w:ascii="Times New Roman" w:hAnsi="Times New Roman"/>
                <w:sz w:val="28"/>
                <w:szCs w:val="28"/>
              </w:rPr>
              <w:t>3</w:t>
            </w:r>
          </w:p>
        </w:tc>
        <w:tc>
          <w:tcPr>
            <w:tcW w:w="9179" w:type="dxa"/>
            <w:hideMark/>
          </w:tcPr>
          <w:p w:rsidR="009A7AEB" w:rsidRPr="00DD3C73" w:rsidRDefault="009A7AEB" w:rsidP="00C85217">
            <w:pPr>
              <w:pStyle w:val="a3"/>
              <w:jc w:val="both"/>
              <w:rPr>
                <w:rFonts w:ascii="Times New Roman" w:hAnsi="Times New Roman"/>
                <w:sz w:val="28"/>
                <w:szCs w:val="28"/>
              </w:rPr>
            </w:pPr>
            <w:r w:rsidRPr="00DD3C73">
              <w:rPr>
                <w:rFonts w:ascii="Times New Roman" w:hAnsi="Times New Roman"/>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sidRPr="00DD3C73">
              <w:rPr>
                <w:rFonts w:ascii="Times New Roman" w:hAnsi="Times New Roman"/>
                <w:sz w:val="28"/>
                <w:szCs w:val="28"/>
              </w:rPr>
              <w:t xml:space="preserve">ся на </w:t>
            </w:r>
            <w:r w:rsidR="00CD67FC" w:rsidRPr="00DD3C73">
              <w:rPr>
                <w:rFonts w:ascii="Times New Roman" w:hAnsi="Times New Roman"/>
                <w:sz w:val="28"/>
                <w:szCs w:val="28"/>
              </w:rPr>
              <w:t>подрядчика, ответственны</w:t>
            </w:r>
            <w:r w:rsidR="00C85217" w:rsidRPr="00DD3C73">
              <w:rPr>
                <w:rFonts w:ascii="Times New Roman" w:hAnsi="Times New Roman"/>
                <w:sz w:val="28"/>
                <w:szCs w:val="28"/>
              </w:rPr>
              <w:t xml:space="preserve">й за производством </w:t>
            </w:r>
            <w:r w:rsidR="00C85217" w:rsidRPr="00DD3C73">
              <w:rPr>
                <w:rFonts w:ascii="Times New Roman" w:hAnsi="Times New Roman"/>
                <w:sz w:val="28"/>
                <w:szCs w:val="28"/>
              </w:rPr>
              <w:lastRenderedPageBreak/>
              <w:t xml:space="preserve">работ </w:t>
            </w:r>
            <w:r w:rsidRPr="00DD3C73">
              <w:rPr>
                <w:rFonts w:ascii="Times New Roman" w:hAnsi="Times New Roman"/>
                <w:sz w:val="28"/>
                <w:szCs w:val="28"/>
              </w:rPr>
              <w:t xml:space="preserve">назначается приказом, копия приказа предоставляется </w:t>
            </w:r>
            <w:r w:rsidR="00CD364E" w:rsidRPr="00DD3C73">
              <w:rPr>
                <w:rFonts w:ascii="Times New Roman" w:hAnsi="Times New Roman"/>
                <w:sz w:val="28"/>
                <w:szCs w:val="28"/>
              </w:rPr>
              <w:t>Т</w:t>
            </w:r>
            <w:r w:rsidR="00880BEB" w:rsidRPr="00DD3C73">
              <w:rPr>
                <w:rFonts w:ascii="Times New Roman" w:hAnsi="Times New Roman"/>
                <w:sz w:val="28"/>
                <w:szCs w:val="28"/>
              </w:rPr>
              <w:t xml:space="preserve">ехническому </w:t>
            </w:r>
            <w:r w:rsidR="00CD364E" w:rsidRPr="00DD3C73">
              <w:rPr>
                <w:rFonts w:ascii="Times New Roman" w:hAnsi="Times New Roman"/>
                <w:sz w:val="28"/>
                <w:szCs w:val="28"/>
              </w:rPr>
              <w:t>заказчику МКУ «КР МКД».</w:t>
            </w:r>
          </w:p>
        </w:tc>
      </w:tr>
      <w:tr w:rsidR="00DD3C73" w:rsidRPr="00DD3C73" w:rsidTr="00BC68CF">
        <w:tc>
          <w:tcPr>
            <w:tcW w:w="426" w:type="dxa"/>
            <w:hideMark/>
          </w:tcPr>
          <w:p w:rsidR="009A7AEB" w:rsidRPr="00DD3C73" w:rsidRDefault="009A7AEB" w:rsidP="00406595">
            <w:pPr>
              <w:pStyle w:val="a3"/>
              <w:jc w:val="center"/>
              <w:rPr>
                <w:rFonts w:ascii="Times New Roman" w:hAnsi="Times New Roman"/>
                <w:sz w:val="28"/>
                <w:szCs w:val="28"/>
              </w:rPr>
            </w:pPr>
            <w:r w:rsidRPr="00DD3C73">
              <w:rPr>
                <w:rFonts w:ascii="Times New Roman" w:hAnsi="Times New Roman"/>
                <w:sz w:val="28"/>
                <w:szCs w:val="28"/>
              </w:rPr>
              <w:lastRenderedPageBreak/>
              <w:t>4</w:t>
            </w:r>
          </w:p>
        </w:tc>
        <w:tc>
          <w:tcPr>
            <w:tcW w:w="9179" w:type="dxa"/>
            <w:hideMark/>
          </w:tcPr>
          <w:p w:rsidR="009A7AEB" w:rsidRPr="00DD3C73" w:rsidRDefault="009A7AEB" w:rsidP="005A23C4">
            <w:pPr>
              <w:widowControl w:val="0"/>
              <w:autoSpaceDE w:val="0"/>
              <w:autoSpaceDN w:val="0"/>
              <w:adjustRightInd w:val="0"/>
              <w:spacing w:after="0" w:line="240" w:lineRule="auto"/>
              <w:jc w:val="both"/>
              <w:rPr>
                <w:rFonts w:ascii="Times New Roman" w:hAnsi="Times New Roman"/>
                <w:sz w:val="28"/>
                <w:szCs w:val="28"/>
              </w:rPr>
            </w:pPr>
            <w:r w:rsidRPr="00DD3C73">
              <w:rPr>
                <w:rFonts w:ascii="Times New Roman" w:hAnsi="Times New Roman"/>
                <w:sz w:val="28"/>
                <w:szCs w:val="28"/>
              </w:rPr>
              <w:t>Все материалы, используемые в ходе ремонтно-строительных работ</w:t>
            </w:r>
            <w:r w:rsidR="00DF5D8B" w:rsidRPr="00DD3C73">
              <w:rPr>
                <w:rFonts w:ascii="Times New Roman" w:hAnsi="Times New Roman"/>
                <w:sz w:val="28"/>
                <w:szCs w:val="28"/>
              </w:rPr>
              <w:t>,</w:t>
            </w:r>
            <w:r w:rsidR="003C6763" w:rsidRPr="00DD3C73">
              <w:rPr>
                <w:rFonts w:ascii="Times New Roman" w:hAnsi="Times New Roman"/>
                <w:sz w:val="28"/>
                <w:szCs w:val="28"/>
              </w:rPr>
              <w:t xml:space="preserve"> </w:t>
            </w:r>
            <w:r w:rsidRPr="00DD3C73">
              <w:rPr>
                <w:rFonts w:ascii="Times New Roman" w:hAnsi="Times New Roman"/>
                <w:sz w:val="28"/>
                <w:szCs w:val="28"/>
              </w:rPr>
              <w:t xml:space="preserve">должны </w:t>
            </w:r>
            <w:r w:rsidR="00302345" w:rsidRPr="00DD3C73">
              <w:rPr>
                <w:rFonts w:ascii="Times New Roman" w:hAnsi="Times New Roman"/>
                <w:sz w:val="28"/>
                <w:szCs w:val="28"/>
              </w:rPr>
              <w:t xml:space="preserve">соответствовать характеристикам согласно СП и </w:t>
            </w:r>
            <w:r w:rsidRPr="00DD3C73">
              <w:rPr>
                <w:rFonts w:ascii="Times New Roman" w:hAnsi="Times New Roman"/>
                <w:sz w:val="28"/>
                <w:szCs w:val="28"/>
              </w:rPr>
              <w:t>иметь сертификаты качества/соответствия и разрешены для</w:t>
            </w:r>
            <w:r w:rsidR="006A08DB" w:rsidRPr="00DD3C73">
              <w:rPr>
                <w:rFonts w:ascii="Times New Roman" w:hAnsi="Times New Roman"/>
                <w:sz w:val="28"/>
                <w:szCs w:val="28"/>
              </w:rPr>
              <w:t xml:space="preserve"> </w:t>
            </w:r>
            <w:r w:rsidRPr="00DD3C73">
              <w:rPr>
                <w:rFonts w:ascii="Times New Roman" w:hAnsi="Times New Roman"/>
                <w:sz w:val="28"/>
                <w:szCs w:val="28"/>
              </w:rPr>
              <w:t>приме</w:t>
            </w:r>
            <w:r w:rsidR="003A077A" w:rsidRPr="00DD3C73">
              <w:rPr>
                <w:rFonts w:ascii="Times New Roman" w:hAnsi="Times New Roman"/>
                <w:sz w:val="28"/>
                <w:szCs w:val="28"/>
              </w:rPr>
              <w:t>нения в жилом фонде. На скрытые</w:t>
            </w:r>
            <w:r w:rsidRPr="00DD3C73">
              <w:rPr>
                <w:rFonts w:ascii="Times New Roman" w:hAnsi="Times New Roman"/>
                <w:sz w:val="28"/>
                <w:szCs w:val="28"/>
              </w:rPr>
              <w:t xml:space="preserve"> работы должны</w:t>
            </w:r>
            <w:r w:rsidR="003C6763" w:rsidRPr="00DD3C73">
              <w:rPr>
                <w:rFonts w:ascii="Times New Roman" w:hAnsi="Times New Roman"/>
                <w:sz w:val="28"/>
                <w:szCs w:val="28"/>
              </w:rPr>
              <w:t xml:space="preserve"> </w:t>
            </w:r>
            <w:r w:rsidRPr="00DD3C73">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sidRPr="00DD3C73">
              <w:rPr>
                <w:rFonts w:ascii="Times New Roman" w:hAnsi="Times New Roman"/>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DD3C73" w:rsidRPr="00DD3C73" w:rsidTr="00BC68CF">
        <w:tc>
          <w:tcPr>
            <w:tcW w:w="426" w:type="dxa"/>
            <w:hideMark/>
          </w:tcPr>
          <w:p w:rsidR="009A7AEB" w:rsidRPr="00DD3C73" w:rsidRDefault="008663A6" w:rsidP="00406595">
            <w:pPr>
              <w:pStyle w:val="a3"/>
              <w:jc w:val="center"/>
              <w:rPr>
                <w:rFonts w:ascii="Times New Roman" w:hAnsi="Times New Roman"/>
                <w:sz w:val="28"/>
                <w:szCs w:val="28"/>
              </w:rPr>
            </w:pPr>
            <w:r w:rsidRPr="00DD3C73">
              <w:rPr>
                <w:rFonts w:ascii="Times New Roman" w:hAnsi="Times New Roman"/>
                <w:sz w:val="28"/>
                <w:szCs w:val="28"/>
              </w:rPr>
              <w:t>5</w:t>
            </w:r>
          </w:p>
        </w:tc>
        <w:tc>
          <w:tcPr>
            <w:tcW w:w="9179" w:type="dxa"/>
            <w:hideMark/>
          </w:tcPr>
          <w:p w:rsidR="00C85217" w:rsidRPr="00DD3C73" w:rsidRDefault="00880BEB" w:rsidP="00C8521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D3C73">
              <w:rPr>
                <w:rFonts w:ascii="Times New Roman" w:hAnsi="Times New Roman"/>
                <w:sz w:val="28"/>
                <w:szCs w:val="28"/>
              </w:rPr>
              <w:t>Особые условия:</w:t>
            </w:r>
            <w:r w:rsidRPr="00DD3C73">
              <w:rPr>
                <w:rFonts w:ascii="Times New Roman" w:eastAsia="Times New Roman" w:hAnsi="Times New Roman"/>
                <w:sz w:val="24"/>
                <w:szCs w:val="24"/>
                <w:lang w:eastAsia="ru-RU"/>
              </w:rPr>
              <w:t xml:space="preserve"> </w:t>
            </w:r>
          </w:p>
          <w:p w:rsidR="00880BEB" w:rsidRPr="00DD3C73"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DD3C73">
              <w:rPr>
                <w:rFonts w:ascii="Times New Roman" w:eastAsia="Times New Roman" w:hAnsi="Times New Roman"/>
                <w:sz w:val="28"/>
                <w:szCs w:val="28"/>
                <w:lang w:eastAsia="ru-RU"/>
              </w:rPr>
              <w:t xml:space="preserve">Сроки производства работ: </w:t>
            </w:r>
            <w:r w:rsidRPr="00DD3C73">
              <w:rPr>
                <w:rFonts w:ascii="Times New Roman" w:eastAsia="Times New Roman" w:hAnsi="Times New Roman"/>
                <w:b/>
                <w:sz w:val="28"/>
                <w:szCs w:val="28"/>
                <w:lang w:eastAsia="ru-RU"/>
              </w:rPr>
              <w:t>не более</w:t>
            </w:r>
            <w:r w:rsidR="002633E0" w:rsidRPr="00DD3C73">
              <w:rPr>
                <w:rFonts w:ascii="Times New Roman" w:eastAsia="Times New Roman" w:hAnsi="Times New Roman"/>
                <w:b/>
                <w:sz w:val="28"/>
                <w:szCs w:val="28"/>
                <w:lang w:eastAsia="ru-RU"/>
              </w:rPr>
              <w:t xml:space="preserve"> </w:t>
            </w:r>
            <w:r w:rsidR="00D073C1" w:rsidRPr="00DD3C73">
              <w:rPr>
                <w:rFonts w:ascii="Times New Roman" w:eastAsia="Times New Roman" w:hAnsi="Times New Roman"/>
                <w:b/>
                <w:sz w:val="28"/>
                <w:szCs w:val="28"/>
                <w:lang w:eastAsia="ru-RU"/>
              </w:rPr>
              <w:t>7</w:t>
            </w:r>
            <w:r w:rsidR="00AA43B4" w:rsidRPr="00DD3C73">
              <w:rPr>
                <w:rFonts w:ascii="Times New Roman" w:eastAsia="Times New Roman" w:hAnsi="Times New Roman"/>
                <w:b/>
                <w:sz w:val="28"/>
                <w:szCs w:val="28"/>
                <w:lang w:eastAsia="ru-RU"/>
              </w:rPr>
              <w:t>0</w:t>
            </w:r>
            <w:r w:rsidR="002633E0" w:rsidRPr="00DD3C73">
              <w:rPr>
                <w:rFonts w:ascii="Times New Roman" w:eastAsia="Times New Roman" w:hAnsi="Times New Roman"/>
                <w:b/>
                <w:sz w:val="28"/>
                <w:szCs w:val="28"/>
                <w:lang w:eastAsia="ru-RU"/>
              </w:rPr>
              <w:t xml:space="preserve"> </w:t>
            </w:r>
            <w:r w:rsidRPr="00DD3C73">
              <w:rPr>
                <w:rFonts w:ascii="Times New Roman" w:eastAsia="Times New Roman" w:hAnsi="Times New Roman"/>
                <w:b/>
                <w:sz w:val="28"/>
                <w:szCs w:val="28"/>
                <w:lang w:eastAsia="ru-RU"/>
              </w:rPr>
              <w:t>календарных дней,</w:t>
            </w:r>
            <w:r w:rsidRPr="00DD3C73">
              <w:rPr>
                <w:rFonts w:ascii="Times New Roman" w:eastAsia="Times New Roman" w:hAnsi="Times New Roman"/>
                <w:sz w:val="28"/>
                <w:szCs w:val="28"/>
                <w:lang w:eastAsia="ru-RU"/>
              </w:rPr>
              <w:t xml:space="preserve"> с учетом климатологии</w:t>
            </w:r>
            <w:r w:rsidR="001E1371" w:rsidRPr="00DD3C73">
              <w:rPr>
                <w:rFonts w:ascii="Times New Roman" w:eastAsia="Times New Roman" w:hAnsi="Times New Roman"/>
                <w:sz w:val="28"/>
                <w:szCs w:val="28"/>
                <w:lang w:eastAsia="ru-RU"/>
              </w:rPr>
              <w:t xml:space="preserve">, </w:t>
            </w:r>
            <w:r w:rsidR="00595559" w:rsidRPr="00DD3C73">
              <w:rPr>
                <w:rFonts w:ascii="Times New Roman" w:hAnsi="Times New Roman"/>
                <w:sz w:val="28"/>
                <w:szCs w:val="28"/>
              </w:rPr>
              <w:t xml:space="preserve">из них: </w:t>
            </w:r>
            <w:r w:rsidR="00D073C1" w:rsidRPr="00DD3C73">
              <w:rPr>
                <w:rFonts w:ascii="Times New Roman" w:hAnsi="Times New Roman"/>
                <w:b/>
                <w:sz w:val="28"/>
                <w:szCs w:val="28"/>
              </w:rPr>
              <w:t>6</w:t>
            </w:r>
            <w:r w:rsidR="00AA43B4" w:rsidRPr="00DD3C73">
              <w:rPr>
                <w:rFonts w:ascii="Times New Roman" w:hAnsi="Times New Roman"/>
                <w:b/>
                <w:sz w:val="28"/>
                <w:szCs w:val="28"/>
              </w:rPr>
              <w:t>0</w:t>
            </w:r>
            <w:r w:rsidR="00595559" w:rsidRPr="00DD3C73">
              <w:rPr>
                <w:rFonts w:ascii="Times New Roman" w:hAnsi="Times New Roman"/>
                <w:b/>
                <w:sz w:val="28"/>
                <w:szCs w:val="28"/>
              </w:rPr>
              <w:t xml:space="preserve"> календа</w:t>
            </w:r>
            <w:r w:rsidR="00E1619E" w:rsidRPr="00DD3C73">
              <w:rPr>
                <w:rFonts w:ascii="Times New Roman" w:hAnsi="Times New Roman"/>
                <w:b/>
                <w:sz w:val="28"/>
                <w:szCs w:val="28"/>
              </w:rPr>
              <w:t>рных дней</w:t>
            </w:r>
            <w:r w:rsidR="00E1619E" w:rsidRPr="00DD3C73">
              <w:rPr>
                <w:rFonts w:ascii="Times New Roman" w:hAnsi="Times New Roman"/>
                <w:sz w:val="28"/>
                <w:szCs w:val="28"/>
              </w:rPr>
              <w:t xml:space="preserve"> - производство работ,</w:t>
            </w:r>
            <w:r w:rsidR="00714B9A" w:rsidRPr="00DD3C73">
              <w:rPr>
                <w:rFonts w:ascii="Times New Roman" w:hAnsi="Times New Roman"/>
                <w:b/>
                <w:sz w:val="28"/>
                <w:szCs w:val="28"/>
              </w:rPr>
              <w:t xml:space="preserve"> </w:t>
            </w:r>
            <w:r w:rsidR="00AA43B4" w:rsidRPr="00DD3C73">
              <w:rPr>
                <w:rFonts w:ascii="Times New Roman" w:hAnsi="Times New Roman"/>
                <w:b/>
                <w:sz w:val="28"/>
                <w:szCs w:val="28"/>
              </w:rPr>
              <w:t>10</w:t>
            </w:r>
            <w:r w:rsidR="00E1619E" w:rsidRPr="00DD3C73">
              <w:rPr>
                <w:rFonts w:ascii="Times New Roman" w:hAnsi="Times New Roman"/>
                <w:b/>
                <w:sz w:val="28"/>
                <w:szCs w:val="28"/>
              </w:rPr>
              <w:t xml:space="preserve"> </w:t>
            </w:r>
            <w:r w:rsidR="00C85217" w:rsidRPr="00DD3C73">
              <w:rPr>
                <w:rFonts w:ascii="Times New Roman" w:hAnsi="Times New Roman"/>
                <w:b/>
                <w:sz w:val="28"/>
                <w:szCs w:val="28"/>
              </w:rPr>
              <w:t>календарных дней</w:t>
            </w:r>
            <w:r w:rsidR="00C85217" w:rsidRPr="00DD3C73">
              <w:rPr>
                <w:rFonts w:ascii="Times New Roman" w:hAnsi="Times New Roman"/>
                <w:sz w:val="28"/>
                <w:szCs w:val="28"/>
              </w:rPr>
              <w:t xml:space="preserve"> -</w:t>
            </w:r>
            <w:r w:rsidR="00595559" w:rsidRPr="00DD3C73">
              <w:rPr>
                <w:rFonts w:ascii="Times New Roman" w:hAnsi="Times New Roman"/>
                <w:sz w:val="28"/>
                <w:szCs w:val="28"/>
              </w:rPr>
              <w:t xml:space="preserve"> подготовка исполни</w:t>
            </w:r>
            <w:r w:rsidR="001202B9" w:rsidRPr="00DD3C73">
              <w:rPr>
                <w:rFonts w:ascii="Times New Roman" w:hAnsi="Times New Roman"/>
                <w:sz w:val="28"/>
                <w:szCs w:val="28"/>
              </w:rPr>
              <w:t>тельной документации, КС</w:t>
            </w:r>
            <w:r w:rsidR="002633E0" w:rsidRPr="00DD3C73">
              <w:rPr>
                <w:rFonts w:ascii="Times New Roman" w:hAnsi="Times New Roman"/>
                <w:sz w:val="28"/>
                <w:szCs w:val="28"/>
              </w:rPr>
              <w:t>-</w:t>
            </w:r>
            <w:r w:rsidR="001202B9" w:rsidRPr="00DD3C73">
              <w:rPr>
                <w:rFonts w:ascii="Times New Roman" w:hAnsi="Times New Roman"/>
                <w:sz w:val="28"/>
                <w:szCs w:val="28"/>
              </w:rPr>
              <w:t>2, КС-</w:t>
            </w:r>
            <w:r w:rsidR="002633E0" w:rsidRPr="00DD3C73">
              <w:rPr>
                <w:rFonts w:ascii="Times New Roman" w:hAnsi="Times New Roman"/>
                <w:sz w:val="28"/>
                <w:szCs w:val="28"/>
              </w:rPr>
              <w:t>3.</w:t>
            </w:r>
            <w:r w:rsidRPr="00DD3C73">
              <w:rPr>
                <w:rFonts w:ascii="Times New Roman" w:eastAsia="Times New Roman" w:hAnsi="Times New Roman"/>
                <w:sz w:val="28"/>
                <w:szCs w:val="28"/>
                <w:lang w:eastAsia="ru-RU"/>
              </w:rPr>
              <w:t xml:space="preserve"> </w:t>
            </w:r>
          </w:p>
          <w:p w:rsidR="00713E8D" w:rsidRPr="00DD3C73" w:rsidRDefault="00713E8D" w:rsidP="00713E8D">
            <w:pPr>
              <w:pStyle w:val="a6"/>
              <w:numPr>
                <w:ilvl w:val="0"/>
                <w:numId w:val="2"/>
              </w:numPr>
              <w:ind w:left="0" w:firstLine="0"/>
              <w:rPr>
                <w:rFonts w:ascii="Times New Roman" w:hAnsi="Times New Roman"/>
                <w:sz w:val="28"/>
                <w:szCs w:val="28"/>
              </w:rPr>
            </w:pPr>
            <w:r w:rsidRPr="00DD3C73">
              <w:rPr>
                <w:rFonts w:ascii="Times New Roman" w:hAnsi="Times New Roman"/>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sidRPr="00DD3C73">
              <w:rPr>
                <w:rFonts w:ascii="Times New Roman" w:hAnsi="Times New Roman"/>
                <w:sz w:val="28"/>
                <w:szCs w:val="28"/>
              </w:rPr>
              <w:t>КР</w:t>
            </w:r>
            <w:proofErr w:type="gramEnd"/>
            <w:r w:rsidRPr="00DD3C73">
              <w:rPr>
                <w:rFonts w:ascii="Times New Roman" w:hAnsi="Times New Roman"/>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E335EF" w:rsidRPr="00DD3C73" w:rsidRDefault="00E335EF"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D3C73">
              <w:rPr>
                <w:rFonts w:ascii="Times New Roman" w:hAnsi="Times New Roman"/>
                <w:sz w:val="28"/>
                <w:szCs w:val="28"/>
              </w:rPr>
              <w:t>В период с 20 мая 2018 года по 30 июня 2018 года работы по капитальному ремонту МКД приостанавливаются, объект консервируется</w:t>
            </w:r>
          </w:p>
          <w:p w:rsidR="002633E0" w:rsidRPr="00DD3C73"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D3C73">
              <w:rPr>
                <w:rFonts w:ascii="Times New Roman" w:hAnsi="Times New Roman"/>
                <w:sz w:val="28"/>
                <w:szCs w:val="28"/>
              </w:rPr>
              <w:t>Подрядчик обязан при выполнении подготовительных и ремонтных работ предусмотреть</w:t>
            </w:r>
            <w:r w:rsidR="007307E4" w:rsidRPr="00DD3C73">
              <w:rPr>
                <w:rFonts w:ascii="Times New Roman" w:hAnsi="Times New Roman"/>
                <w:sz w:val="28"/>
                <w:szCs w:val="28"/>
              </w:rPr>
              <w:t xml:space="preserve"> и осуществить</w:t>
            </w:r>
            <w:r w:rsidRPr="00DD3C73">
              <w:rPr>
                <w:rFonts w:ascii="Times New Roman" w:hAnsi="Times New Roman"/>
                <w:sz w:val="28"/>
                <w:szCs w:val="28"/>
              </w:rPr>
              <w:t xml:space="preserve"> мероприятия по предотвращению залития жилых помещений во время выпадения атмосферных осадков.</w:t>
            </w:r>
          </w:p>
          <w:p w:rsidR="002633E0" w:rsidRPr="00DD3C73"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D3C73">
              <w:rPr>
                <w:rFonts w:ascii="Times New Roman" w:hAnsi="Times New Roman"/>
                <w:sz w:val="28"/>
                <w:szCs w:val="28"/>
              </w:rPr>
              <w:t>Подрядчик обязан и</w:t>
            </w:r>
            <w:r w:rsidR="002633E0" w:rsidRPr="00DD3C73">
              <w:rPr>
                <w:rFonts w:ascii="Times New Roman" w:hAnsi="Times New Roman"/>
                <w:sz w:val="28"/>
                <w:szCs w:val="28"/>
              </w:rPr>
              <w:t xml:space="preserve">зготовить и установить на объекте капитального ремонта информационный </w:t>
            </w:r>
            <w:proofErr w:type="gramStart"/>
            <w:r w:rsidR="002633E0" w:rsidRPr="00DD3C73">
              <w:rPr>
                <w:rFonts w:ascii="Times New Roman" w:hAnsi="Times New Roman"/>
                <w:sz w:val="28"/>
                <w:szCs w:val="28"/>
              </w:rPr>
              <w:t>баннер</w:t>
            </w:r>
            <w:proofErr w:type="gramEnd"/>
            <w:r w:rsidR="00AA218F" w:rsidRPr="00DD3C73">
              <w:rPr>
                <w:rFonts w:ascii="Times New Roman" w:hAnsi="Times New Roman"/>
                <w:sz w:val="28"/>
                <w:szCs w:val="28"/>
              </w:rPr>
              <w:t xml:space="preserve"> согласованный с техническим заказчиком</w:t>
            </w:r>
            <w:r w:rsidRPr="00DD3C73">
              <w:rPr>
                <w:rFonts w:ascii="Times New Roman" w:hAnsi="Times New Roman"/>
                <w:sz w:val="28"/>
                <w:szCs w:val="28"/>
              </w:rPr>
              <w:t xml:space="preserve"> до начала производства работ</w:t>
            </w:r>
            <w:r w:rsidR="002633E0" w:rsidRPr="00DD3C73">
              <w:rPr>
                <w:rFonts w:ascii="Times New Roman" w:hAnsi="Times New Roman"/>
                <w:sz w:val="28"/>
                <w:szCs w:val="28"/>
              </w:rPr>
              <w:t>.</w:t>
            </w:r>
          </w:p>
          <w:p w:rsidR="002633E0" w:rsidRPr="00DD3C73"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D3C73">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DD3C73"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D3C73">
              <w:rPr>
                <w:rFonts w:ascii="Times New Roman" w:eastAsia="Times New Roman" w:hAnsi="Times New Roman"/>
                <w:sz w:val="28"/>
                <w:szCs w:val="28"/>
                <w:lang w:eastAsia="ru-RU"/>
              </w:rPr>
              <w:t xml:space="preserve">В случае </w:t>
            </w:r>
            <w:r w:rsidR="003A3CD0" w:rsidRPr="00DD3C73">
              <w:rPr>
                <w:rFonts w:ascii="Times New Roman" w:eastAsia="Times New Roman" w:hAnsi="Times New Roman"/>
                <w:sz w:val="28"/>
                <w:szCs w:val="28"/>
                <w:lang w:eastAsia="ru-RU"/>
              </w:rPr>
              <w:t>отставания от графика</w:t>
            </w:r>
            <w:r w:rsidRPr="00DD3C73">
              <w:rPr>
                <w:rFonts w:ascii="Times New Roman" w:eastAsia="Times New Roman" w:hAnsi="Times New Roman"/>
                <w:sz w:val="28"/>
                <w:szCs w:val="28"/>
                <w:lang w:eastAsia="ru-RU"/>
              </w:rPr>
              <w:t xml:space="preserve"> производства работ</w:t>
            </w:r>
            <w:r w:rsidR="003A3CD0" w:rsidRPr="00DD3C73">
              <w:rPr>
                <w:rFonts w:ascii="Times New Roman" w:eastAsia="Times New Roman" w:hAnsi="Times New Roman"/>
                <w:sz w:val="28"/>
                <w:szCs w:val="28"/>
                <w:lang w:eastAsia="ru-RU"/>
              </w:rPr>
              <w:t xml:space="preserve"> на срок более 5 дней</w:t>
            </w:r>
            <w:r w:rsidRPr="00DD3C73">
              <w:rPr>
                <w:rFonts w:ascii="Times New Roman" w:eastAsia="Times New Roman" w:hAnsi="Times New Roman"/>
                <w:sz w:val="28"/>
                <w:szCs w:val="28"/>
                <w:lang w:eastAsia="ru-RU"/>
              </w:rPr>
              <w:t>, по не зависящим от Подрядчика причинам, Подрядчик обязан</w:t>
            </w:r>
            <w:r w:rsidR="003A3CD0" w:rsidRPr="00DD3C73">
              <w:rPr>
                <w:rFonts w:ascii="Times New Roman" w:eastAsia="Times New Roman" w:hAnsi="Times New Roman"/>
                <w:sz w:val="28"/>
                <w:szCs w:val="28"/>
                <w:lang w:eastAsia="ru-RU"/>
              </w:rPr>
              <w:t xml:space="preserve"> незамедлительно</w:t>
            </w:r>
            <w:r w:rsidRPr="00DD3C73">
              <w:rPr>
                <w:rFonts w:ascii="Times New Roman" w:eastAsia="Times New Roman" w:hAnsi="Times New Roman"/>
                <w:sz w:val="28"/>
                <w:szCs w:val="28"/>
                <w:lang w:eastAsia="ru-RU"/>
              </w:rPr>
              <w:t xml:space="preserve"> письменно уведомить Технического заказчика МКУ «</w:t>
            </w:r>
            <w:proofErr w:type="gramStart"/>
            <w:r w:rsidRPr="00DD3C73">
              <w:rPr>
                <w:rFonts w:ascii="Times New Roman" w:eastAsia="Times New Roman" w:hAnsi="Times New Roman"/>
                <w:sz w:val="28"/>
                <w:szCs w:val="28"/>
                <w:lang w:eastAsia="ru-RU"/>
              </w:rPr>
              <w:t>КР</w:t>
            </w:r>
            <w:proofErr w:type="gramEnd"/>
            <w:r w:rsidRPr="00DD3C73">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2633E0" w:rsidRPr="001B3FA4" w:rsidRDefault="002633E0" w:rsidP="00AA218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D3C73">
              <w:rPr>
                <w:rFonts w:ascii="Times New Roman" w:hAnsi="Times New Roman"/>
                <w:sz w:val="28"/>
                <w:szCs w:val="28"/>
              </w:rPr>
              <w:t>По окончанию работ Подрядчику необходимо предоставить</w:t>
            </w:r>
            <w:r w:rsidR="003A3CD0" w:rsidRPr="00DD3C73">
              <w:rPr>
                <w:rFonts w:ascii="Times New Roman" w:hAnsi="Times New Roman"/>
                <w:sz w:val="28"/>
                <w:szCs w:val="28"/>
              </w:rPr>
              <w:t xml:space="preserve"> Заказчику и</w:t>
            </w:r>
            <w:r w:rsidRPr="00DD3C73">
              <w:rPr>
                <w:rFonts w:ascii="Times New Roman" w:hAnsi="Times New Roman"/>
                <w:sz w:val="28"/>
                <w:szCs w:val="28"/>
              </w:rPr>
              <w:t xml:space="preserve"> Те</w:t>
            </w:r>
            <w:r w:rsidR="003A3CD0" w:rsidRPr="00DD3C73">
              <w:rPr>
                <w:rFonts w:ascii="Times New Roman" w:hAnsi="Times New Roman"/>
                <w:sz w:val="28"/>
                <w:szCs w:val="28"/>
              </w:rPr>
              <w:t>хническому заказчику</w:t>
            </w:r>
            <w:r w:rsidRPr="00DD3C73">
              <w:rPr>
                <w:rFonts w:ascii="Times New Roman" w:hAnsi="Times New Roman"/>
                <w:sz w:val="28"/>
                <w:szCs w:val="28"/>
              </w:rPr>
              <w:t xml:space="preserve"> акты обследования технического состояния дымовых и вентиляционных каналов</w:t>
            </w:r>
            <w:r w:rsidR="00E335EF" w:rsidRPr="00DD3C73">
              <w:rPr>
                <w:rFonts w:ascii="Times New Roman" w:hAnsi="Times New Roman"/>
                <w:sz w:val="28"/>
                <w:szCs w:val="28"/>
              </w:rPr>
              <w:t>, акт проверки качества огне</w:t>
            </w:r>
            <w:r w:rsidR="00AA218F" w:rsidRPr="00DD3C73">
              <w:rPr>
                <w:rFonts w:ascii="Times New Roman" w:hAnsi="Times New Roman"/>
                <w:sz w:val="28"/>
                <w:szCs w:val="28"/>
              </w:rPr>
              <w:t>защиты древесины на заменённые элементы конструкций, специализированными организациями.</w:t>
            </w:r>
          </w:p>
          <w:p w:rsidR="001B3FA4" w:rsidRPr="00DD3C73" w:rsidRDefault="001B3FA4" w:rsidP="001B3F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DD3C73" w:rsidRPr="00DD3C73" w:rsidTr="00BC68CF">
        <w:trPr>
          <w:trHeight w:val="80"/>
        </w:trPr>
        <w:tc>
          <w:tcPr>
            <w:tcW w:w="426" w:type="dxa"/>
            <w:hideMark/>
          </w:tcPr>
          <w:p w:rsidR="009A7AEB" w:rsidRPr="00DD3C73" w:rsidRDefault="008663A6" w:rsidP="00406595">
            <w:pPr>
              <w:pStyle w:val="a3"/>
              <w:jc w:val="center"/>
              <w:rPr>
                <w:rFonts w:ascii="Times New Roman" w:hAnsi="Times New Roman"/>
                <w:sz w:val="28"/>
                <w:szCs w:val="28"/>
              </w:rPr>
            </w:pPr>
            <w:r w:rsidRPr="00DD3C73">
              <w:rPr>
                <w:rFonts w:ascii="Times New Roman" w:hAnsi="Times New Roman"/>
                <w:sz w:val="28"/>
                <w:szCs w:val="28"/>
              </w:rPr>
              <w:lastRenderedPageBreak/>
              <w:t>6</w:t>
            </w:r>
          </w:p>
        </w:tc>
        <w:tc>
          <w:tcPr>
            <w:tcW w:w="9179" w:type="dxa"/>
            <w:hideMark/>
          </w:tcPr>
          <w:p w:rsidR="002633E0" w:rsidRPr="00DD3C73" w:rsidRDefault="00880BEB" w:rsidP="00311F72">
            <w:pPr>
              <w:widowControl w:val="0"/>
              <w:autoSpaceDE w:val="0"/>
              <w:autoSpaceDN w:val="0"/>
              <w:adjustRightInd w:val="0"/>
              <w:spacing w:after="0" w:line="240" w:lineRule="auto"/>
              <w:jc w:val="both"/>
              <w:rPr>
                <w:rFonts w:ascii="Times New Roman" w:hAnsi="Times New Roman"/>
                <w:sz w:val="28"/>
                <w:szCs w:val="28"/>
              </w:rPr>
            </w:pPr>
            <w:r w:rsidRPr="00DD3C73">
              <w:rPr>
                <w:rFonts w:ascii="Times New Roman" w:hAnsi="Times New Roman"/>
                <w:sz w:val="28"/>
                <w:szCs w:val="28"/>
              </w:rPr>
              <w:t>Технический з</w:t>
            </w:r>
            <w:r w:rsidR="009A7AEB" w:rsidRPr="00DD3C73">
              <w:rPr>
                <w:rFonts w:ascii="Times New Roman" w:hAnsi="Times New Roman"/>
                <w:sz w:val="28"/>
                <w:szCs w:val="28"/>
              </w:rPr>
              <w:t xml:space="preserve">аказчик </w:t>
            </w:r>
            <w:r w:rsidRPr="00DD3C73">
              <w:rPr>
                <w:rFonts w:ascii="Times New Roman" w:hAnsi="Times New Roman"/>
                <w:sz w:val="28"/>
                <w:szCs w:val="28"/>
              </w:rPr>
              <w:t xml:space="preserve">МКУ «КР МКД» </w:t>
            </w:r>
            <w:r w:rsidR="009A7AEB" w:rsidRPr="00DD3C73">
              <w:rPr>
                <w:rFonts w:ascii="Times New Roman" w:hAnsi="Times New Roman"/>
                <w:sz w:val="28"/>
                <w:szCs w:val="28"/>
              </w:rPr>
              <w:t>совместно с Подрядчиком и представителем Строительного</w:t>
            </w:r>
            <w:r w:rsidRPr="00DD3C73">
              <w:rPr>
                <w:rFonts w:ascii="Times New Roman" w:hAnsi="Times New Roman"/>
                <w:sz w:val="28"/>
                <w:szCs w:val="28"/>
              </w:rPr>
              <w:t xml:space="preserve"> </w:t>
            </w:r>
            <w:r w:rsidR="009A7AEB" w:rsidRPr="00DD3C73">
              <w:rPr>
                <w:rFonts w:ascii="Times New Roman" w:hAnsi="Times New Roman"/>
                <w:sz w:val="28"/>
                <w:szCs w:val="28"/>
              </w:rPr>
              <w:t>контроля имеют право изменить объем всех предусмотренных</w:t>
            </w:r>
            <w:r w:rsidR="006A08DB" w:rsidRPr="00DD3C73">
              <w:rPr>
                <w:rFonts w:ascii="Times New Roman" w:hAnsi="Times New Roman"/>
                <w:sz w:val="28"/>
                <w:szCs w:val="28"/>
              </w:rPr>
              <w:t xml:space="preserve"> </w:t>
            </w:r>
            <w:r w:rsidR="009A7AEB" w:rsidRPr="00DD3C73">
              <w:rPr>
                <w:rFonts w:ascii="Times New Roman" w:hAnsi="Times New Roman"/>
                <w:sz w:val="28"/>
                <w:szCs w:val="28"/>
              </w:rPr>
              <w:t>кон</w:t>
            </w:r>
            <w:r w:rsidR="00AA218F" w:rsidRPr="00DD3C73">
              <w:rPr>
                <w:rFonts w:ascii="Times New Roman" w:hAnsi="Times New Roman"/>
                <w:sz w:val="28"/>
                <w:szCs w:val="28"/>
              </w:rPr>
              <w:t>трактом работ, услуг в зависимости от технической необходимости.</w:t>
            </w:r>
            <w:r w:rsidR="00311F72" w:rsidRPr="00DD3C73">
              <w:rPr>
                <w:rFonts w:ascii="Times New Roman" w:hAnsi="Times New Roman"/>
                <w:sz w:val="28"/>
                <w:szCs w:val="28"/>
              </w:rPr>
              <w:t xml:space="preserve"> </w:t>
            </w:r>
            <w:r w:rsidR="00AA218F" w:rsidRPr="00DD3C73">
              <w:rPr>
                <w:rFonts w:ascii="Times New Roman" w:hAnsi="Times New Roman"/>
                <w:sz w:val="28"/>
                <w:szCs w:val="28"/>
              </w:rPr>
              <w:t>В</w:t>
            </w:r>
            <w:r w:rsidR="006A08DB" w:rsidRPr="00DD3C73">
              <w:rPr>
                <w:rFonts w:ascii="Times New Roman" w:hAnsi="Times New Roman"/>
                <w:sz w:val="28"/>
                <w:szCs w:val="28"/>
              </w:rPr>
              <w:t xml:space="preserve"> </w:t>
            </w:r>
            <w:r w:rsidR="009A7AEB" w:rsidRPr="00DD3C73">
              <w:rPr>
                <w:rFonts w:ascii="Times New Roman" w:hAnsi="Times New Roman"/>
                <w:sz w:val="28"/>
                <w:szCs w:val="28"/>
              </w:rPr>
              <w:t>случае выявления потребности в дополнительных работах, услугах, не</w:t>
            </w:r>
            <w:r w:rsidR="006A08DB" w:rsidRPr="00DD3C73">
              <w:rPr>
                <w:rFonts w:ascii="Times New Roman" w:hAnsi="Times New Roman"/>
                <w:sz w:val="28"/>
                <w:szCs w:val="28"/>
              </w:rPr>
              <w:t xml:space="preserve"> </w:t>
            </w:r>
            <w:r w:rsidR="009A7AEB" w:rsidRPr="00DD3C73">
              <w:rPr>
                <w:rFonts w:ascii="Times New Roman" w:hAnsi="Times New Roman"/>
                <w:sz w:val="28"/>
                <w:szCs w:val="28"/>
              </w:rPr>
              <w:t>предусмотренных контрактом, но связанных с работами, услугами</w:t>
            </w:r>
            <w:r w:rsidR="006A08DB" w:rsidRPr="00DD3C73">
              <w:rPr>
                <w:rFonts w:ascii="Times New Roman" w:hAnsi="Times New Roman"/>
                <w:sz w:val="28"/>
                <w:szCs w:val="28"/>
              </w:rPr>
              <w:t xml:space="preserve"> </w:t>
            </w:r>
            <w:r w:rsidR="009A7AEB" w:rsidRPr="00DD3C73">
              <w:rPr>
                <w:rFonts w:ascii="Times New Roman" w:hAnsi="Times New Roman"/>
                <w:sz w:val="28"/>
                <w:szCs w:val="28"/>
              </w:rPr>
              <w:t xml:space="preserve">предусмотренными контрактом, </w:t>
            </w:r>
            <w:r w:rsidR="00AA218F" w:rsidRPr="00DD3C73">
              <w:rPr>
                <w:rFonts w:ascii="Times New Roman" w:hAnsi="Times New Roman"/>
                <w:sz w:val="28"/>
                <w:szCs w:val="28"/>
              </w:rPr>
              <w:t xml:space="preserve">комиссионно составляется акт необходимости выполнения </w:t>
            </w:r>
            <w:r w:rsidR="00311F72" w:rsidRPr="00DD3C73">
              <w:rPr>
                <w:rFonts w:ascii="Times New Roman" w:hAnsi="Times New Roman"/>
                <w:sz w:val="28"/>
                <w:szCs w:val="28"/>
              </w:rPr>
              <w:t xml:space="preserve">дополнительных работ и </w:t>
            </w:r>
            <w:r w:rsidR="00AA218F" w:rsidRPr="00DD3C73">
              <w:rPr>
                <w:rFonts w:ascii="Times New Roman" w:hAnsi="Times New Roman"/>
                <w:sz w:val="28"/>
                <w:szCs w:val="28"/>
              </w:rPr>
              <w:t xml:space="preserve"> производится оценка </w:t>
            </w:r>
            <w:r w:rsidR="00311F72" w:rsidRPr="00DD3C73">
              <w:rPr>
                <w:rFonts w:ascii="Times New Roman" w:hAnsi="Times New Roman"/>
                <w:sz w:val="28"/>
                <w:szCs w:val="28"/>
              </w:rPr>
              <w:t xml:space="preserve">их </w:t>
            </w:r>
            <w:r w:rsidR="00AA218F" w:rsidRPr="00DD3C73">
              <w:rPr>
                <w:rFonts w:ascii="Times New Roman" w:hAnsi="Times New Roman"/>
                <w:sz w:val="28"/>
                <w:szCs w:val="28"/>
              </w:rPr>
              <w:t>стоимости</w:t>
            </w:r>
            <w:r w:rsidR="00311F72" w:rsidRPr="00DD3C73">
              <w:rPr>
                <w:rFonts w:ascii="Times New Roman" w:hAnsi="Times New Roman"/>
                <w:sz w:val="28"/>
                <w:szCs w:val="28"/>
              </w:rPr>
              <w:t>. Если дополнительные работы превышают стоимость контракта</w:t>
            </w:r>
            <w:proofErr w:type="gramStart"/>
            <w:r w:rsidR="00311F72" w:rsidRPr="00DD3C73">
              <w:rPr>
                <w:rFonts w:ascii="Times New Roman" w:hAnsi="Times New Roman"/>
                <w:sz w:val="28"/>
                <w:szCs w:val="28"/>
              </w:rPr>
              <w:t xml:space="preserve"> ,</w:t>
            </w:r>
            <w:proofErr w:type="gramEnd"/>
            <w:r w:rsidR="00311F72" w:rsidRPr="00DD3C73">
              <w:rPr>
                <w:rFonts w:ascii="Times New Roman" w:hAnsi="Times New Roman"/>
                <w:sz w:val="28"/>
                <w:szCs w:val="28"/>
              </w:rPr>
              <w:t xml:space="preserve"> технический заказчик совместно с заказчиком принимает решение на выполнение этих работ.</w:t>
            </w:r>
          </w:p>
        </w:tc>
      </w:tr>
      <w:tr w:rsidR="009A7AEB" w:rsidRPr="00DD3C73" w:rsidTr="00BC68CF">
        <w:tc>
          <w:tcPr>
            <w:tcW w:w="426" w:type="dxa"/>
            <w:hideMark/>
          </w:tcPr>
          <w:p w:rsidR="009A7AEB" w:rsidRPr="00DD3C73" w:rsidRDefault="008663A6" w:rsidP="00406595">
            <w:pPr>
              <w:pStyle w:val="a3"/>
              <w:jc w:val="center"/>
              <w:rPr>
                <w:rFonts w:ascii="Times New Roman" w:hAnsi="Times New Roman"/>
                <w:sz w:val="28"/>
                <w:szCs w:val="28"/>
              </w:rPr>
            </w:pPr>
            <w:r w:rsidRPr="00DD3C73">
              <w:rPr>
                <w:rFonts w:ascii="Times New Roman" w:hAnsi="Times New Roman"/>
                <w:sz w:val="28"/>
                <w:szCs w:val="28"/>
              </w:rPr>
              <w:t>7</w:t>
            </w:r>
          </w:p>
        </w:tc>
        <w:tc>
          <w:tcPr>
            <w:tcW w:w="9179" w:type="dxa"/>
            <w:hideMark/>
          </w:tcPr>
          <w:p w:rsidR="009A7AEB" w:rsidRPr="00DD3C73" w:rsidRDefault="009A7AEB" w:rsidP="00F23C0B">
            <w:pPr>
              <w:widowControl w:val="0"/>
              <w:autoSpaceDE w:val="0"/>
              <w:autoSpaceDN w:val="0"/>
              <w:adjustRightInd w:val="0"/>
              <w:spacing w:after="0"/>
              <w:jc w:val="both"/>
              <w:rPr>
                <w:rFonts w:ascii="Times New Roman" w:hAnsi="Times New Roman"/>
                <w:sz w:val="28"/>
                <w:szCs w:val="28"/>
              </w:rPr>
            </w:pPr>
            <w:r w:rsidRPr="00DD3C73">
              <w:rPr>
                <w:rFonts w:ascii="Times New Roman" w:hAnsi="Times New Roman"/>
                <w:sz w:val="28"/>
                <w:szCs w:val="28"/>
              </w:rPr>
              <w:t xml:space="preserve">Все ремонтные работы производятся </w:t>
            </w:r>
            <w:r w:rsidR="008663A6" w:rsidRPr="00DD3C73">
              <w:rPr>
                <w:rFonts w:ascii="Times New Roman" w:hAnsi="Times New Roman"/>
                <w:sz w:val="28"/>
                <w:szCs w:val="28"/>
              </w:rPr>
              <w:t>в соответствии</w:t>
            </w:r>
            <w:r w:rsidRPr="00DD3C73">
              <w:rPr>
                <w:rFonts w:ascii="Times New Roman" w:hAnsi="Times New Roman"/>
                <w:sz w:val="28"/>
                <w:szCs w:val="28"/>
              </w:rPr>
              <w:t xml:space="preserve">: </w:t>
            </w:r>
          </w:p>
          <w:p w:rsidR="00320E39" w:rsidRPr="00DD3C73"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DD3C73">
              <w:rPr>
                <w:rFonts w:ascii="Times New Roman" w:hAnsi="Times New Roman"/>
                <w:sz w:val="28"/>
                <w:szCs w:val="28"/>
              </w:rPr>
              <w:t xml:space="preserve">СП </w:t>
            </w:r>
            <w:r w:rsidR="00F253B9" w:rsidRPr="00DD3C73">
              <w:rPr>
                <w:rFonts w:ascii="Times New Roman" w:hAnsi="Times New Roman"/>
                <w:sz w:val="28"/>
                <w:szCs w:val="28"/>
              </w:rPr>
              <w:t xml:space="preserve">1713330.2017 </w:t>
            </w:r>
            <w:r w:rsidRPr="00DD3C73">
              <w:rPr>
                <w:rFonts w:ascii="Times New Roman" w:hAnsi="Times New Roman"/>
                <w:sz w:val="28"/>
                <w:szCs w:val="28"/>
              </w:rPr>
              <w:t xml:space="preserve"> «Кровли»</w:t>
            </w:r>
          </w:p>
          <w:p w:rsidR="00320E39" w:rsidRPr="00DD3C73"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DD3C73">
              <w:rPr>
                <w:rFonts w:ascii="Times New Roman" w:hAnsi="Times New Roman"/>
                <w:sz w:val="28"/>
                <w:szCs w:val="28"/>
              </w:rPr>
              <w:t>МДС 12-33.2007 «Кровельные работы»</w:t>
            </w:r>
          </w:p>
          <w:p w:rsidR="00320E39" w:rsidRPr="00DD3C73"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DD3C73">
              <w:rPr>
                <w:rFonts w:ascii="Times New Roman" w:hAnsi="Times New Roman"/>
                <w:sz w:val="28"/>
                <w:szCs w:val="28"/>
              </w:rPr>
              <w:t>С</w:t>
            </w:r>
            <w:r w:rsidR="00320E39" w:rsidRPr="00DD3C73">
              <w:rPr>
                <w:rFonts w:ascii="Times New Roman" w:hAnsi="Times New Roman"/>
                <w:sz w:val="28"/>
                <w:szCs w:val="28"/>
              </w:rPr>
              <w:t xml:space="preserve">П </w:t>
            </w:r>
            <w:r w:rsidRPr="00DD3C73">
              <w:rPr>
                <w:rFonts w:ascii="Times New Roman" w:hAnsi="Times New Roman"/>
                <w:sz w:val="28"/>
                <w:szCs w:val="28"/>
              </w:rPr>
              <w:t>50.13330.2012</w:t>
            </w:r>
            <w:r w:rsidR="00320E39" w:rsidRPr="00DD3C73">
              <w:rPr>
                <w:rFonts w:ascii="Times New Roman" w:hAnsi="Times New Roman"/>
                <w:sz w:val="28"/>
                <w:szCs w:val="28"/>
              </w:rPr>
              <w:t xml:space="preserve"> «Тепловая защита зданий»</w:t>
            </w:r>
          </w:p>
          <w:p w:rsidR="00320E39" w:rsidRPr="00DD3C73"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DD3C73">
              <w:rPr>
                <w:rFonts w:ascii="Times New Roman" w:hAnsi="Times New Roman"/>
                <w:sz w:val="28"/>
                <w:szCs w:val="28"/>
              </w:rPr>
              <w:t xml:space="preserve">СП </w:t>
            </w:r>
            <w:r w:rsidR="002D2565" w:rsidRPr="00DD3C73">
              <w:rPr>
                <w:rFonts w:ascii="Times New Roman" w:hAnsi="Times New Roman"/>
                <w:sz w:val="28"/>
                <w:szCs w:val="28"/>
              </w:rPr>
              <w:t>2.13130.2012</w:t>
            </w:r>
            <w:r w:rsidRPr="00DD3C73">
              <w:rPr>
                <w:rFonts w:ascii="Times New Roman" w:hAnsi="Times New Roman"/>
                <w:sz w:val="28"/>
                <w:szCs w:val="28"/>
              </w:rPr>
              <w:t xml:space="preserve"> </w:t>
            </w:r>
            <w:r w:rsidR="002D2565" w:rsidRPr="00DD3C73">
              <w:rPr>
                <w:rFonts w:ascii="Times New Roman" w:hAnsi="Times New Roman"/>
                <w:sz w:val="28"/>
                <w:szCs w:val="28"/>
              </w:rPr>
              <w:t>«Системы противопожарной защиты Обеспечение огнестойкости объектов защиты»</w:t>
            </w:r>
          </w:p>
          <w:p w:rsidR="00F23C0B" w:rsidRPr="00DD3C73" w:rsidRDefault="001C28F1"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DD3C73">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DD3C73" w:rsidRDefault="001C28F1"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DD3C73">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DD3C73">
              <w:rPr>
                <w:rFonts w:ascii="Times New Roman" w:hAnsi="Times New Roman"/>
                <w:spacing w:val="2"/>
                <w:sz w:val="28"/>
                <w:szCs w:val="28"/>
              </w:rPr>
              <w:t>.</w:t>
            </w:r>
          </w:p>
          <w:p w:rsidR="00320E39" w:rsidRPr="00DD3C73"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DD3C73">
              <w:rPr>
                <w:rFonts w:ascii="Times New Roman" w:hAnsi="Times New Roman"/>
                <w:sz w:val="28"/>
                <w:szCs w:val="28"/>
              </w:rPr>
              <w:t>ГОСТ 30</w:t>
            </w:r>
            <w:r w:rsidR="002D2565" w:rsidRPr="00DD3C73">
              <w:rPr>
                <w:rFonts w:ascii="Times New Roman" w:hAnsi="Times New Roman"/>
                <w:sz w:val="28"/>
                <w:szCs w:val="28"/>
              </w:rPr>
              <w:t>402-96</w:t>
            </w:r>
            <w:r w:rsidRPr="00DD3C73">
              <w:rPr>
                <w:rFonts w:ascii="Times New Roman" w:hAnsi="Times New Roman"/>
                <w:sz w:val="28"/>
                <w:szCs w:val="28"/>
              </w:rPr>
              <w:t xml:space="preserve"> «Материалы строительные. Методы испытаний на горючесть»</w:t>
            </w:r>
          </w:p>
          <w:p w:rsidR="002D2565" w:rsidRPr="00DD3C73" w:rsidRDefault="002D2565" w:rsidP="00F23C0B">
            <w:pPr>
              <w:pStyle w:val="1"/>
              <w:shd w:val="clear" w:color="auto" w:fill="FFFFFF"/>
              <w:spacing w:before="0"/>
              <w:ind w:right="238"/>
              <w:rPr>
                <w:rFonts w:ascii="Times New Roman" w:hAnsi="Times New Roman" w:cs="Times New Roman"/>
                <w:b w:val="0"/>
                <w:bCs w:val="0"/>
                <w:color w:val="auto"/>
              </w:rPr>
            </w:pPr>
            <w:r w:rsidRPr="00DD3C73">
              <w:rPr>
                <w:rFonts w:ascii="Times New Roman" w:hAnsi="Times New Roman" w:cs="Times New Roman"/>
                <w:b w:val="0"/>
                <w:bCs w:val="0"/>
                <w:color w:val="auto"/>
              </w:rPr>
              <w:t xml:space="preserve">СП 12-135-2003 </w:t>
            </w:r>
            <w:r w:rsidRPr="00DD3C73">
              <w:rPr>
                <w:rFonts w:ascii="Times New Roman" w:hAnsi="Times New Roman" w:cs="Times New Roman"/>
                <w:b w:val="0"/>
                <w:color w:val="auto"/>
              </w:rPr>
              <w:t>«Безопасность труда в строительстве»</w:t>
            </w:r>
          </w:p>
          <w:p w:rsidR="009A7AEB" w:rsidRPr="00DD3C73"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DD3C73">
              <w:rPr>
                <w:rFonts w:ascii="Times New Roman" w:hAnsi="Times New Roman" w:cs="Times New Roman"/>
                <w:b w:val="0"/>
                <w:color w:val="auto"/>
                <w:spacing w:val="2"/>
              </w:rPr>
              <w:t xml:space="preserve">СП 28.13330.2012 </w:t>
            </w:r>
            <w:r w:rsidRPr="00DD3C73">
              <w:rPr>
                <w:rFonts w:ascii="Times New Roman" w:hAnsi="Times New Roman" w:cs="Times New Roman"/>
                <w:b w:val="0"/>
                <w:color w:val="auto"/>
                <w:lang w:eastAsia="ru-RU"/>
              </w:rPr>
              <w:t>«Защита строительных конструкций от коррозии»</w:t>
            </w:r>
          </w:p>
        </w:tc>
      </w:tr>
    </w:tbl>
    <w:p w:rsidR="001C6C46" w:rsidRPr="00DD3C73" w:rsidRDefault="001C6C46" w:rsidP="00453077">
      <w:pPr>
        <w:pStyle w:val="a3"/>
        <w:rPr>
          <w:rFonts w:ascii="Times New Roman" w:hAnsi="Times New Roman"/>
          <w:b/>
          <w:sz w:val="28"/>
          <w:szCs w:val="28"/>
        </w:rPr>
      </w:pPr>
    </w:p>
    <w:p w:rsidR="00140989" w:rsidRPr="00DD3C73" w:rsidRDefault="009A7AEB" w:rsidP="00453077">
      <w:pPr>
        <w:pStyle w:val="a3"/>
        <w:jc w:val="center"/>
        <w:rPr>
          <w:rFonts w:ascii="Times New Roman" w:hAnsi="Times New Roman"/>
          <w:b/>
          <w:sz w:val="28"/>
          <w:szCs w:val="28"/>
        </w:rPr>
      </w:pPr>
      <w:r w:rsidRPr="00DD3C73">
        <w:rPr>
          <w:rFonts w:ascii="Times New Roman" w:hAnsi="Times New Roman"/>
          <w:b/>
          <w:sz w:val="28"/>
          <w:szCs w:val="28"/>
        </w:rPr>
        <w:t>Основные допустимые материалы:</w:t>
      </w:r>
    </w:p>
    <w:p w:rsidR="001C6C46" w:rsidRPr="00DD3C73" w:rsidRDefault="001C6C46" w:rsidP="00453077">
      <w:pPr>
        <w:pStyle w:val="a3"/>
        <w:jc w:val="center"/>
        <w:rPr>
          <w:rFonts w:ascii="Times New Roman" w:hAnsi="Times New Roman"/>
          <w:b/>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hideMark/>
          </w:tcPr>
          <w:p w:rsidR="00EC2912" w:rsidRPr="00DD3C73" w:rsidRDefault="00EC2912" w:rsidP="005D0770">
            <w:pPr>
              <w:pStyle w:val="a3"/>
              <w:jc w:val="center"/>
              <w:rPr>
                <w:rFonts w:ascii="Times New Roman" w:hAnsi="Times New Roman"/>
                <w:sz w:val="28"/>
                <w:szCs w:val="28"/>
              </w:rPr>
            </w:pPr>
            <w:r w:rsidRPr="00DD3C73">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DD3C73"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Антисептик-антипирен &lt;ПИРИЛАКС-ТЕРМА&gt; для древесины</w:t>
            </w:r>
            <w:r w:rsidR="005F11A8" w:rsidRPr="00DD3C73">
              <w:rPr>
                <w:rFonts w:ascii="Times New Roman" w:hAnsi="Times New Roman"/>
                <w:sz w:val="28"/>
                <w:szCs w:val="28"/>
              </w:rPr>
              <w:t>,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EC2912" w:rsidRPr="00DD3C73" w:rsidRDefault="00B74DEB" w:rsidP="005D0770">
            <w:pPr>
              <w:pStyle w:val="a3"/>
              <w:jc w:val="center"/>
              <w:rPr>
                <w:rFonts w:ascii="Times New Roman" w:hAnsi="Times New Roman"/>
                <w:sz w:val="28"/>
                <w:szCs w:val="28"/>
              </w:rPr>
            </w:pPr>
            <w:r w:rsidRPr="00DD3C73">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DD3C73"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Болты</w:t>
            </w:r>
            <w:r w:rsidR="00302345" w:rsidRPr="00DD3C73">
              <w:rPr>
                <w:rFonts w:ascii="Times New Roman" w:hAnsi="Times New Roman"/>
                <w:sz w:val="28"/>
                <w:szCs w:val="28"/>
              </w:rPr>
              <w:t xml:space="preserve"> (шпильки)</w:t>
            </w:r>
            <w:r w:rsidRPr="00DD3C73">
              <w:rPr>
                <w:rFonts w:ascii="Times New Roman" w:hAnsi="Times New Roman"/>
                <w:sz w:val="28"/>
                <w:szCs w:val="28"/>
              </w:rPr>
              <w:t xml:space="preserve"> с гайками</w:t>
            </w:r>
            <w:r w:rsidR="00302345" w:rsidRPr="00DD3C73">
              <w:rPr>
                <w:rFonts w:ascii="Times New Roman" w:hAnsi="Times New Roman"/>
                <w:sz w:val="28"/>
                <w:szCs w:val="28"/>
              </w:rPr>
              <w:t xml:space="preserve"> </w:t>
            </w:r>
            <w:r w:rsidRPr="00DD3C73">
              <w:rPr>
                <w:rFonts w:ascii="Times New Roman" w:hAnsi="Times New Roman"/>
                <w:sz w:val="28"/>
                <w:szCs w:val="28"/>
              </w:rPr>
              <w:t xml:space="preserve"> и шайбами строительные</w:t>
            </w:r>
            <w:r w:rsidR="00302345" w:rsidRPr="00DD3C73">
              <w:rPr>
                <w:rFonts w:ascii="Times New Roman" w:hAnsi="Times New Roman"/>
                <w:sz w:val="28"/>
                <w:szCs w:val="28"/>
              </w:rPr>
              <w:t xml:space="preserve"> (диамет</w:t>
            </w:r>
            <w:proofErr w:type="gramStart"/>
            <w:r w:rsidR="00302345" w:rsidRPr="00DD3C73">
              <w:rPr>
                <w:rFonts w:ascii="Times New Roman" w:hAnsi="Times New Roman"/>
                <w:sz w:val="28"/>
                <w:szCs w:val="28"/>
              </w:rPr>
              <w:t>р-</w:t>
            </w:r>
            <w:proofErr w:type="gramEnd"/>
            <w:r w:rsidR="00302345" w:rsidRPr="00DD3C73">
              <w:rPr>
                <w:rFonts w:ascii="Times New Roman" w:hAnsi="Times New Roman"/>
                <w:sz w:val="28"/>
                <w:szCs w:val="28"/>
              </w:rPr>
              <w:t xml:space="preserve"> расчётный)</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1F3CA1" w:rsidRPr="00DD3C73" w:rsidRDefault="00B74DEB" w:rsidP="00815F02">
            <w:pPr>
              <w:pStyle w:val="a3"/>
              <w:jc w:val="center"/>
              <w:rPr>
                <w:rFonts w:ascii="Times New Roman" w:hAnsi="Times New Roman"/>
                <w:sz w:val="28"/>
                <w:szCs w:val="28"/>
              </w:rPr>
            </w:pPr>
            <w:r w:rsidRPr="00DD3C73">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1F3CA1" w:rsidRPr="00DD3C73" w:rsidRDefault="00713E8D" w:rsidP="00673C63">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Брус</w:t>
            </w:r>
            <w:r w:rsidR="001F3CA1" w:rsidRPr="00DD3C73">
              <w:rPr>
                <w:rFonts w:ascii="Times New Roman" w:hAnsi="Times New Roman"/>
                <w:sz w:val="28"/>
                <w:szCs w:val="28"/>
              </w:rPr>
              <w:t xml:space="preserve"> обрезные хвойных пород длиной 4-6,5 м, шириной 75-150 мм, толщиной 150 мм и более, II сорта</w:t>
            </w:r>
            <w:r w:rsidR="0061172D" w:rsidRPr="00DD3C73">
              <w:rPr>
                <w:rFonts w:ascii="Times New Roman" w:hAnsi="Times New Roman"/>
                <w:sz w:val="28"/>
                <w:szCs w:val="28"/>
              </w:rPr>
              <w:t xml:space="preserve"> (стропила</w:t>
            </w:r>
            <w:r w:rsidR="00B74DEB" w:rsidRPr="00DD3C73">
              <w:rPr>
                <w:rFonts w:ascii="Times New Roman" w:hAnsi="Times New Roman"/>
                <w:sz w:val="28"/>
                <w:szCs w:val="28"/>
              </w:rPr>
              <w:t>)</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187A" w:rsidRPr="00DD3C73" w:rsidRDefault="00FA11BE" w:rsidP="00815F02">
            <w:pPr>
              <w:pStyle w:val="a3"/>
              <w:jc w:val="center"/>
              <w:rPr>
                <w:rFonts w:ascii="Times New Roman" w:hAnsi="Times New Roman"/>
                <w:sz w:val="28"/>
                <w:szCs w:val="28"/>
              </w:rPr>
            </w:pPr>
            <w:r w:rsidRPr="00DD3C73">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C1187A" w:rsidRPr="00DD3C73"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Доски обрезные хвойных пород шириной 150 мм, толщиной 50 мм, II сорта (элементы каркаса стропильной системы)</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FA11BE" w:rsidRPr="00DD3C73" w:rsidRDefault="00FA11BE" w:rsidP="005F02FF">
            <w:pPr>
              <w:pStyle w:val="a3"/>
              <w:jc w:val="center"/>
              <w:rPr>
                <w:rFonts w:ascii="Times New Roman" w:hAnsi="Times New Roman"/>
                <w:sz w:val="28"/>
                <w:szCs w:val="28"/>
              </w:rPr>
            </w:pPr>
            <w:r w:rsidRPr="00DD3C73">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FA11BE" w:rsidRPr="00DD3C73" w:rsidRDefault="00FA11BE" w:rsidP="005F02FF">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Доски обрезные хвойных пород шириной 200 мм, толщиной 50</w:t>
            </w:r>
            <w:r w:rsidR="00A46271" w:rsidRPr="00DD3C73">
              <w:rPr>
                <w:rFonts w:ascii="Times New Roman" w:hAnsi="Times New Roman"/>
                <w:sz w:val="28"/>
                <w:szCs w:val="28"/>
              </w:rPr>
              <w:t>, 75, 150</w:t>
            </w:r>
            <w:r w:rsidRPr="00DD3C73">
              <w:rPr>
                <w:rFonts w:ascii="Times New Roman" w:hAnsi="Times New Roman"/>
                <w:sz w:val="28"/>
                <w:szCs w:val="28"/>
              </w:rPr>
              <w:t xml:space="preserve"> мм, II сорта (элементы балок перекрытия)</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5F02FF">
            <w:pPr>
              <w:pStyle w:val="a3"/>
              <w:jc w:val="center"/>
              <w:rPr>
                <w:rFonts w:ascii="Times New Roman" w:hAnsi="Times New Roman"/>
                <w:sz w:val="28"/>
                <w:szCs w:val="28"/>
              </w:rPr>
            </w:pPr>
            <w:r w:rsidRPr="00DD3C73">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5F02FF">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Доски обрезные хвойных пород шириной 75-150 мм, т</w:t>
            </w:r>
            <w:r w:rsidR="001C28F1">
              <w:rPr>
                <w:rFonts w:ascii="Times New Roman" w:hAnsi="Times New Roman"/>
                <w:sz w:val="28"/>
                <w:szCs w:val="28"/>
              </w:rPr>
              <w:t>олщиной 19-22,44 и более мм, II</w:t>
            </w:r>
            <w:bookmarkStart w:id="0" w:name="_GoBack"/>
            <w:bookmarkEnd w:id="0"/>
            <w:r w:rsidRPr="00DD3C73">
              <w:rPr>
                <w:rFonts w:ascii="Times New Roman" w:hAnsi="Times New Roman"/>
                <w:sz w:val="28"/>
                <w:szCs w:val="28"/>
              </w:rPr>
              <w:t xml:space="preserve"> сорта (элементы каркаса слуховых окон)</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815F02">
            <w:pPr>
              <w:pStyle w:val="a3"/>
              <w:jc w:val="center"/>
              <w:rPr>
                <w:rFonts w:ascii="Times New Roman" w:hAnsi="Times New Roman"/>
                <w:sz w:val="28"/>
                <w:szCs w:val="28"/>
              </w:rPr>
            </w:pPr>
            <w:r w:rsidRPr="00DD3C73">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1B3FA4" w:rsidRPr="00DD3C73" w:rsidRDefault="00C141E2" w:rsidP="001E6B6D">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Брус деревянные  шириной 50 мм, толщиной 50 мм, 2 сорта</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815F02">
            <w:pPr>
              <w:pStyle w:val="a3"/>
              <w:jc w:val="center"/>
              <w:rPr>
                <w:rFonts w:ascii="Times New Roman" w:hAnsi="Times New Roman"/>
                <w:sz w:val="28"/>
                <w:szCs w:val="28"/>
              </w:rPr>
            </w:pPr>
            <w:r w:rsidRPr="00DD3C73">
              <w:rPr>
                <w:rFonts w:ascii="Times New Roman" w:hAnsi="Times New Roman"/>
                <w:sz w:val="28"/>
                <w:szCs w:val="28"/>
              </w:rPr>
              <w:lastRenderedPageBreak/>
              <w:t>8</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A5040B">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Доски  обрезные длиной шириной 100 мм, толщиной 32мм II сорта (обрешётка)</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Блок оконный пластиковый: одностворчатый, с поворотно-откидной створкой, однокамерным стеклопакетом (24 мм)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Доски подоконные ПВХ, шириной: 250 мм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Листы гипсокартонные: ГКЛВ 12,5 мм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Краска водоэмульсионная ВЭАК-1180</w:t>
            </w:r>
            <w:r w:rsidR="00AE59EF" w:rsidRPr="00DD3C73">
              <w:rPr>
                <w:rFonts w:ascii="Times New Roman" w:hAnsi="Times New Roman"/>
                <w:sz w:val="28"/>
                <w:szCs w:val="28"/>
              </w:rPr>
              <w:t>,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 xml:space="preserve">Пленка пароизоляционная ЮТАФОЛ (3-х </w:t>
            </w:r>
            <w:proofErr w:type="spellStart"/>
            <w:r w:rsidRPr="00DD3C73">
              <w:rPr>
                <w:rFonts w:ascii="Times New Roman" w:hAnsi="Times New Roman"/>
                <w:sz w:val="28"/>
                <w:szCs w:val="28"/>
              </w:rPr>
              <w:t>слойная</w:t>
            </w:r>
            <w:proofErr w:type="spellEnd"/>
            <w:r w:rsidRPr="00DD3C73">
              <w:rPr>
                <w:rFonts w:ascii="Times New Roman" w:hAnsi="Times New Roman"/>
                <w:sz w:val="28"/>
                <w:szCs w:val="28"/>
              </w:rPr>
              <w:t xml:space="preserve"> полиэтиленовая с армированным слоем из полиэтиленовых полос)</w:t>
            </w:r>
            <w:r w:rsidR="00AE59EF" w:rsidRPr="00DD3C73">
              <w:rPr>
                <w:rFonts w:ascii="Times New Roman" w:hAnsi="Times New Roman"/>
                <w:sz w:val="28"/>
                <w:szCs w:val="28"/>
              </w:rPr>
              <w:t>,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9F099C" w:rsidRPr="00DD3C73" w:rsidRDefault="00AE59EF" w:rsidP="00311F72">
            <w:pPr>
              <w:pStyle w:val="a3"/>
              <w:jc w:val="center"/>
              <w:rPr>
                <w:rFonts w:ascii="Times New Roman" w:hAnsi="Times New Roman"/>
                <w:sz w:val="28"/>
                <w:szCs w:val="28"/>
              </w:rPr>
            </w:pPr>
            <w:r w:rsidRPr="00DD3C73">
              <w:rPr>
                <w:rFonts w:ascii="Times New Roman" w:hAnsi="Times New Roman"/>
                <w:sz w:val="28"/>
                <w:szCs w:val="28"/>
              </w:rPr>
              <w:t>1</w:t>
            </w:r>
            <w:r w:rsidR="00DD3C73" w:rsidRPr="00DD3C73">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F099C" w:rsidRPr="00DD3C73" w:rsidRDefault="009F099C"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 xml:space="preserve">Пленка </w:t>
            </w:r>
            <w:proofErr w:type="spellStart"/>
            <w:r w:rsidRPr="00DD3C73">
              <w:rPr>
                <w:rFonts w:ascii="Times New Roman" w:hAnsi="Times New Roman"/>
                <w:sz w:val="28"/>
                <w:szCs w:val="28"/>
              </w:rPr>
              <w:t>подкровельная</w:t>
            </w:r>
            <w:proofErr w:type="spellEnd"/>
            <w:r w:rsidRPr="00DD3C73">
              <w:rPr>
                <w:rFonts w:ascii="Times New Roman" w:hAnsi="Times New Roman"/>
                <w:sz w:val="28"/>
                <w:szCs w:val="28"/>
              </w:rPr>
              <w:t xml:space="preserve"> </w:t>
            </w:r>
            <w:proofErr w:type="spellStart"/>
            <w:r w:rsidRPr="00DD3C73">
              <w:rPr>
                <w:rFonts w:ascii="Times New Roman" w:hAnsi="Times New Roman"/>
                <w:sz w:val="28"/>
                <w:szCs w:val="28"/>
              </w:rPr>
              <w:t>антиконденсатная</w:t>
            </w:r>
            <w:proofErr w:type="spellEnd"/>
            <w:r w:rsidRPr="00DD3C73">
              <w:rPr>
                <w:rFonts w:ascii="Times New Roman" w:hAnsi="Times New Roman"/>
                <w:sz w:val="28"/>
                <w:szCs w:val="28"/>
              </w:rPr>
              <w:t xml:space="preserve"> (гидроизоляционная) типа ЮТАКОН,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Вата минеральная &lt;ISOVER&gt;: , толщина 50 мм</w:t>
            </w:r>
            <w:r w:rsidR="00AE59EF" w:rsidRPr="00DD3C73">
              <w:rPr>
                <w:rFonts w:ascii="Times New Roman" w:hAnsi="Times New Roman"/>
                <w:sz w:val="28"/>
                <w:szCs w:val="28"/>
              </w:rPr>
              <w:t>,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proofErr w:type="gramStart"/>
            <w:r w:rsidRPr="00DD3C73">
              <w:rPr>
                <w:rFonts w:ascii="Times New Roman" w:hAnsi="Times New Roman"/>
                <w:sz w:val="28"/>
                <w:szCs w:val="28"/>
              </w:rPr>
              <w:t>Сталь</w:t>
            </w:r>
            <w:proofErr w:type="gramEnd"/>
            <w:r w:rsidRPr="00DD3C73">
              <w:rPr>
                <w:rFonts w:ascii="Times New Roman" w:hAnsi="Times New Roman"/>
                <w:sz w:val="28"/>
                <w:szCs w:val="28"/>
              </w:rPr>
              <w:t xml:space="preserve"> оцинкованная в рулонах толщиной 0,5 мм, с полимерным покрытием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311F72">
            <w:pPr>
              <w:pStyle w:val="a3"/>
              <w:jc w:val="center"/>
              <w:rPr>
                <w:rFonts w:ascii="Times New Roman" w:hAnsi="Times New Roman"/>
                <w:sz w:val="28"/>
                <w:szCs w:val="28"/>
              </w:rPr>
            </w:pPr>
            <w:r w:rsidRPr="00DD3C73">
              <w:rPr>
                <w:rFonts w:ascii="Times New Roman" w:hAnsi="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04721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 xml:space="preserve">Водосточная система из оцинкованной стали с полимерным покрытием  толщиной не менее </w:t>
            </w:r>
          </w:p>
          <w:p w:rsidR="00C141E2" w:rsidRPr="00DD3C73" w:rsidRDefault="00C141E2" w:rsidP="00250959">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0,55</w:t>
            </w:r>
            <w:r w:rsidR="001B3FA4">
              <w:rPr>
                <w:rFonts w:ascii="Times New Roman" w:hAnsi="Times New Roman"/>
                <w:sz w:val="28"/>
                <w:szCs w:val="28"/>
              </w:rPr>
              <w:t xml:space="preserve"> мм (диаметр водосточных труб 10</w:t>
            </w:r>
            <w:r w:rsidRPr="00DD3C73">
              <w:rPr>
                <w:rFonts w:ascii="Times New Roman" w:hAnsi="Times New Roman"/>
                <w:sz w:val="28"/>
                <w:szCs w:val="28"/>
              </w:rPr>
              <w:t xml:space="preserve">0 мм) в заводском исполнении </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DD3C73" w:rsidP="00B74DEB">
            <w:pPr>
              <w:pStyle w:val="a3"/>
              <w:jc w:val="center"/>
              <w:rPr>
                <w:rFonts w:ascii="Times New Roman" w:hAnsi="Times New Roman"/>
                <w:sz w:val="28"/>
                <w:szCs w:val="28"/>
              </w:rPr>
            </w:pPr>
            <w:r w:rsidRPr="00DD3C73">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250959">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 xml:space="preserve">Желоба из </w:t>
            </w:r>
            <w:proofErr w:type="gramStart"/>
            <w:r w:rsidRPr="00DD3C73">
              <w:rPr>
                <w:rFonts w:ascii="Times New Roman" w:hAnsi="Times New Roman"/>
                <w:sz w:val="28"/>
                <w:szCs w:val="28"/>
              </w:rPr>
              <w:t>оцинкованной</w:t>
            </w:r>
            <w:proofErr w:type="gramEnd"/>
            <w:r w:rsidRPr="00DD3C73">
              <w:rPr>
                <w:rFonts w:ascii="Times New Roman" w:hAnsi="Times New Roman"/>
                <w:sz w:val="28"/>
                <w:szCs w:val="28"/>
              </w:rPr>
              <w:t xml:space="preserve"> с полимерным покрытием диаметром не менее 150 мм заводского исполнения</w:t>
            </w:r>
          </w:p>
        </w:tc>
      </w:tr>
      <w:tr w:rsidR="00A46271"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A46271" w:rsidRPr="00DD3C73" w:rsidRDefault="00DD3C73" w:rsidP="00B74DEB">
            <w:pPr>
              <w:pStyle w:val="a3"/>
              <w:jc w:val="center"/>
              <w:rPr>
                <w:rFonts w:ascii="Times New Roman" w:hAnsi="Times New Roman"/>
                <w:sz w:val="28"/>
                <w:szCs w:val="28"/>
              </w:rPr>
            </w:pPr>
            <w:r w:rsidRPr="00DD3C73">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A46271" w:rsidRPr="00DD3C73" w:rsidRDefault="00A46271" w:rsidP="00250959">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DD3C73">
              <w:rPr>
                <w:rFonts w:ascii="Times New Roman" w:hAnsi="Times New Roman"/>
                <w:sz w:val="28"/>
                <w:szCs w:val="28"/>
              </w:rPr>
              <w:t>Отметы</w:t>
            </w:r>
            <w:proofErr w:type="spellEnd"/>
            <w:r w:rsidR="00DD3C73" w:rsidRPr="00DD3C73">
              <w:rPr>
                <w:rFonts w:ascii="Times New Roman" w:hAnsi="Times New Roman"/>
                <w:sz w:val="28"/>
                <w:szCs w:val="28"/>
              </w:rPr>
              <w:t>, колена, хомуты</w:t>
            </w:r>
            <w:r w:rsidR="001B3FA4">
              <w:rPr>
                <w:rFonts w:ascii="Times New Roman" w:hAnsi="Times New Roman"/>
                <w:sz w:val="28"/>
                <w:szCs w:val="28"/>
              </w:rPr>
              <w:t xml:space="preserve"> диаметром 10</w:t>
            </w:r>
            <w:r w:rsidRPr="00DD3C73">
              <w:rPr>
                <w:rFonts w:ascii="Times New Roman" w:hAnsi="Times New Roman"/>
                <w:sz w:val="28"/>
                <w:szCs w:val="28"/>
              </w:rPr>
              <w:t>0 мм</w:t>
            </w:r>
          </w:p>
        </w:tc>
      </w:tr>
      <w:tr w:rsidR="00A46271"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A46271" w:rsidRPr="00DD3C73" w:rsidRDefault="00DD3C73" w:rsidP="00B74DEB">
            <w:pPr>
              <w:pStyle w:val="a3"/>
              <w:jc w:val="center"/>
              <w:rPr>
                <w:rFonts w:ascii="Times New Roman" w:hAnsi="Times New Roman"/>
                <w:sz w:val="28"/>
                <w:szCs w:val="28"/>
              </w:rPr>
            </w:pPr>
            <w:r w:rsidRPr="00DD3C73">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A46271" w:rsidRPr="00DD3C73" w:rsidRDefault="00DD3C73" w:rsidP="00250959">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Соединитель желобов, угол желобов 90 град.  диаметром 150 мм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DD3C73" w:rsidRPr="00DD3C73" w:rsidRDefault="00DD3C73" w:rsidP="00B74DEB">
            <w:pPr>
              <w:pStyle w:val="a3"/>
              <w:jc w:val="center"/>
              <w:rPr>
                <w:rFonts w:ascii="Times New Roman" w:hAnsi="Times New Roman"/>
                <w:sz w:val="28"/>
                <w:szCs w:val="28"/>
              </w:rPr>
            </w:pPr>
            <w:r w:rsidRPr="00DD3C73">
              <w:rPr>
                <w:rFonts w:ascii="Times New Roman" w:hAnsi="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DD3C73" w:rsidRPr="00DD3C73" w:rsidRDefault="001B3FA4"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Воронки диаметром 150/10</w:t>
            </w:r>
            <w:r w:rsidR="00DD3C73" w:rsidRPr="00DD3C73">
              <w:rPr>
                <w:rFonts w:ascii="Times New Roman" w:hAnsi="Times New Roman"/>
                <w:sz w:val="28"/>
                <w:szCs w:val="28"/>
              </w:rPr>
              <w:t>0 мм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AE59EF" w:rsidP="0052421F">
            <w:pPr>
              <w:pStyle w:val="a3"/>
              <w:rPr>
                <w:rFonts w:ascii="Times New Roman" w:hAnsi="Times New Roman"/>
                <w:sz w:val="28"/>
                <w:szCs w:val="28"/>
              </w:rPr>
            </w:pPr>
            <w:r w:rsidRPr="00DD3C73">
              <w:rPr>
                <w:rFonts w:ascii="Times New Roman" w:hAnsi="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C45E66">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DD3C73">
              <w:rPr>
                <w:rFonts w:ascii="Times New Roman" w:hAnsi="Times New Roman"/>
                <w:sz w:val="28"/>
                <w:szCs w:val="28"/>
              </w:rPr>
              <w:t>Металлочерепица</w:t>
            </w:r>
            <w:proofErr w:type="spellEnd"/>
            <w:r w:rsidRPr="00DD3C73">
              <w:rPr>
                <w:rFonts w:ascii="Times New Roman" w:hAnsi="Times New Roman"/>
                <w:sz w:val="28"/>
                <w:szCs w:val="28"/>
              </w:rPr>
              <w:t xml:space="preserve"> типа «</w:t>
            </w:r>
            <w:proofErr w:type="spellStart"/>
            <w:r w:rsidRPr="00DD3C73">
              <w:rPr>
                <w:rFonts w:ascii="Times New Roman" w:hAnsi="Times New Roman"/>
                <w:sz w:val="28"/>
                <w:szCs w:val="28"/>
              </w:rPr>
              <w:t>Монтерей</w:t>
            </w:r>
            <w:proofErr w:type="spellEnd"/>
            <w:r w:rsidRPr="00DD3C73">
              <w:rPr>
                <w:rFonts w:ascii="Times New Roman" w:hAnsi="Times New Roman"/>
                <w:sz w:val="28"/>
                <w:szCs w:val="28"/>
              </w:rPr>
              <w:t>» (либо аналог) толщиной не менее 0,55 мм с полимерным покрытием, дополнительные элементы к не</w:t>
            </w:r>
            <w:proofErr w:type="gramStart"/>
            <w:r w:rsidRPr="00DD3C73">
              <w:rPr>
                <w:rFonts w:ascii="Times New Roman" w:hAnsi="Times New Roman"/>
                <w:sz w:val="28"/>
                <w:szCs w:val="28"/>
              </w:rPr>
              <w:t>й(</w:t>
            </w:r>
            <w:proofErr w:type="gramEnd"/>
            <w:r w:rsidRPr="00DD3C73">
              <w:rPr>
                <w:rFonts w:ascii="Times New Roman" w:hAnsi="Times New Roman"/>
                <w:sz w:val="28"/>
                <w:szCs w:val="28"/>
              </w:rPr>
              <w:t xml:space="preserve">коньковая планка, торцевая планка, карнизная планка, планка для внутренних швов и стыков, </w:t>
            </w:r>
            <w:proofErr w:type="spellStart"/>
            <w:r w:rsidRPr="00DD3C73">
              <w:rPr>
                <w:rFonts w:ascii="Times New Roman" w:hAnsi="Times New Roman"/>
                <w:sz w:val="28"/>
                <w:szCs w:val="28"/>
              </w:rPr>
              <w:t>снегодержатель</w:t>
            </w:r>
            <w:proofErr w:type="spellEnd"/>
            <w:r w:rsidRPr="00DD3C73">
              <w:rPr>
                <w:rFonts w:ascii="Times New Roman" w:hAnsi="Times New Roman"/>
                <w:sz w:val="28"/>
                <w:szCs w:val="28"/>
              </w:rPr>
              <w:t xml:space="preserve">, капельники,  планка для </w:t>
            </w:r>
            <w:proofErr w:type="spellStart"/>
            <w:r w:rsidRPr="00DD3C73">
              <w:rPr>
                <w:rFonts w:ascii="Times New Roman" w:hAnsi="Times New Roman"/>
                <w:sz w:val="28"/>
                <w:szCs w:val="28"/>
              </w:rPr>
              <w:t>разжелобков</w:t>
            </w:r>
            <w:proofErr w:type="spellEnd"/>
            <w:r w:rsidRPr="00DD3C73">
              <w:rPr>
                <w:rFonts w:ascii="Times New Roman" w:hAnsi="Times New Roman"/>
                <w:sz w:val="28"/>
                <w:szCs w:val="28"/>
              </w:rPr>
              <w:t>, лист для покрытия наружных углублений, планка внутренних углов примыкания из оцинкованной стали с полимерным покрытием толщиной не менее 0.55 мм)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52421F">
            <w:pPr>
              <w:pStyle w:val="a3"/>
              <w:rPr>
                <w:rFonts w:ascii="Times New Roman" w:hAnsi="Times New Roman"/>
                <w:sz w:val="28"/>
                <w:szCs w:val="28"/>
              </w:rPr>
            </w:pPr>
            <w:r w:rsidRPr="00DD3C73">
              <w:rPr>
                <w:rFonts w:ascii="Times New Roman" w:hAnsi="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 xml:space="preserve">Герметик пенополиуретановый (пена монтажная) типа </w:t>
            </w:r>
            <w:proofErr w:type="spellStart"/>
            <w:r w:rsidRPr="00DD3C73">
              <w:rPr>
                <w:rFonts w:ascii="Times New Roman" w:hAnsi="Times New Roman"/>
                <w:sz w:val="28"/>
                <w:szCs w:val="28"/>
              </w:rPr>
              <w:t>Makrofleks</w:t>
            </w:r>
            <w:proofErr w:type="spellEnd"/>
            <w:r w:rsidRPr="00DD3C73">
              <w:rPr>
                <w:rFonts w:ascii="Times New Roman" w:hAnsi="Times New Roman"/>
                <w:sz w:val="28"/>
                <w:szCs w:val="28"/>
              </w:rPr>
              <w:t xml:space="preserve">, </w:t>
            </w:r>
            <w:proofErr w:type="spellStart"/>
            <w:r w:rsidRPr="00DD3C73">
              <w:rPr>
                <w:rFonts w:ascii="Times New Roman" w:hAnsi="Times New Roman"/>
                <w:sz w:val="28"/>
                <w:szCs w:val="28"/>
              </w:rPr>
              <w:t>Soudal</w:t>
            </w:r>
            <w:proofErr w:type="spellEnd"/>
            <w:r w:rsidRPr="00DD3C73">
              <w:rPr>
                <w:rFonts w:ascii="Times New Roman" w:hAnsi="Times New Roman"/>
                <w:sz w:val="28"/>
                <w:szCs w:val="28"/>
              </w:rPr>
              <w:t xml:space="preserve"> в баллонах по 750 мл,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52421F">
            <w:pPr>
              <w:pStyle w:val="a3"/>
              <w:rPr>
                <w:rFonts w:ascii="Times New Roman" w:hAnsi="Times New Roman"/>
                <w:sz w:val="28"/>
                <w:szCs w:val="28"/>
              </w:rPr>
            </w:pPr>
            <w:r w:rsidRPr="00DD3C73">
              <w:rPr>
                <w:rFonts w:ascii="Times New Roman" w:hAnsi="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 xml:space="preserve">Герметик </w:t>
            </w:r>
            <w:proofErr w:type="gramStart"/>
            <w:r w:rsidRPr="00DD3C73">
              <w:rPr>
                <w:rFonts w:ascii="Times New Roman" w:hAnsi="Times New Roman"/>
                <w:sz w:val="28"/>
                <w:szCs w:val="28"/>
              </w:rPr>
              <w:t>силиконовый</w:t>
            </w:r>
            <w:proofErr w:type="gramEnd"/>
            <w:r w:rsidRPr="00DD3C73">
              <w:rPr>
                <w:rFonts w:ascii="Times New Roman" w:hAnsi="Times New Roman"/>
                <w:sz w:val="28"/>
                <w:szCs w:val="28"/>
              </w:rPr>
              <w:t>: для наружных швов</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52421F">
            <w:pPr>
              <w:pStyle w:val="a3"/>
              <w:rPr>
                <w:rFonts w:ascii="Times New Roman" w:hAnsi="Times New Roman"/>
                <w:sz w:val="28"/>
                <w:szCs w:val="28"/>
              </w:rPr>
            </w:pPr>
            <w:r w:rsidRPr="00DD3C73">
              <w:rPr>
                <w:rFonts w:ascii="Times New Roman" w:hAnsi="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Грунтовка воднодисперсионная CERESIT CT 17,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52421F">
            <w:pPr>
              <w:pStyle w:val="a3"/>
              <w:rPr>
                <w:rFonts w:ascii="Times New Roman" w:hAnsi="Times New Roman"/>
                <w:sz w:val="28"/>
                <w:szCs w:val="28"/>
              </w:rPr>
            </w:pPr>
            <w:r w:rsidRPr="00DD3C73">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Кирпич керамический одинарный, размером 250х120х65 мм, марка: 150</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9F099C" w:rsidRPr="00DD3C73" w:rsidRDefault="004B4A88" w:rsidP="0052421F">
            <w:pPr>
              <w:pStyle w:val="a3"/>
              <w:rPr>
                <w:rFonts w:ascii="Times New Roman" w:hAnsi="Times New Roman"/>
                <w:sz w:val="28"/>
                <w:szCs w:val="28"/>
              </w:rPr>
            </w:pPr>
            <w:r w:rsidRPr="00DD3C73">
              <w:rPr>
                <w:rFonts w:ascii="Times New Roman" w:hAnsi="Times New Roman"/>
                <w:sz w:val="28"/>
                <w:szCs w:val="28"/>
              </w:rPr>
              <w:t>2</w:t>
            </w:r>
            <w:r w:rsidR="009F099C" w:rsidRPr="00DD3C73">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9F099C" w:rsidRPr="00DD3C73" w:rsidRDefault="009F099C"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Раствор готовый кладочный цементно-известковый марки: 25,50</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9F099C" w:rsidRPr="00DD3C73" w:rsidRDefault="004B4A88" w:rsidP="0052421F">
            <w:pPr>
              <w:pStyle w:val="a3"/>
              <w:rPr>
                <w:rFonts w:ascii="Times New Roman" w:hAnsi="Times New Roman"/>
                <w:sz w:val="28"/>
                <w:szCs w:val="28"/>
              </w:rPr>
            </w:pPr>
            <w:r w:rsidRPr="00DD3C73">
              <w:rPr>
                <w:rFonts w:ascii="Times New Roman" w:hAnsi="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9F099C" w:rsidRPr="00DD3C73" w:rsidRDefault="009F099C"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Раствор готовый отделочный тяжелый, цементно-известковый</w:t>
            </w:r>
            <w:proofErr w:type="gramStart"/>
            <w:r w:rsidRPr="00DD3C73">
              <w:rPr>
                <w:rFonts w:ascii="Times New Roman" w:hAnsi="Times New Roman"/>
                <w:sz w:val="28"/>
                <w:szCs w:val="28"/>
              </w:rPr>
              <w:t xml:space="preserve"> :</w:t>
            </w:r>
            <w:proofErr w:type="gramEnd"/>
            <w:r w:rsidRPr="00DD3C73">
              <w:rPr>
                <w:rFonts w:ascii="Times New Roman" w:hAnsi="Times New Roman"/>
                <w:sz w:val="28"/>
                <w:szCs w:val="28"/>
              </w:rPr>
              <w:t>1:1:6</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9F099C" w:rsidRPr="00DD3C73" w:rsidRDefault="004B4A88" w:rsidP="0052421F">
            <w:pPr>
              <w:pStyle w:val="a3"/>
              <w:rPr>
                <w:rFonts w:ascii="Times New Roman" w:hAnsi="Times New Roman"/>
                <w:sz w:val="28"/>
                <w:szCs w:val="28"/>
              </w:rPr>
            </w:pPr>
            <w:r w:rsidRPr="00DD3C73">
              <w:rPr>
                <w:rFonts w:ascii="Times New Roman" w:hAnsi="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9F099C" w:rsidRPr="00DD3C73" w:rsidRDefault="009F099C"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Грунтовка акриловая: НОРТЕКС-ГРУНТ</w:t>
            </w:r>
            <w:r w:rsidR="00AE59EF" w:rsidRPr="00DD3C73">
              <w:rPr>
                <w:rFonts w:ascii="Times New Roman" w:hAnsi="Times New Roman"/>
                <w:sz w:val="28"/>
                <w:szCs w:val="28"/>
              </w:rPr>
              <w:t>,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311F72">
            <w:pPr>
              <w:pStyle w:val="a3"/>
              <w:rPr>
                <w:rFonts w:ascii="Times New Roman" w:hAnsi="Times New Roman"/>
                <w:sz w:val="28"/>
                <w:szCs w:val="28"/>
              </w:rPr>
            </w:pPr>
            <w:r w:rsidRPr="00DD3C73">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656864">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Краска акриловая для наружных рабо</w:t>
            </w:r>
            <w:proofErr w:type="gramStart"/>
            <w:r w:rsidRPr="00DD3C73">
              <w:rPr>
                <w:rFonts w:ascii="Times New Roman" w:hAnsi="Times New Roman"/>
                <w:sz w:val="28"/>
                <w:szCs w:val="28"/>
              </w:rPr>
              <w:t>т(</w:t>
            </w:r>
            <w:proofErr w:type="gramEnd"/>
            <w:r w:rsidRPr="00DD3C73">
              <w:rPr>
                <w:rFonts w:ascii="Times New Roman" w:hAnsi="Times New Roman"/>
                <w:sz w:val="28"/>
                <w:szCs w:val="28"/>
              </w:rPr>
              <w:t>трубы дымовентиляционные).</w:t>
            </w:r>
            <w:r w:rsidR="009F099C" w:rsidRPr="00DD3C73">
              <w:rPr>
                <w:rFonts w:ascii="Times New Roman" w:hAnsi="Times New Roman"/>
                <w:sz w:val="28"/>
                <w:szCs w:val="28"/>
              </w:rPr>
              <w:t xml:space="preserve"> &lt;</w:t>
            </w:r>
            <w:proofErr w:type="spellStart"/>
            <w:r w:rsidR="009F099C" w:rsidRPr="00DD3C73">
              <w:rPr>
                <w:rFonts w:ascii="Times New Roman" w:hAnsi="Times New Roman"/>
                <w:sz w:val="28"/>
                <w:szCs w:val="28"/>
              </w:rPr>
              <w:t>Нортовская</w:t>
            </w:r>
            <w:proofErr w:type="spellEnd"/>
            <w:r w:rsidR="009F099C" w:rsidRPr="00DD3C73">
              <w:rPr>
                <w:rFonts w:ascii="Times New Roman" w:hAnsi="Times New Roman"/>
                <w:sz w:val="28"/>
                <w:szCs w:val="28"/>
              </w:rPr>
              <w:t xml:space="preserve"> </w:t>
            </w:r>
            <w:proofErr w:type="gramStart"/>
            <w:r w:rsidR="009F099C" w:rsidRPr="00DD3C73">
              <w:rPr>
                <w:rFonts w:ascii="Times New Roman" w:hAnsi="Times New Roman"/>
                <w:sz w:val="28"/>
                <w:szCs w:val="28"/>
              </w:rPr>
              <w:t>фасадная</w:t>
            </w:r>
            <w:proofErr w:type="gramEnd"/>
            <w:r w:rsidR="009F099C" w:rsidRPr="00DD3C73">
              <w:rPr>
                <w:rFonts w:ascii="Times New Roman" w:hAnsi="Times New Roman"/>
                <w:sz w:val="28"/>
                <w:szCs w:val="28"/>
              </w:rPr>
              <w:t xml:space="preserve"> ВД </w:t>
            </w:r>
            <w:r w:rsidRPr="00DD3C73">
              <w:rPr>
                <w:rFonts w:ascii="Times New Roman" w:hAnsi="Times New Roman"/>
                <w:sz w:val="28"/>
                <w:szCs w:val="28"/>
              </w:rPr>
              <w:t>&gt;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52421F">
            <w:pPr>
              <w:pStyle w:val="a3"/>
              <w:rPr>
                <w:rFonts w:ascii="Times New Roman" w:hAnsi="Times New Roman"/>
                <w:sz w:val="28"/>
                <w:szCs w:val="28"/>
              </w:rPr>
            </w:pPr>
            <w:r w:rsidRPr="00DD3C73">
              <w:rPr>
                <w:rFonts w:ascii="Times New Roman" w:hAnsi="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9F099C"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Бетон тяжелый, класс В</w:t>
            </w:r>
            <w:proofErr w:type="gramStart"/>
            <w:r w:rsidRPr="00DD3C73">
              <w:rPr>
                <w:rFonts w:ascii="Times New Roman" w:hAnsi="Times New Roman"/>
                <w:sz w:val="28"/>
                <w:szCs w:val="28"/>
              </w:rPr>
              <w:t>7</w:t>
            </w:r>
            <w:proofErr w:type="gramEnd"/>
            <w:r w:rsidRPr="00DD3C73">
              <w:rPr>
                <w:rFonts w:ascii="Times New Roman" w:hAnsi="Times New Roman"/>
                <w:sz w:val="28"/>
                <w:szCs w:val="28"/>
              </w:rPr>
              <w:t>,5 (М100)</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987D01" w:rsidRPr="00DD3C73" w:rsidRDefault="004B4A88" w:rsidP="0052421F">
            <w:pPr>
              <w:pStyle w:val="a3"/>
              <w:rPr>
                <w:rFonts w:ascii="Times New Roman" w:hAnsi="Times New Roman"/>
                <w:sz w:val="28"/>
                <w:szCs w:val="28"/>
              </w:rPr>
            </w:pPr>
            <w:r w:rsidRPr="00DD3C73">
              <w:rPr>
                <w:rFonts w:ascii="Times New Roman" w:hAnsi="Times New Roman"/>
                <w:sz w:val="28"/>
                <w:szCs w:val="28"/>
              </w:rPr>
              <w:t>32</w:t>
            </w:r>
          </w:p>
        </w:tc>
        <w:tc>
          <w:tcPr>
            <w:tcW w:w="8895" w:type="dxa"/>
            <w:tcBorders>
              <w:top w:val="single" w:sz="4" w:space="0" w:color="auto"/>
              <w:left w:val="single" w:sz="4" w:space="0" w:color="auto"/>
              <w:bottom w:val="single" w:sz="4" w:space="0" w:color="auto"/>
              <w:right w:val="single" w:sz="4" w:space="0" w:color="auto"/>
            </w:tcBorders>
          </w:tcPr>
          <w:p w:rsidR="00987D01" w:rsidRPr="00DD3C73" w:rsidRDefault="00987D01"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 xml:space="preserve">Пленка диффузионная </w:t>
            </w:r>
            <w:proofErr w:type="spellStart"/>
            <w:r w:rsidRPr="00DD3C73">
              <w:rPr>
                <w:rFonts w:ascii="Times New Roman" w:hAnsi="Times New Roman"/>
                <w:sz w:val="28"/>
                <w:szCs w:val="28"/>
              </w:rPr>
              <w:t>Tyvek</w:t>
            </w:r>
            <w:proofErr w:type="spellEnd"/>
            <w:r w:rsidRPr="00DD3C73">
              <w:rPr>
                <w:rFonts w:ascii="Times New Roman" w:hAnsi="Times New Roman"/>
                <w:sz w:val="28"/>
                <w:szCs w:val="28"/>
              </w:rPr>
              <w:t xml:space="preserve"> </w:t>
            </w:r>
            <w:proofErr w:type="spellStart"/>
            <w:r w:rsidRPr="00DD3C73">
              <w:rPr>
                <w:rFonts w:ascii="Times New Roman" w:hAnsi="Times New Roman"/>
                <w:sz w:val="28"/>
                <w:szCs w:val="28"/>
              </w:rPr>
              <w:t>Soft</w:t>
            </w:r>
            <w:proofErr w:type="spellEnd"/>
            <w:r w:rsidRPr="00DD3C73">
              <w:rPr>
                <w:rFonts w:ascii="Times New Roman" w:hAnsi="Times New Roman"/>
                <w:sz w:val="28"/>
                <w:szCs w:val="28"/>
              </w:rPr>
              <w:t xml:space="preserve"> (чердачное перекрытие)</w:t>
            </w:r>
            <w:r w:rsidR="00AE59EF" w:rsidRPr="00DD3C73">
              <w:rPr>
                <w:rFonts w:ascii="Times New Roman" w:hAnsi="Times New Roman"/>
                <w:sz w:val="28"/>
                <w:szCs w:val="28"/>
              </w:rPr>
              <w:t>, или аналог</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52421F">
            <w:pPr>
              <w:pStyle w:val="a3"/>
              <w:rPr>
                <w:rFonts w:ascii="Times New Roman" w:hAnsi="Times New Roman"/>
                <w:sz w:val="28"/>
                <w:szCs w:val="28"/>
              </w:rPr>
            </w:pPr>
            <w:r w:rsidRPr="00DD3C73">
              <w:rPr>
                <w:rFonts w:ascii="Times New Roman" w:hAnsi="Times New Roman"/>
                <w:sz w:val="28"/>
                <w:szCs w:val="28"/>
              </w:rPr>
              <w:lastRenderedPageBreak/>
              <w:t>33</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Лента ПСУЛ</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52421F">
            <w:pPr>
              <w:pStyle w:val="a3"/>
              <w:rPr>
                <w:rFonts w:ascii="Times New Roman" w:hAnsi="Times New Roman"/>
                <w:sz w:val="28"/>
                <w:szCs w:val="28"/>
              </w:rPr>
            </w:pPr>
            <w:r w:rsidRPr="00DD3C73">
              <w:rPr>
                <w:rFonts w:ascii="Times New Roman" w:hAnsi="Times New Roman"/>
                <w:sz w:val="28"/>
                <w:szCs w:val="28"/>
              </w:rPr>
              <w:t>34</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815F02">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Шурупы-</w:t>
            </w:r>
            <w:proofErr w:type="spellStart"/>
            <w:r w:rsidRPr="00DD3C73">
              <w:rPr>
                <w:rFonts w:ascii="Times New Roman" w:hAnsi="Times New Roman"/>
                <w:sz w:val="28"/>
                <w:szCs w:val="28"/>
              </w:rPr>
              <w:t>саморезы</w:t>
            </w:r>
            <w:proofErr w:type="spellEnd"/>
            <w:r w:rsidRPr="00DD3C73">
              <w:rPr>
                <w:rFonts w:ascii="Times New Roman" w:hAnsi="Times New Roman"/>
                <w:sz w:val="28"/>
                <w:szCs w:val="28"/>
              </w:rPr>
              <w:t xml:space="preserve"> коньковые оцинкованные 4,8х80 мм</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687EDA">
            <w:pPr>
              <w:pStyle w:val="a3"/>
              <w:rPr>
                <w:rFonts w:ascii="Times New Roman" w:hAnsi="Times New Roman"/>
                <w:sz w:val="28"/>
                <w:szCs w:val="28"/>
              </w:rPr>
            </w:pPr>
            <w:r w:rsidRPr="00DD3C73">
              <w:rPr>
                <w:rFonts w:ascii="Times New Roman" w:hAnsi="Times New Roman"/>
                <w:sz w:val="28"/>
                <w:szCs w:val="28"/>
              </w:rPr>
              <w:t>35</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B0413F">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Держатели металлические (толщиной 3 мм</w:t>
            </w:r>
            <w:proofErr w:type="gramStart"/>
            <w:r w:rsidRPr="00DD3C73">
              <w:rPr>
                <w:rFonts w:ascii="Times New Roman" w:hAnsi="Times New Roman"/>
                <w:sz w:val="28"/>
                <w:szCs w:val="28"/>
              </w:rPr>
              <w:t>)д</w:t>
            </w:r>
            <w:proofErr w:type="gramEnd"/>
            <w:r w:rsidRPr="00DD3C73">
              <w:rPr>
                <w:rFonts w:ascii="Times New Roman" w:hAnsi="Times New Roman"/>
                <w:sz w:val="28"/>
                <w:szCs w:val="28"/>
              </w:rPr>
              <w:t xml:space="preserve">ля желобов наружного водостока окрашенные в цвет металлочерепицы </w:t>
            </w:r>
          </w:p>
        </w:tc>
      </w:tr>
      <w:tr w:rsidR="00DD3C73"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C141E2" w:rsidRPr="00DD3C73" w:rsidRDefault="004B4A88" w:rsidP="00250959">
            <w:pPr>
              <w:pStyle w:val="a3"/>
              <w:rPr>
                <w:rFonts w:ascii="Times New Roman" w:hAnsi="Times New Roman"/>
                <w:sz w:val="28"/>
                <w:szCs w:val="28"/>
              </w:rPr>
            </w:pPr>
            <w:r w:rsidRPr="00DD3C73">
              <w:rPr>
                <w:rFonts w:ascii="Times New Roman" w:hAnsi="Times New Roman"/>
                <w:sz w:val="28"/>
                <w:szCs w:val="28"/>
              </w:rPr>
              <w:t>36</w:t>
            </w:r>
          </w:p>
        </w:tc>
        <w:tc>
          <w:tcPr>
            <w:tcW w:w="8895" w:type="dxa"/>
            <w:tcBorders>
              <w:top w:val="single" w:sz="4" w:space="0" w:color="auto"/>
              <w:left w:val="single" w:sz="4" w:space="0" w:color="auto"/>
              <w:bottom w:val="single" w:sz="4" w:space="0" w:color="auto"/>
              <w:right w:val="single" w:sz="4" w:space="0" w:color="auto"/>
            </w:tcBorders>
          </w:tcPr>
          <w:p w:rsidR="00C141E2" w:rsidRPr="00DD3C73" w:rsidRDefault="00C141E2" w:rsidP="00B74DEB">
            <w:pPr>
              <w:widowControl w:val="0"/>
              <w:autoSpaceDE w:val="0"/>
              <w:autoSpaceDN w:val="0"/>
              <w:adjustRightInd w:val="0"/>
              <w:spacing w:before="20" w:after="20" w:line="240" w:lineRule="auto"/>
              <w:ind w:left="30" w:right="30"/>
              <w:rPr>
                <w:rFonts w:ascii="Times New Roman" w:hAnsi="Times New Roman"/>
                <w:sz w:val="28"/>
                <w:szCs w:val="28"/>
              </w:rPr>
            </w:pPr>
            <w:r w:rsidRPr="00DD3C73">
              <w:rPr>
                <w:rFonts w:ascii="Times New Roman" w:hAnsi="Times New Roman"/>
                <w:sz w:val="28"/>
                <w:szCs w:val="28"/>
              </w:rPr>
              <w:t>Шпильки М12, М14</w:t>
            </w:r>
          </w:p>
        </w:tc>
      </w:tr>
      <w:tr w:rsidR="002F18C5" w:rsidRPr="00DD3C73" w:rsidTr="00B74DEB">
        <w:tc>
          <w:tcPr>
            <w:tcW w:w="675" w:type="dxa"/>
            <w:tcBorders>
              <w:top w:val="single" w:sz="4" w:space="0" w:color="auto"/>
              <w:left w:val="single" w:sz="4" w:space="0" w:color="auto"/>
              <w:bottom w:val="single" w:sz="4" w:space="0" w:color="auto"/>
              <w:right w:val="single" w:sz="4" w:space="0" w:color="auto"/>
            </w:tcBorders>
            <w:vAlign w:val="center"/>
          </w:tcPr>
          <w:p w:rsidR="002F18C5" w:rsidRPr="00DD3C73" w:rsidRDefault="00535463" w:rsidP="00250959">
            <w:pPr>
              <w:pStyle w:val="a3"/>
              <w:rPr>
                <w:rFonts w:ascii="Times New Roman" w:hAnsi="Times New Roman"/>
                <w:sz w:val="28"/>
                <w:szCs w:val="28"/>
              </w:rPr>
            </w:pPr>
            <w:r>
              <w:rPr>
                <w:rFonts w:ascii="Times New Roman" w:hAnsi="Times New Roman"/>
                <w:sz w:val="28"/>
                <w:szCs w:val="28"/>
              </w:rPr>
              <w:t>37</w:t>
            </w:r>
          </w:p>
        </w:tc>
        <w:tc>
          <w:tcPr>
            <w:tcW w:w="8895" w:type="dxa"/>
            <w:tcBorders>
              <w:top w:val="single" w:sz="4" w:space="0" w:color="auto"/>
              <w:left w:val="single" w:sz="4" w:space="0" w:color="auto"/>
              <w:bottom w:val="single" w:sz="4" w:space="0" w:color="auto"/>
              <w:right w:val="single" w:sz="4" w:space="0" w:color="auto"/>
            </w:tcBorders>
          </w:tcPr>
          <w:p w:rsidR="002F18C5" w:rsidRPr="00DD3C73" w:rsidRDefault="002F18C5" w:rsidP="00B74DEB">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Вата минеральная на синтетическом связующем  &lt;ТЕХНФАС&gt;, </w:t>
            </w:r>
            <w:r w:rsidRPr="00DD3C73">
              <w:rPr>
                <w:rFonts w:ascii="Times New Roman" w:hAnsi="Times New Roman"/>
                <w:sz w:val="28"/>
                <w:szCs w:val="28"/>
              </w:rPr>
              <w:t>толщина 50 мм, или аналог</w:t>
            </w:r>
          </w:p>
        </w:tc>
      </w:tr>
    </w:tbl>
    <w:p w:rsidR="00656864" w:rsidRPr="00DD3C73" w:rsidRDefault="00656864" w:rsidP="00470F50">
      <w:pPr>
        <w:spacing w:after="0" w:line="240" w:lineRule="auto"/>
        <w:jc w:val="both"/>
        <w:rPr>
          <w:rFonts w:ascii="Times New Roman" w:hAnsi="Times New Roman"/>
          <w:b/>
          <w:sz w:val="28"/>
          <w:szCs w:val="28"/>
        </w:rPr>
      </w:pPr>
    </w:p>
    <w:p w:rsidR="009A7AEB" w:rsidRPr="00DD3C73" w:rsidRDefault="0048623B" w:rsidP="00CD364E">
      <w:pPr>
        <w:spacing w:after="0" w:line="240" w:lineRule="auto"/>
        <w:jc w:val="center"/>
        <w:rPr>
          <w:rFonts w:ascii="Times New Roman" w:hAnsi="Times New Roman"/>
          <w:b/>
          <w:sz w:val="28"/>
          <w:szCs w:val="28"/>
        </w:rPr>
      </w:pPr>
      <w:r w:rsidRPr="00DD3C73">
        <w:rPr>
          <w:rFonts w:ascii="Times New Roman" w:hAnsi="Times New Roman"/>
          <w:b/>
          <w:sz w:val="28"/>
          <w:szCs w:val="28"/>
        </w:rPr>
        <w:t>4. Качество работ:</w:t>
      </w:r>
    </w:p>
    <w:p w:rsidR="00CD364E" w:rsidRPr="00DD3C73" w:rsidRDefault="00CD364E" w:rsidP="00CD364E">
      <w:pPr>
        <w:spacing w:after="0" w:line="240" w:lineRule="auto"/>
        <w:jc w:val="center"/>
        <w:rPr>
          <w:rFonts w:ascii="Times New Roman" w:hAnsi="Times New Roman"/>
          <w:b/>
          <w:sz w:val="28"/>
          <w:szCs w:val="28"/>
        </w:rPr>
      </w:pPr>
    </w:p>
    <w:p w:rsidR="009A7AEB" w:rsidRPr="00DD3C73" w:rsidRDefault="0022524F" w:rsidP="00CD364E">
      <w:pPr>
        <w:spacing w:after="0" w:line="240" w:lineRule="auto"/>
        <w:jc w:val="both"/>
        <w:rPr>
          <w:rFonts w:ascii="Times New Roman" w:hAnsi="Times New Roman"/>
          <w:sz w:val="28"/>
          <w:szCs w:val="28"/>
        </w:rPr>
      </w:pPr>
      <w:r w:rsidRPr="00DD3C73">
        <w:rPr>
          <w:rFonts w:ascii="Times New Roman" w:hAnsi="Times New Roman"/>
          <w:sz w:val="28"/>
          <w:szCs w:val="28"/>
        </w:rPr>
        <w:t>1.</w:t>
      </w:r>
      <w:r w:rsidR="00282E46" w:rsidRPr="00DD3C73">
        <w:rPr>
          <w:rFonts w:ascii="Times New Roman" w:hAnsi="Times New Roman"/>
          <w:sz w:val="28"/>
          <w:szCs w:val="28"/>
        </w:rPr>
        <w:t xml:space="preserve"> </w:t>
      </w:r>
      <w:r w:rsidR="009A7AEB" w:rsidRPr="00DD3C73">
        <w:rPr>
          <w:rFonts w:ascii="Times New Roman" w:hAnsi="Times New Roman"/>
          <w:sz w:val="28"/>
          <w:szCs w:val="28"/>
        </w:rPr>
        <w:t xml:space="preserve">Срок предоставления гарантий </w:t>
      </w:r>
      <w:r w:rsidR="00C85217" w:rsidRPr="00DD3C73">
        <w:rPr>
          <w:rFonts w:ascii="Times New Roman" w:hAnsi="Times New Roman"/>
          <w:sz w:val="28"/>
          <w:szCs w:val="28"/>
        </w:rPr>
        <w:t>качеств -</w:t>
      </w:r>
      <w:r w:rsidR="009A7AEB" w:rsidRPr="00DD3C73">
        <w:rPr>
          <w:rFonts w:ascii="Times New Roman" w:hAnsi="Times New Roman"/>
          <w:sz w:val="28"/>
          <w:szCs w:val="28"/>
        </w:rPr>
        <w:t xml:space="preserve"> не менее 5 лет.</w:t>
      </w:r>
    </w:p>
    <w:p w:rsidR="009A7AEB" w:rsidRPr="00DD3C73" w:rsidRDefault="0022524F" w:rsidP="00CD364E">
      <w:pPr>
        <w:spacing w:after="0" w:line="240" w:lineRule="auto"/>
        <w:jc w:val="both"/>
        <w:rPr>
          <w:rFonts w:ascii="Times New Roman" w:hAnsi="Times New Roman"/>
          <w:sz w:val="28"/>
          <w:szCs w:val="28"/>
        </w:rPr>
      </w:pPr>
      <w:r w:rsidRPr="00DD3C73">
        <w:rPr>
          <w:rFonts w:ascii="Times New Roman" w:hAnsi="Times New Roman"/>
          <w:sz w:val="28"/>
          <w:szCs w:val="28"/>
        </w:rPr>
        <w:t>2</w:t>
      </w:r>
      <w:r w:rsidR="00761A7F" w:rsidRPr="00DD3C73">
        <w:rPr>
          <w:rFonts w:ascii="Times New Roman" w:hAnsi="Times New Roman"/>
          <w:sz w:val="28"/>
          <w:szCs w:val="28"/>
        </w:rPr>
        <w:t xml:space="preserve">. </w:t>
      </w:r>
      <w:r w:rsidR="0071523A" w:rsidRPr="00DD3C73">
        <w:rPr>
          <w:rFonts w:ascii="Times New Roman" w:hAnsi="Times New Roman"/>
          <w:sz w:val="28"/>
          <w:szCs w:val="28"/>
        </w:rPr>
        <w:t xml:space="preserve">В ходе производства работ </w:t>
      </w:r>
      <w:r w:rsidR="00946949" w:rsidRPr="00DD3C73">
        <w:rPr>
          <w:rFonts w:ascii="Times New Roman" w:hAnsi="Times New Roman"/>
          <w:sz w:val="28"/>
          <w:szCs w:val="28"/>
        </w:rPr>
        <w:t>П</w:t>
      </w:r>
      <w:r w:rsidR="0071523A" w:rsidRPr="00DD3C73">
        <w:rPr>
          <w:rFonts w:ascii="Times New Roman" w:hAnsi="Times New Roman"/>
          <w:sz w:val="28"/>
          <w:szCs w:val="28"/>
        </w:rPr>
        <w:t xml:space="preserve">одрядчиком </w:t>
      </w:r>
      <w:r w:rsidR="008D2FBD" w:rsidRPr="00DD3C73">
        <w:rPr>
          <w:rFonts w:ascii="Times New Roman" w:hAnsi="Times New Roman"/>
          <w:sz w:val="28"/>
          <w:szCs w:val="28"/>
        </w:rPr>
        <w:t>предоставляются с</w:t>
      </w:r>
      <w:r w:rsidR="009A7AEB" w:rsidRPr="00DD3C73">
        <w:rPr>
          <w:rFonts w:ascii="Times New Roman" w:hAnsi="Times New Roman"/>
          <w:sz w:val="28"/>
          <w:szCs w:val="28"/>
        </w:rPr>
        <w:t>ертификаты качества</w:t>
      </w:r>
      <w:r w:rsidR="008D2FBD" w:rsidRPr="00DD3C73">
        <w:rPr>
          <w:rFonts w:ascii="Times New Roman" w:hAnsi="Times New Roman"/>
          <w:sz w:val="28"/>
          <w:szCs w:val="28"/>
        </w:rPr>
        <w:t>, накладные, счета-фактур</w:t>
      </w:r>
      <w:r w:rsidR="00761A7F" w:rsidRPr="00DD3C73">
        <w:rPr>
          <w:rFonts w:ascii="Times New Roman" w:hAnsi="Times New Roman"/>
          <w:sz w:val="28"/>
          <w:szCs w:val="28"/>
        </w:rPr>
        <w:t>ы</w:t>
      </w:r>
      <w:r w:rsidR="009A7AEB" w:rsidRPr="00DD3C73">
        <w:rPr>
          <w:rFonts w:ascii="Times New Roman" w:hAnsi="Times New Roman"/>
          <w:sz w:val="28"/>
          <w:szCs w:val="28"/>
        </w:rPr>
        <w:t xml:space="preserve"> на</w:t>
      </w:r>
      <w:r w:rsidR="008D2FBD" w:rsidRPr="00DD3C73">
        <w:rPr>
          <w:rFonts w:ascii="Times New Roman" w:hAnsi="Times New Roman"/>
          <w:sz w:val="28"/>
          <w:szCs w:val="28"/>
        </w:rPr>
        <w:t xml:space="preserve"> применяемые </w:t>
      </w:r>
      <w:r w:rsidR="009A7AEB" w:rsidRPr="00DD3C73">
        <w:rPr>
          <w:rFonts w:ascii="Times New Roman" w:hAnsi="Times New Roman"/>
          <w:sz w:val="28"/>
          <w:szCs w:val="28"/>
        </w:rPr>
        <w:t>материалы.</w:t>
      </w:r>
    </w:p>
    <w:p w:rsidR="0026703E" w:rsidRPr="00DD3C73"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DD3C73">
        <w:rPr>
          <w:rFonts w:ascii="Times New Roman" w:hAnsi="Times New Roman"/>
          <w:sz w:val="28"/>
          <w:szCs w:val="28"/>
        </w:rPr>
        <w:t>3</w:t>
      </w:r>
      <w:r w:rsidR="009A7AEB" w:rsidRPr="00DD3C73">
        <w:rPr>
          <w:rFonts w:ascii="Times New Roman" w:hAnsi="Times New Roman"/>
          <w:sz w:val="28"/>
          <w:szCs w:val="28"/>
        </w:rPr>
        <w:t xml:space="preserve">. Уборка территории объекта от строительного мусора ежедневно. </w:t>
      </w:r>
      <w:r w:rsidR="0026703E" w:rsidRPr="00DD3C73">
        <w:rPr>
          <w:rFonts w:ascii="Times New Roman" w:hAnsi="Times New Roman"/>
          <w:sz w:val="28"/>
          <w:szCs w:val="28"/>
        </w:rPr>
        <w:t xml:space="preserve">Вывоз строительного мусора </w:t>
      </w:r>
      <w:r w:rsidR="004F6139" w:rsidRPr="00DD3C73">
        <w:rPr>
          <w:rFonts w:ascii="Times New Roman" w:hAnsi="Times New Roman"/>
          <w:sz w:val="28"/>
          <w:szCs w:val="28"/>
        </w:rPr>
        <w:t>осуществлять на полигон ТБО</w:t>
      </w:r>
      <w:r w:rsidR="00DF423B" w:rsidRPr="00DD3C73">
        <w:rPr>
          <w:rFonts w:ascii="Times New Roman" w:hAnsi="Times New Roman"/>
          <w:sz w:val="28"/>
          <w:szCs w:val="28"/>
        </w:rPr>
        <w:t xml:space="preserve"> </w:t>
      </w:r>
      <w:r w:rsidR="00E335EF" w:rsidRPr="00DD3C73">
        <w:rPr>
          <w:rFonts w:ascii="Times New Roman" w:hAnsi="Times New Roman"/>
          <w:sz w:val="28"/>
          <w:szCs w:val="28"/>
        </w:rPr>
        <w:t xml:space="preserve">в п. </w:t>
      </w:r>
      <w:proofErr w:type="spellStart"/>
      <w:r w:rsidR="00E335EF" w:rsidRPr="00DD3C73">
        <w:rPr>
          <w:rFonts w:ascii="Times New Roman" w:hAnsi="Times New Roman"/>
          <w:sz w:val="28"/>
          <w:szCs w:val="28"/>
        </w:rPr>
        <w:t>Ельн</w:t>
      </w:r>
      <w:r w:rsidR="0052421F" w:rsidRPr="00DD3C73">
        <w:rPr>
          <w:rFonts w:ascii="Times New Roman" w:hAnsi="Times New Roman"/>
          <w:sz w:val="28"/>
          <w:szCs w:val="28"/>
        </w:rPr>
        <w:t>я</w:t>
      </w:r>
      <w:r w:rsidR="00E335EF" w:rsidRPr="00DD3C73">
        <w:rPr>
          <w:rFonts w:ascii="Times New Roman" w:hAnsi="Times New Roman"/>
          <w:sz w:val="28"/>
          <w:szCs w:val="28"/>
        </w:rPr>
        <w:t>ки</w:t>
      </w:r>
      <w:proofErr w:type="spellEnd"/>
      <w:r w:rsidR="00E335EF" w:rsidRPr="00DD3C73">
        <w:rPr>
          <w:rFonts w:ascii="Times New Roman" w:hAnsi="Times New Roman"/>
          <w:sz w:val="28"/>
          <w:szCs w:val="28"/>
        </w:rPr>
        <w:t xml:space="preserve">, Гвардейского района. </w:t>
      </w:r>
      <w:r w:rsidR="00304937" w:rsidRPr="00DD3C73">
        <w:rPr>
          <w:rFonts w:ascii="Times New Roman" w:hAnsi="Times New Roman"/>
          <w:sz w:val="28"/>
          <w:szCs w:val="28"/>
        </w:rPr>
        <w:t xml:space="preserve"> </w:t>
      </w:r>
      <w:r w:rsidR="004F6139" w:rsidRPr="00DD3C73">
        <w:rPr>
          <w:rFonts w:ascii="Times New Roman" w:hAnsi="Times New Roman"/>
          <w:sz w:val="28"/>
          <w:szCs w:val="28"/>
        </w:rPr>
        <w:t>Вывоз строительного мусора подтвердить договором</w:t>
      </w:r>
      <w:r w:rsidR="0052421F" w:rsidRPr="00DD3C73">
        <w:rPr>
          <w:rFonts w:ascii="Times New Roman" w:hAnsi="Times New Roman"/>
          <w:sz w:val="28"/>
          <w:szCs w:val="28"/>
        </w:rPr>
        <w:t xml:space="preserve"> с полигоном ТБО или</w:t>
      </w:r>
      <w:r w:rsidR="004F6139" w:rsidRPr="00DD3C73">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D54A5A" w:rsidRPr="00DD3C73" w:rsidRDefault="0022524F" w:rsidP="00CD364E">
      <w:pPr>
        <w:spacing w:after="0" w:line="240" w:lineRule="auto"/>
        <w:jc w:val="both"/>
        <w:rPr>
          <w:rFonts w:ascii="Times New Roman" w:hAnsi="Times New Roman"/>
          <w:sz w:val="28"/>
          <w:szCs w:val="28"/>
        </w:rPr>
      </w:pPr>
      <w:r w:rsidRPr="00DD3C73">
        <w:rPr>
          <w:rFonts w:ascii="Times New Roman" w:hAnsi="Times New Roman"/>
          <w:sz w:val="28"/>
          <w:szCs w:val="28"/>
        </w:rPr>
        <w:t>4</w:t>
      </w:r>
      <w:r w:rsidR="0026703E" w:rsidRPr="00DD3C73">
        <w:rPr>
          <w:rFonts w:ascii="Times New Roman" w:hAnsi="Times New Roman"/>
          <w:sz w:val="28"/>
          <w:szCs w:val="28"/>
        </w:rPr>
        <w:t>.</w:t>
      </w:r>
      <w:r w:rsidR="009A7AEB" w:rsidRPr="00DD3C73">
        <w:rPr>
          <w:rFonts w:ascii="Times New Roman" w:hAnsi="Times New Roman"/>
          <w:sz w:val="28"/>
          <w:szCs w:val="28"/>
        </w:rPr>
        <w:t xml:space="preserve">Все работы выполнять с соблюдением соответствующих </w:t>
      </w:r>
      <w:r w:rsidR="00470F50" w:rsidRPr="00DD3C73">
        <w:rPr>
          <w:rFonts w:ascii="Times New Roman" w:hAnsi="Times New Roman"/>
          <w:sz w:val="28"/>
          <w:szCs w:val="28"/>
        </w:rPr>
        <w:t>действующих</w:t>
      </w:r>
      <w:r w:rsidR="009A7AEB" w:rsidRPr="00DD3C73">
        <w:rPr>
          <w:rFonts w:ascii="Times New Roman" w:hAnsi="Times New Roman"/>
          <w:sz w:val="28"/>
          <w:szCs w:val="28"/>
        </w:rPr>
        <w:t xml:space="preserve"> строительных норм и правил</w:t>
      </w:r>
      <w:r w:rsidR="00470F50" w:rsidRPr="00DD3C73">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2255F" w:rsidRPr="00DD3C73" w:rsidRDefault="0022255F" w:rsidP="0022255F">
      <w:pPr>
        <w:shd w:val="clear" w:color="auto" w:fill="FFFFFF"/>
        <w:spacing w:before="100" w:beforeAutospacing="1" w:after="100" w:afterAutospacing="1" w:line="240" w:lineRule="auto"/>
        <w:ind w:left="786"/>
        <w:rPr>
          <w:rFonts w:ascii="Times New Roman" w:eastAsia="Times New Roman" w:hAnsi="Times New Roman"/>
          <w:sz w:val="28"/>
          <w:szCs w:val="28"/>
          <w:lang w:eastAsia="ru-RU"/>
        </w:rPr>
      </w:pPr>
      <w:r w:rsidRPr="00DD3C73">
        <w:rPr>
          <w:rFonts w:ascii="Times New Roman" w:eastAsia="Times New Roman" w:hAnsi="Times New Roman"/>
          <w:b/>
          <w:bCs/>
          <w:sz w:val="28"/>
          <w:szCs w:val="28"/>
          <w:lang w:eastAsia="ru-RU"/>
        </w:rPr>
        <w:t xml:space="preserve">          5.Требования к системе контроля качества:</w:t>
      </w:r>
    </w:p>
    <w:p w:rsidR="00713E8D" w:rsidRPr="00DD3C73" w:rsidRDefault="0022255F" w:rsidP="0022255F">
      <w:pPr>
        <w:spacing w:after="0" w:line="240" w:lineRule="auto"/>
        <w:rPr>
          <w:rFonts w:ascii="Times New Roman" w:eastAsia="Times New Roman" w:hAnsi="Times New Roman"/>
          <w:sz w:val="28"/>
          <w:szCs w:val="28"/>
          <w:shd w:val="clear" w:color="auto" w:fill="FFFFFF"/>
          <w:lang w:eastAsia="ru-RU"/>
        </w:rPr>
      </w:pPr>
      <w:r w:rsidRPr="00DD3C73">
        <w:rPr>
          <w:rFonts w:ascii="Times New Roman" w:eastAsia="Times New Roman" w:hAnsi="Times New Roman"/>
          <w:sz w:val="27"/>
          <w:szCs w:val="27"/>
          <w:lang w:eastAsia="ru-RU"/>
        </w:rPr>
        <w:br/>
      </w:r>
      <w:r w:rsidRPr="00DD3C73">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DD3C73">
        <w:rPr>
          <w:rFonts w:ascii="Times New Roman" w:eastAsia="Times New Roman" w:hAnsi="Times New Roman"/>
          <w:sz w:val="28"/>
          <w:szCs w:val="28"/>
          <w:lang w:eastAsia="ru-RU"/>
        </w:rPr>
        <w:br/>
      </w:r>
      <w:r w:rsidRPr="00DD3C73">
        <w:rPr>
          <w:rFonts w:ascii="Times New Roman" w:eastAsia="Times New Roman" w:hAnsi="Times New Roman"/>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DD3C73">
        <w:rPr>
          <w:rFonts w:ascii="Times New Roman" w:eastAsia="Times New Roman" w:hAnsi="Times New Roman"/>
          <w:sz w:val="28"/>
          <w:szCs w:val="28"/>
          <w:lang w:eastAsia="ru-RU"/>
        </w:rPr>
        <w:br/>
      </w:r>
      <w:r w:rsidRPr="00DD3C73">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DD3C73">
        <w:rPr>
          <w:rFonts w:ascii="Times New Roman" w:eastAsia="Times New Roman" w:hAnsi="Times New Roman"/>
          <w:sz w:val="28"/>
          <w:szCs w:val="28"/>
          <w:lang w:eastAsia="ru-RU"/>
        </w:rPr>
        <w:br/>
      </w:r>
      <w:r w:rsidRPr="00DD3C73">
        <w:rPr>
          <w:rFonts w:ascii="Times New Roman" w:eastAsia="Times New Roman" w:hAnsi="Times New Roman"/>
          <w:sz w:val="28"/>
          <w:szCs w:val="28"/>
          <w:shd w:val="clear" w:color="auto" w:fill="FFFFFF"/>
          <w:lang w:eastAsia="ru-RU"/>
        </w:rPr>
        <w:t>4</w:t>
      </w:r>
      <w:r w:rsidRPr="00DD3C73">
        <w:rPr>
          <w:rFonts w:ascii="Times New Roman" w:eastAsia="Times New Roman" w:hAnsi="Times New Roman"/>
          <w:b/>
          <w:bCs/>
          <w:sz w:val="28"/>
          <w:szCs w:val="28"/>
          <w:shd w:val="clear" w:color="auto" w:fill="FFFFFF"/>
          <w:lang w:eastAsia="ru-RU"/>
        </w:rPr>
        <w:t>. </w:t>
      </w:r>
      <w:r w:rsidRPr="00DD3C73">
        <w:rPr>
          <w:rFonts w:ascii="Times New Roman" w:eastAsia="Times New Roman" w:hAnsi="Times New Roman"/>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DD3C73">
        <w:rPr>
          <w:rFonts w:ascii="Times New Roman" w:eastAsia="Times New Roman" w:hAnsi="Times New Roman"/>
          <w:sz w:val="28"/>
          <w:szCs w:val="28"/>
          <w:lang w:eastAsia="ru-RU"/>
        </w:rPr>
        <w:br/>
      </w:r>
      <w:r w:rsidRPr="00DD3C73">
        <w:rPr>
          <w:rFonts w:ascii="Times New Roman" w:eastAsia="Times New Roman" w:hAnsi="Times New Roman"/>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DD3C73">
        <w:rPr>
          <w:rFonts w:ascii="Times New Roman" w:eastAsia="Times New Roman" w:hAnsi="Times New Roman"/>
          <w:sz w:val="28"/>
          <w:szCs w:val="28"/>
          <w:lang w:eastAsia="ru-RU"/>
        </w:rPr>
        <w:br/>
      </w:r>
      <w:r w:rsidRPr="00DD3C73">
        <w:rPr>
          <w:rFonts w:ascii="Times New Roman" w:eastAsia="Times New Roman" w:hAnsi="Times New Roman"/>
          <w:sz w:val="28"/>
          <w:szCs w:val="28"/>
          <w:shd w:val="clear" w:color="auto" w:fill="FFFFFF"/>
          <w:lang w:eastAsia="ru-RU"/>
        </w:rPr>
        <w:t xml:space="preserve">6. При отказе подрядчика от составления или подписания акта выявленных </w:t>
      </w:r>
      <w:r w:rsidRPr="00DD3C73">
        <w:rPr>
          <w:rFonts w:ascii="Times New Roman" w:eastAsia="Times New Roman" w:hAnsi="Times New Roman"/>
          <w:sz w:val="28"/>
          <w:szCs w:val="28"/>
          <w:shd w:val="clear" w:color="auto" w:fill="FFFFFF"/>
          <w:lang w:eastAsia="ru-RU"/>
        </w:rPr>
        <w:lastRenderedPageBreak/>
        <w:t>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DD3C73">
        <w:rPr>
          <w:rFonts w:ascii="Times New Roman" w:eastAsia="Times New Roman" w:hAnsi="Times New Roman"/>
          <w:sz w:val="28"/>
          <w:szCs w:val="28"/>
          <w:lang w:eastAsia="ru-RU"/>
        </w:rPr>
        <w:br/>
      </w:r>
      <w:r w:rsidRPr="00DD3C73">
        <w:rPr>
          <w:rFonts w:ascii="Times New Roman" w:eastAsia="Times New Roman" w:hAnsi="Times New Roman"/>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61A7F" w:rsidRPr="00DD3C73" w:rsidRDefault="00761A7F" w:rsidP="0022255F">
      <w:pPr>
        <w:spacing w:after="0" w:line="240" w:lineRule="auto"/>
        <w:rPr>
          <w:rFonts w:ascii="Times New Roman" w:hAnsi="Times New Roman"/>
          <w:sz w:val="28"/>
          <w:szCs w:val="28"/>
        </w:rPr>
      </w:pPr>
    </w:p>
    <w:p w:rsidR="009A7AEB" w:rsidRPr="00DD3C73" w:rsidRDefault="00D54A5A" w:rsidP="00CD364E">
      <w:pPr>
        <w:tabs>
          <w:tab w:val="left" w:pos="3372"/>
        </w:tabs>
        <w:spacing w:after="0" w:line="240" w:lineRule="auto"/>
        <w:rPr>
          <w:rFonts w:ascii="Times New Roman" w:hAnsi="Times New Roman"/>
          <w:b/>
          <w:sz w:val="28"/>
          <w:szCs w:val="28"/>
        </w:rPr>
      </w:pPr>
      <w:r w:rsidRPr="00DD3C73">
        <w:rPr>
          <w:rFonts w:ascii="Times New Roman" w:hAnsi="Times New Roman"/>
          <w:sz w:val="28"/>
          <w:szCs w:val="28"/>
        </w:rPr>
        <w:t xml:space="preserve">                             </w:t>
      </w:r>
      <w:r w:rsidR="0022255F" w:rsidRPr="00DD3C73">
        <w:rPr>
          <w:rFonts w:ascii="Times New Roman" w:hAnsi="Times New Roman"/>
          <w:b/>
          <w:sz w:val="28"/>
          <w:szCs w:val="28"/>
        </w:rPr>
        <w:t>6</w:t>
      </w:r>
      <w:r w:rsidR="00480223" w:rsidRPr="00DD3C73">
        <w:rPr>
          <w:rFonts w:ascii="Times New Roman" w:hAnsi="Times New Roman"/>
          <w:b/>
          <w:sz w:val="28"/>
          <w:szCs w:val="28"/>
        </w:rPr>
        <w:t>. Общие организационные вопросы:</w:t>
      </w:r>
    </w:p>
    <w:p w:rsidR="00CD364E" w:rsidRPr="00DD3C73" w:rsidRDefault="00CD364E" w:rsidP="00CD364E">
      <w:pPr>
        <w:tabs>
          <w:tab w:val="left" w:pos="3372"/>
        </w:tabs>
        <w:spacing w:after="0" w:line="240" w:lineRule="auto"/>
        <w:rPr>
          <w:rFonts w:ascii="Times New Roman" w:hAnsi="Times New Roman"/>
          <w:b/>
          <w:sz w:val="28"/>
          <w:szCs w:val="28"/>
        </w:rPr>
      </w:pPr>
    </w:p>
    <w:p w:rsidR="00480223" w:rsidRPr="00DD3C73" w:rsidRDefault="00777BA3" w:rsidP="00CD364E">
      <w:pPr>
        <w:spacing w:after="0" w:line="240" w:lineRule="auto"/>
        <w:jc w:val="both"/>
        <w:rPr>
          <w:rFonts w:ascii="Times New Roman" w:hAnsi="Times New Roman"/>
          <w:sz w:val="28"/>
          <w:szCs w:val="28"/>
        </w:rPr>
      </w:pPr>
      <w:r w:rsidRPr="00DD3C73">
        <w:rPr>
          <w:rFonts w:ascii="Times New Roman" w:hAnsi="Times New Roman"/>
          <w:sz w:val="28"/>
          <w:szCs w:val="28"/>
        </w:rPr>
        <w:t>1.</w:t>
      </w:r>
      <w:r w:rsidR="009A7AEB" w:rsidRPr="00DD3C73">
        <w:rPr>
          <w:rFonts w:ascii="Times New Roman" w:hAnsi="Times New Roman"/>
          <w:sz w:val="28"/>
          <w:szCs w:val="28"/>
        </w:rPr>
        <w:t xml:space="preserve"> </w:t>
      </w:r>
      <w:r w:rsidR="00480223" w:rsidRPr="00DD3C73">
        <w:rPr>
          <w:rFonts w:ascii="Times New Roman" w:hAnsi="Times New Roman"/>
          <w:sz w:val="28"/>
          <w:szCs w:val="28"/>
        </w:rPr>
        <w:t xml:space="preserve">Подрядчик до начала </w:t>
      </w:r>
      <w:r w:rsidR="0071523A" w:rsidRPr="00DD3C73">
        <w:rPr>
          <w:rFonts w:ascii="Times New Roman" w:hAnsi="Times New Roman"/>
          <w:sz w:val="28"/>
          <w:szCs w:val="28"/>
        </w:rPr>
        <w:t xml:space="preserve">производства </w:t>
      </w:r>
      <w:r w:rsidR="00480223" w:rsidRPr="00DD3C73">
        <w:rPr>
          <w:rFonts w:ascii="Times New Roman" w:hAnsi="Times New Roman"/>
          <w:sz w:val="28"/>
          <w:szCs w:val="28"/>
        </w:rPr>
        <w:t>ремонтных работ</w:t>
      </w:r>
      <w:r w:rsidR="0071523A" w:rsidRPr="00DD3C73">
        <w:rPr>
          <w:rFonts w:ascii="Times New Roman" w:hAnsi="Times New Roman"/>
          <w:sz w:val="28"/>
          <w:szCs w:val="28"/>
        </w:rPr>
        <w:t>: предоставляет Техническому заказчику</w:t>
      </w:r>
      <w:r w:rsidR="00AE0875" w:rsidRPr="00DD3C73">
        <w:rPr>
          <w:rFonts w:ascii="Times New Roman" w:hAnsi="Times New Roman"/>
          <w:sz w:val="28"/>
          <w:szCs w:val="28"/>
        </w:rPr>
        <w:t xml:space="preserve"> (Заказчику)</w:t>
      </w:r>
      <w:r w:rsidR="0071523A" w:rsidRPr="00DD3C73">
        <w:rPr>
          <w:rFonts w:ascii="Times New Roman" w:hAnsi="Times New Roman"/>
          <w:sz w:val="28"/>
          <w:szCs w:val="28"/>
        </w:rPr>
        <w:t xml:space="preserve"> проект </w:t>
      </w:r>
      <w:r w:rsidR="00E36B3C" w:rsidRPr="00DD3C73">
        <w:rPr>
          <w:rFonts w:ascii="Times New Roman" w:hAnsi="Times New Roman"/>
          <w:sz w:val="28"/>
          <w:szCs w:val="28"/>
        </w:rPr>
        <w:t>производства работ</w:t>
      </w:r>
      <w:r w:rsidR="001F3CA1" w:rsidRPr="00DD3C73">
        <w:rPr>
          <w:rFonts w:ascii="Times New Roman" w:hAnsi="Times New Roman"/>
          <w:sz w:val="28"/>
          <w:szCs w:val="28"/>
        </w:rPr>
        <w:t xml:space="preserve">, в случае </w:t>
      </w:r>
      <w:r w:rsidR="00713E8D" w:rsidRPr="00DD3C73">
        <w:rPr>
          <w:rFonts w:ascii="Times New Roman" w:hAnsi="Times New Roman"/>
          <w:sz w:val="28"/>
          <w:szCs w:val="28"/>
        </w:rPr>
        <w:t>непредставления</w:t>
      </w:r>
      <w:r w:rsidR="001F3CA1" w:rsidRPr="00DD3C73">
        <w:rPr>
          <w:rFonts w:ascii="Times New Roman" w:hAnsi="Times New Roman"/>
          <w:sz w:val="28"/>
          <w:szCs w:val="28"/>
        </w:rPr>
        <w:t xml:space="preserve"> ППР подрядчик к производству работ не допускается.</w:t>
      </w:r>
      <w:r w:rsidR="00E36B3C" w:rsidRPr="00DD3C73">
        <w:rPr>
          <w:rFonts w:ascii="Times New Roman" w:hAnsi="Times New Roman"/>
          <w:sz w:val="28"/>
          <w:szCs w:val="28"/>
        </w:rPr>
        <w:t xml:space="preserve"> </w:t>
      </w:r>
      <w:r w:rsidR="00480223" w:rsidRPr="00DD3C73">
        <w:rPr>
          <w:rFonts w:ascii="Times New Roman" w:hAnsi="Times New Roman"/>
          <w:sz w:val="28"/>
          <w:szCs w:val="28"/>
        </w:rPr>
        <w:t xml:space="preserve"> </w:t>
      </w:r>
      <w:r w:rsidR="001F3CA1" w:rsidRPr="00DD3C73">
        <w:rPr>
          <w:rFonts w:ascii="Times New Roman" w:hAnsi="Times New Roman"/>
          <w:sz w:val="28"/>
          <w:szCs w:val="28"/>
        </w:rPr>
        <w:t>П</w:t>
      </w:r>
      <w:r w:rsidR="00480223" w:rsidRPr="00DD3C73">
        <w:rPr>
          <w:rFonts w:ascii="Times New Roman" w:hAnsi="Times New Roman"/>
          <w:sz w:val="28"/>
          <w:szCs w:val="28"/>
        </w:rPr>
        <w:t>рин</w:t>
      </w:r>
      <w:r w:rsidR="0071523A" w:rsidRPr="00DD3C73">
        <w:rPr>
          <w:rFonts w:ascii="Times New Roman" w:hAnsi="Times New Roman"/>
          <w:sz w:val="28"/>
          <w:szCs w:val="28"/>
        </w:rPr>
        <w:t>имает</w:t>
      </w:r>
      <w:r w:rsidR="00480223" w:rsidRPr="00DD3C73">
        <w:rPr>
          <w:rFonts w:ascii="Times New Roman" w:hAnsi="Times New Roman"/>
          <w:sz w:val="28"/>
          <w:szCs w:val="28"/>
        </w:rPr>
        <w:t xml:space="preserve"> объект по акту с осмотром и </w:t>
      </w:r>
      <w:proofErr w:type="spellStart"/>
      <w:r w:rsidR="00480223" w:rsidRPr="00DD3C73">
        <w:rPr>
          <w:rFonts w:ascii="Times New Roman" w:hAnsi="Times New Roman"/>
          <w:sz w:val="28"/>
          <w:szCs w:val="28"/>
        </w:rPr>
        <w:t>фотофиксацией</w:t>
      </w:r>
      <w:proofErr w:type="spellEnd"/>
      <w:r w:rsidR="00480223" w:rsidRPr="00DD3C73">
        <w:rPr>
          <w:rFonts w:ascii="Times New Roman" w:hAnsi="Times New Roman"/>
          <w:sz w:val="28"/>
          <w:szCs w:val="28"/>
        </w:rPr>
        <w:t xml:space="preserve"> </w:t>
      </w:r>
      <w:r w:rsidR="002408E1" w:rsidRPr="00DD3C73">
        <w:rPr>
          <w:rFonts w:ascii="Times New Roman" w:hAnsi="Times New Roman"/>
          <w:sz w:val="28"/>
          <w:szCs w:val="28"/>
        </w:rPr>
        <w:t xml:space="preserve"> </w:t>
      </w:r>
      <w:r w:rsidR="00480223" w:rsidRPr="00DD3C73">
        <w:rPr>
          <w:rFonts w:ascii="Times New Roman" w:hAnsi="Times New Roman"/>
          <w:sz w:val="28"/>
          <w:szCs w:val="28"/>
        </w:rPr>
        <w:t>состояния квартир верхних этажей.</w:t>
      </w:r>
    </w:p>
    <w:p w:rsidR="009A7AEB" w:rsidRPr="00DD3C73" w:rsidRDefault="00777BA3" w:rsidP="00CD364E">
      <w:pPr>
        <w:spacing w:after="0" w:line="240" w:lineRule="auto"/>
        <w:jc w:val="both"/>
        <w:rPr>
          <w:rFonts w:ascii="Times New Roman" w:hAnsi="Times New Roman"/>
          <w:sz w:val="28"/>
          <w:szCs w:val="28"/>
        </w:rPr>
      </w:pPr>
      <w:r w:rsidRPr="00DD3C73">
        <w:rPr>
          <w:rFonts w:ascii="Times New Roman" w:hAnsi="Times New Roman"/>
          <w:sz w:val="28"/>
          <w:szCs w:val="28"/>
        </w:rPr>
        <w:t>2.</w:t>
      </w:r>
      <w:r w:rsidR="00282E46" w:rsidRPr="00DD3C73">
        <w:rPr>
          <w:rFonts w:ascii="Times New Roman" w:hAnsi="Times New Roman"/>
          <w:sz w:val="28"/>
          <w:szCs w:val="28"/>
        </w:rPr>
        <w:t xml:space="preserve"> </w:t>
      </w:r>
      <w:r w:rsidR="005D0770" w:rsidRPr="00DD3C73">
        <w:rPr>
          <w:rFonts w:ascii="Times New Roman" w:hAnsi="Times New Roman"/>
          <w:sz w:val="28"/>
          <w:szCs w:val="28"/>
        </w:rPr>
        <w:t>В случае</w:t>
      </w:r>
      <w:r w:rsidR="009A7AEB" w:rsidRPr="00DD3C73">
        <w:rPr>
          <w:rFonts w:ascii="Times New Roman" w:hAnsi="Times New Roman"/>
          <w:sz w:val="28"/>
          <w:szCs w:val="28"/>
        </w:rPr>
        <w:t xml:space="preserve"> нанесения материального ущерба пр</w:t>
      </w:r>
      <w:r w:rsidR="00E51BD7" w:rsidRPr="00DD3C73">
        <w:rPr>
          <w:rFonts w:ascii="Times New Roman" w:hAnsi="Times New Roman"/>
          <w:sz w:val="28"/>
          <w:szCs w:val="28"/>
        </w:rPr>
        <w:t xml:space="preserve">и производстве ремонтных работ </w:t>
      </w:r>
      <w:r w:rsidR="00BC68CF" w:rsidRPr="00DD3C73">
        <w:rPr>
          <w:rFonts w:ascii="Times New Roman" w:hAnsi="Times New Roman"/>
          <w:sz w:val="28"/>
          <w:szCs w:val="28"/>
        </w:rPr>
        <w:t>Технический з</w:t>
      </w:r>
      <w:r w:rsidR="00480223" w:rsidRPr="00DD3C73">
        <w:rPr>
          <w:rFonts w:ascii="Times New Roman" w:hAnsi="Times New Roman"/>
          <w:sz w:val="28"/>
          <w:szCs w:val="28"/>
        </w:rPr>
        <w:t xml:space="preserve">аказчик </w:t>
      </w:r>
      <w:r w:rsidR="00BC68CF" w:rsidRPr="00DD3C73">
        <w:rPr>
          <w:rFonts w:ascii="Times New Roman" w:hAnsi="Times New Roman"/>
          <w:sz w:val="28"/>
          <w:szCs w:val="28"/>
        </w:rPr>
        <w:t xml:space="preserve">МКУ «КР МКД» </w:t>
      </w:r>
      <w:r w:rsidR="00480223" w:rsidRPr="00DD3C73">
        <w:rPr>
          <w:rFonts w:ascii="Times New Roman" w:hAnsi="Times New Roman"/>
          <w:sz w:val="28"/>
          <w:szCs w:val="28"/>
        </w:rPr>
        <w:t>и П</w:t>
      </w:r>
      <w:r w:rsidR="009A7AEB" w:rsidRPr="00DD3C73">
        <w:rPr>
          <w:rFonts w:ascii="Times New Roman" w:hAnsi="Times New Roman"/>
          <w:sz w:val="28"/>
          <w:szCs w:val="28"/>
        </w:rPr>
        <w:t xml:space="preserve">одрядчик обязаны в 3-х </w:t>
      </w:r>
      <w:proofErr w:type="spellStart"/>
      <w:r w:rsidR="00A30B34" w:rsidRPr="00DD3C73">
        <w:rPr>
          <w:rFonts w:ascii="Times New Roman" w:hAnsi="Times New Roman"/>
          <w:sz w:val="28"/>
          <w:szCs w:val="28"/>
        </w:rPr>
        <w:t>дневный</w:t>
      </w:r>
      <w:proofErr w:type="spellEnd"/>
      <w:r w:rsidR="009A7AEB" w:rsidRPr="00DD3C73">
        <w:rPr>
          <w:rFonts w:ascii="Times New Roman" w:hAnsi="Times New Roman"/>
          <w:sz w:val="28"/>
          <w:szCs w:val="28"/>
        </w:rPr>
        <w:t xml:space="preserve"> срок составить акт осмотра и принять решение о компенсации ущерба.</w:t>
      </w:r>
    </w:p>
    <w:p w:rsidR="009A7AEB" w:rsidRPr="00DD3C73" w:rsidRDefault="007A2B29" w:rsidP="00CD364E">
      <w:pPr>
        <w:spacing w:after="0" w:line="240" w:lineRule="auto"/>
        <w:jc w:val="both"/>
        <w:rPr>
          <w:rFonts w:ascii="Times New Roman" w:hAnsi="Times New Roman"/>
          <w:sz w:val="28"/>
          <w:szCs w:val="28"/>
        </w:rPr>
      </w:pPr>
      <w:r w:rsidRPr="00DD3C73">
        <w:rPr>
          <w:rFonts w:ascii="Times New Roman" w:hAnsi="Times New Roman"/>
          <w:sz w:val="28"/>
          <w:szCs w:val="28"/>
        </w:rPr>
        <w:t>3</w:t>
      </w:r>
      <w:r w:rsidR="00777BA3" w:rsidRPr="00DD3C73">
        <w:rPr>
          <w:rFonts w:ascii="Times New Roman" w:hAnsi="Times New Roman"/>
          <w:sz w:val="28"/>
          <w:szCs w:val="28"/>
        </w:rPr>
        <w:t>.</w:t>
      </w:r>
      <w:r w:rsidR="00EF0F09" w:rsidRPr="00DD3C73">
        <w:rPr>
          <w:rFonts w:ascii="Times New Roman" w:hAnsi="Times New Roman"/>
          <w:sz w:val="28"/>
          <w:szCs w:val="28"/>
        </w:rPr>
        <w:t xml:space="preserve"> </w:t>
      </w:r>
      <w:r w:rsidR="009A7AEB" w:rsidRPr="00DD3C73">
        <w:rPr>
          <w:rFonts w:ascii="Times New Roman" w:hAnsi="Times New Roman"/>
          <w:sz w:val="28"/>
          <w:szCs w:val="28"/>
        </w:rPr>
        <w:t xml:space="preserve">Строительный контроль, </w:t>
      </w:r>
      <w:r w:rsidR="00BC68CF" w:rsidRPr="00DD3C73">
        <w:rPr>
          <w:rFonts w:ascii="Times New Roman" w:hAnsi="Times New Roman"/>
          <w:sz w:val="28"/>
          <w:szCs w:val="28"/>
        </w:rPr>
        <w:t xml:space="preserve">Подрядчик </w:t>
      </w:r>
      <w:r w:rsidR="009A7AEB" w:rsidRPr="00DD3C73">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sidRPr="00DD3C73">
        <w:rPr>
          <w:rFonts w:ascii="Times New Roman" w:hAnsi="Times New Roman"/>
          <w:sz w:val="28"/>
          <w:szCs w:val="28"/>
        </w:rPr>
        <w:t xml:space="preserve"> Заказчиком и</w:t>
      </w:r>
      <w:r w:rsidR="009A7AEB" w:rsidRPr="00DD3C73">
        <w:rPr>
          <w:rFonts w:ascii="Times New Roman" w:hAnsi="Times New Roman"/>
          <w:sz w:val="28"/>
          <w:szCs w:val="28"/>
        </w:rPr>
        <w:t xml:space="preserve"> </w:t>
      </w:r>
      <w:r w:rsidR="00BC68CF" w:rsidRPr="00DD3C73">
        <w:rPr>
          <w:rFonts w:ascii="Times New Roman" w:hAnsi="Times New Roman"/>
          <w:sz w:val="28"/>
          <w:szCs w:val="28"/>
        </w:rPr>
        <w:t>Техническим за</w:t>
      </w:r>
      <w:r w:rsidR="00AF6206" w:rsidRPr="00DD3C73">
        <w:rPr>
          <w:rFonts w:ascii="Times New Roman" w:hAnsi="Times New Roman"/>
          <w:sz w:val="28"/>
          <w:szCs w:val="28"/>
        </w:rPr>
        <w:t>казчиком</w:t>
      </w:r>
      <w:r w:rsidR="00BC68CF" w:rsidRPr="00DD3C73">
        <w:rPr>
          <w:rFonts w:ascii="Times New Roman" w:hAnsi="Times New Roman"/>
          <w:sz w:val="28"/>
          <w:szCs w:val="28"/>
        </w:rPr>
        <w:t xml:space="preserve"> </w:t>
      </w:r>
      <w:r w:rsidR="009A7AEB" w:rsidRPr="00DD3C73">
        <w:rPr>
          <w:rFonts w:ascii="Times New Roman" w:hAnsi="Times New Roman"/>
          <w:sz w:val="28"/>
          <w:szCs w:val="28"/>
        </w:rPr>
        <w:t xml:space="preserve">МКУ «КР МКД». </w:t>
      </w:r>
    </w:p>
    <w:p w:rsidR="00480223" w:rsidRPr="00DD3C73" w:rsidRDefault="007A2B29" w:rsidP="00CD364E">
      <w:pPr>
        <w:spacing w:after="0" w:line="240" w:lineRule="auto"/>
        <w:jc w:val="both"/>
        <w:rPr>
          <w:rFonts w:ascii="Times New Roman" w:hAnsi="Times New Roman"/>
          <w:sz w:val="28"/>
          <w:szCs w:val="28"/>
        </w:rPr>
      </w:pPr>
      <w:r w:rsidRPr="00DD3C73">
        <w:rPr>
          <w:rFonts w:ascii="Times New Roman" w:hAnsi="Times New Roman"/>
          <w:sz w:val="28"/>
          <w:szCs w:val="28"/>
        </w:rPr>
        <w:t>4</w:t>
      </w:r>
      <w:r w:rsidR="00777BA3" w:rsidRPr="00DD3C73">
        <w:rPr>
          <w:rFonts w:ascii="Times New Roman" w:hAnsi="Times New Roman"/>
          <w:sz w:val="28"/>
          <w:szCs w:val="28"/>
        </w:rPr>
        <w:t>.</w:t>
      </w:r>
      <w:r w:rsidR="00480223" w:rsidRPr="00DD3C73">
        <w:rPr>
          <w:rFonts w:ascii="Times New Roman" w:hAnsi="Times New Roman"/>
          <w:sz w:val="28"/>
          <w:szCs w:val="28"/>
        </w:rPr>
        <w:t xml:space="preserve"> </w:t>
      </w:r>
      <w:r w:rsidR="0081413C" w:rsidRPr="00DD3C73">
        <w:rPr>
          <w:rFonts w:ascii="Times New Roman" w:hAnsi="Times New Roman"/>
          <w:sz w:val="28"/>
          <w:szCs w:val="28"/>
        </w:rPr>
        <w:t>Подрядчик обязан с</w:t>
      </w:r>
      <w:r w:rsidR="00480223" w:rsidRPr="00DD3C73">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DD3C73" w:rsidRPr="00DD3C73" w:rsidRDefault="00DD3C73" w:rsidP="00CD364E">
      <w:pPr>
        <w:spacing w:after="0" w:line="240" w:lineRule="auto"/>
        <w:jc w:val="both"/>
        <w:rPr>
          <w:rFonts w:ascii="Times New Roman" w:hAnsi="Times New Roman"/>
          <w:sz w:val="28"/>
          <w:szCs w:val="28"/>
        </w:rPr>
      </w:pPr>
    </w:p>
    <w:p w:rsidR="004A3268" w:rsidRPr="00DD3C73" w:rsidRDefault="004A3268" w:rsidP="00CD364E">
      <w:pPr>
        <w:spacing w:after="0" w:line="240" w:lineRule="auto"/>
        <w:rPr>
          <w:rFonts w:ascii="Times New Roman" w:hAnsi="Times New Roman"/>
          <w:sz w:val="28"/>
          <w:szCs w:val="28"/>
        </w:rPr>
      </w:pPr>
      <w:r w:rsidRPr="00DD3C73">
        <w:rPr>
          <w:rFonts w:ascii="Times New Roman" w:hAnsi="Times New Roman"/>
          <w:sz w:val="28"/>
          <w:szCs w:val="28"/>
        </w:rPr>
        <w:t xml:space="preserve">Составил: </w:t>
      </w:r>
    </w:p>
    <w:p w:rsidR="004A3268" w:rsidRPr="00DD3C73" w:rsidRDefault="004A3268" w:rsidP="00CD364E">
      <w:pPr>
        <w:spacing w:after="0" w:line="240" w:lineRule="auto"/>
        <w:rPr>
          <w:rFonts w:ascii="Times New Roman" w:hAnsi="Times New Roman"/>
          <w:sz w:val="28"/>
          <w:szCs w:val="28"/>
        </w:rPr>
      </w:pPr>
      <w:r w:rsidRPr="00DD3C73">
        <w:rPr>
          <w:rFonts w:ascii="Times New Roman" w:hAnsi="Times New Roman"/>
          <w:sz w:val="28"/>
          <w:szCs w:val="28"/>
        </w:rPr>
        <w:t>ведущий инженер отдела контроля</w:t>
      </w:r>
    </w:p>
    <w:p w:rsidR="004A3268" w:rsidRPr="00DD3C73" w:rsidRDefault="004A3268" w:rsidP="00CD364E">
      <w:pPr>
        <w:spacing w:after="0" w:line="240" w:lineRule="auto"/>
        <w:rPr>
          <w:rFonts w:ascii="Times New Roman" w:hAnsi="Times New Roman"/>
          <w:sz w:val="28"/>
          <w:szCs w:val="28"/>
        </w:rPr>
      </w:pPr>
      <w:r w:rsidRPr="00DD3C73">
        <w:rPr>
          <w:rFonts w:ascii="Times New Roman" w:hAnsi="Times New Roman"/>
          <w:sz w:val="28"/>
          <w:szCs w:val="28"/>
        </w:rPr>
        <w:t>МКУ «</w:t>
      </w:r>
      <w:proofErr w:type="gramStart"/>
      <w:r w:rsidRPr="00DD3C73">
        <w:rPr>
          <w:rFonts w:ascii="Times New Roman" w:hAnsi="Times New Roman"/>
          <w:sz w:val="28"/>
          <w:szCs w:val="28"/>
        </w:rPr>
        <w:t>КР</w:t>
      </w:r>
      <w:proofErr w:type="gramEnd"/>
      <w:r w:rsidRPr="00DD3C73">
        <w:rPr>
          <w:rFonts w:ascii="Times New Roman" w:hAnsi="Times New Roman"/>
          <w:sz w:val="28"/>
          <w:szCs w:val="28"/>
        </w:rPr>
        <w:t xml:space="preserve"> МКД»</w:t>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proofErr w:type="spellStart"/>
      <w:r w:rsidR="00AE59EF" w:rsidRPr="00DD3C73">
        <w:rPr>
          <w:rFonts w:ascii="Times New Roman" w:hAnsi="Times New Roman"/>
          <w:sz w:val="28"/>
          <w:szCs w:val="28"/>
        </w:rPr>
        <w:t>Т.В.Моисеева</w:t>
      </w:r>
      <w:proofErr w:type="spellEnd"/>
    </w:p>
    <w:p w:rsidR="00DD3C73" w:rsidRPr="00DD3C73" w:rsidRDefault="00DD3C73" w:rsidP="00CD364E">
      <w:pPr>
        <w:spacing w:after="0" w:line="240" w:lineRule="auto"/>
        <w:rPr>
          <w:rFonts w:ascii="Times New Roman" w:hAnsi="Times New Roman"/>
          <w:sz w:val="28"/>
          <w:szCs w:val="28"/>
        </w:rPr>
      </w:pPr>
    </w:p>
    <w:p w:rsidR="00CD364E" w:rsidRPr="00DD3C73" w:rsidRDefault="00CD364E" w:rsidP="00CD364E">
      <w:pPr>
        <w:spacing w:after="0" w:line="240" w:lineRule="auto"/>
        <w:rPr>
          <w:rFonts w:ascii="Times New Roman" w:hAnsi="Times New Roman"/>
          <w:sz w:val="28"/>
          <w:szCs w:val="28"/>
        </w:rPr>
      </w:pPr>
      <w:r w:rsidRPr="00DD3C73">
        <w:rPr>
          <w:rFonts w:ascii="Times New Roman" w:hAnsi="Times New Roman"/>
          <w:sz w:val="28"/>
          <w:szCs w:val="28"/>
        </w:rPr>
        <w:t xml:space="preserve">Проверил: </w:t>
      </w:r>
    </w:p>
    <w:p w:rsidR="00CD364E" w:rsidRPr="00DD3C73" w:rsidRDefault="002408E1" w:rsidP="00CD364E">
      <w:pPr>
        <w:spacing w:after="0" w:line="240" w:lineRule="auto"/>
        <w:rPr>
          <w:rFonts w:ascii="Times New Roman" w:hAnsi="Times New Roman"/>
          <w:sz w:val="28"/>
          <w:szCs w:val="28"/>
        </w:rPr>
      </w:pPr>
      <w:r w:rsidRPr="00DD3C73">
        <w:rPr>
          <w:rFonts w:ascii="Times New Roman" w:hAnsi="Times New Roman"/>
          <w:sz w:val="28"/>
          <w:szCs w:val="28"/>
        </w:rPr>
        <w:t>начальник</w:t>
      </w:r>
      <w:r w:rsidR="00CD364E" w:rsidRPr="00DD3C73">
        <w:rPr>
          <w:rFonts w:ascii="Times New Roman" w:hAnsi="Times New Roman"/>
          <w:sz w:val="28"/>
          <w:szCs w:val="28"/>
        </w:rPr>
        <w:t xml:space="preserve"> отдела контроля</w:t>
      </w:r>
    </w:p>
    <w:p w:rsidR="00CD364E" w:rsidRPr="00DD3C73" w:rsidRDefault="00CD364E" w:rsidP="00CD364E">
      <w:pPr>
        <w:spacing w:after="0" w:line="240" w:lineRule="auto"/>
        <w:rPr>
          <w:rFonts w:ascii="Times New Roman" w:hAnsi="Times New Roman"/>
          <w:sz w:val="28"/>
          <w:szCs w:val="28"/>
        </w:rPr>
      </w:pPr>
      <w:r w:rsidRPr="00DD3C73">
        <w:rPr>
          <w:rFonts w:ascii="Times New Roman" w:hAnsi="Times New Roman"/>
          <w:sz w:val="28"/>
          <w:szCs w:val="28"/>
        </w:rPr>
        <w:t>МКУ «</w:t>
      </w:r>
      <w:proofErr w:type="gramStart"/>
      <w:r w:rsidRPr="00DD3C73">
        <w:rPr>
          <w:rFonts w:ascii="Times New Roman" w:hAnsi="Times New Roman"/>
          <w:sz w:val="28"/>
          <w:szCs w:val="28"/>
        </w:rPr>
        <w:t>КР</w:t>
      </w:r>
      <w:proofErr w:type="gramEnd"/>
      <w:r w:rsidRPr="00DD3C73">
        <w:rPr>
          <w:rFonts w:ascii="Times New Roman" w:hAnsi="Times New Roman"/>
          <w:sz w:val="28"/>
          <w:szCs w:val="28"/>
        </w:rPr>
        <w:t xml:space="preserve"> МКД»</w:t>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Pr="00DD3C73">
        <w:rPr>
          <w:rFonts w:ascii="Times New Roman" w:hAnsi="Times New Roman"/>
          <w:sz w:val="28"/>
          <w:szCs w:val="28"/>
        </w:rPr>
        <w:tab/>
      </w:r>
      <w:r w:rsidR="002408E1" w:rsidRPr="00DD3C73">
        <w:rPr>
          <w:rFonts w:ascii="Times New Roman" w:hAnsi="Times New Roman"/>
          <w:sz w:val="28"/>
          <w:szCs w:val="28"/>
        </w:rPr>
        <w:t>Г.Н. Рябкова</w:t>
      </w:r>
    </w:p>
    <w:p w:rsidR="0030626D" w:rsidRPr="00DD3C73" w:rsidRDefault="0030626D" w:rsidP="00CD364E">
      <w:pPr>
        <w:spacing w:after="0" w:line="240" w:lineRule="auto"/>
        <w:ind w:firstLine="708"/>
        <w:rPr>
          <w:rFonts w:ascii="Times New Roman" w:hAnsi="Times New Roman"/>
          <w:sz w:val="28"/>
          <w:szCs w:val="28"/>
        </w:rPr>
      </w:pPr>
    </w:p>
    <w:sectPr w:rsidR="0030626D" w:rsidRPr="00DD3C73"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AD9789A"/>
    <w:multiLevelType w:val="multilevel"/>
    <w:tmpl w:val="F6D01AE6"/>
    <w:lvl w:ilvl="0">
      <w:start w:val="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nsid w:val="796029DE"/>
    <w:multiLevelType w:val="hybridMultilevel"/>
    <w:tmpl w:val="0B46F348"/>
    <w:lvl w:ilvl="0" w:tplc="D7E63F98">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6950"/>
    <w:rsid w:val="00027D1D"/>
    <w:rsid w:val="00030BAA"/>
    <w:rsid w:val="00045FD5"/>
    <w:rsid w:val="00047212"/>
    <w:rsid w:val="00061C7B"/>
    <w:rsid w:val="00081933"/>
    <w:rsid w:val="000826F6"/>
    <w:rsid w:val="0008326D"/>
    <w:rsid w:val="0009791B"/>
    <w:rsid w:val="000A14E2"/>
    <w:rsid w:val="000A2388"/>
    <w:rsid w:val="000B5A7E"/>
    <w:rsid w:val="000C7123"/>
    <w:rsid w:val="000F5FC2"/>
    <w:rsid w:val="00101C24"/>
    <w:rsid w:val="00105976"/>
    <w:rsid w:val="001202B9"/>
    <w:rsid w:val="00123139"/>
    <w:rsid w:val="00130C92"/>
    <w:rsid w:val="00140989"/>
    <w:rsid w:val="0015710E"/>
    <w:rsid w:val="001619A1"/>
    <w:rsid w:val="00180E6E"/>
    <w:rsid w:val="00185DD1"/>
    <w:rsid w:val="001A19AE"/>
    <w:rsid w:val="001A3E62"/>
    <w:rsid w:val="001B3FA4"/>
    <w:rsid w:val="001C09B3"/>
    <w:rsid w:val="001C28F1"/>
    <w:rsid w:val="001C6C46"/>
    <w:rsid w:val="001D71F2"/>
    <w:rsid w:val="001D7E0F"/>
    <w:rsid w:val="001E1371"/>
    <w:rsid w:val="001E1871"/>
    <w:rsid w:val="001E2E7A"/>
    <w:rsid w:val="001E6B6D"/>
    <w:rsid w:val="001F3CA1"/>
    <w:rsid w:val="00201F4E"/>
    <w:rsid w:val="00207897"/>
    <w:rsid w:val="0022255F"/>
    <w:rsid w:val="00223A33"/>
    <w:rsid w:val="0022524F"/>
    <w:rsid w:val="002310BA"/>
    <w:rsid w:val="00234193"/>
    <w:rsid w:val="002408E1"/>
    <w:rsid w:val="00250959"/>
    <w:rsid w:val="00251CFD"/>
    <w:rsid w:val="002633E0"/>
    <w:rsid w:val="0026703E"/>
    <w:rsid w:val="002672C5"/>
    <w:rsid w:val="002812E8"/>
    <w:rsid w:val="00282E46"/>
    <w:rsid w:val="00285088"/>
    <w:rsid w:val="00285AC5"/>
    <w:rsid w:val="002C1082"/>
    <w:rsid w:val="002D2565"/>
    <w:rsid w:val="002D37D6"/>
    <w:rsid w:val="002D6830"/>
    <w:rsid w:val="002E18D8"/>
    <w:rsid w:val="002F00BF"/>
    <w:rsid w:val="002F18C5"/>
    <w:rsid w:val="002F5488"/>
    <w:rsid w:val="00302345"/>
    <w:rsid w:val="00304937"/>
    <w:rsid w:val="00305503"/>
    <w:rsid w:val="0030626D"/>
    <w:rsid w:val="00311F72"/>
    <w:rsid w:val="00313BF8"/>
    <w:rsid w:val="00320E39"/>
    <w:rsid w:val="00322128"/>
    <w:rsid w:val="00330D2B"/>
    <w:rsid w:val="00376B65"/>
    <w:rsid w:val="003869D8"/>
    <w:rsid w:val="00395690"/>
    <w:rsid w:val="003A077A"/>
    <w:rsid w:val="003A3CD0"/>
    <w:rsid w:val="003B7F3C"/>
    <w:rsid w:val="003C3AA7"/>
    <w:rsid w:val="003C51E2"/>
    <w:rsid w:val="003C6763"/>
    <w:rsid w:val="003D4062"/>
    <w:rsid w:val="00406595"/>
    <w:rsid w:val="004071D1"/>
    <w:rsid w:val="0041503C"/>
    <w:rsid w:val="00423E19"/>
    <w:rsid w:val="00434D94"/>
    <w:rsid w:val="00453077"/>
    <w:rsid w:val="00467218"/>
    <w:rsid w:val="00470F50"/>
    <w:rsid w:val="004710C4"/>
    <w:rsid w:val="00477576"/>
    <w:rsid w:val="00480223"/>
    <w:rsid w:val="00484A69"/>
    <w:rsid w:val="0048623B"/>
    <w:rsid w:val="00486E39"/>
    <w:rsid w:val="00494E8D"/>
    <w:rsid w:val="004A3268"/>
    <w:rsid w:val="004B2DBD"/>
    <w:rsid w:val="004B4A88"/>
    <w:rsid w:val="004C05AC"/>
    <w:rsid w:val="004C50DC"/>
    <w:rsid w:val="004E09F2"/>
    <w:rsid w:val="004E67AE"/>
    <w:rsid w:val="004F036D"/>
    <w:rsid w:val="004F6139"/>
    <w:rsid w:val="00506483"/>
    <w:rsid w:val="0050709A"/>
    <w:rsid w:val="0052421F"/>
    <w:rsid w:val="005329F4"/>
    <w:rsid w:val="00535463"/>
    <w:rsid w:val="00544DD0"/>
    <w:rsid w:val="0057241D"/>
    <w:rsid w:val="0057319A"/>
    <w:rsid w:val="0059430B"/>
    <w:rsid w:val="00595559"/>
    <w:rsid w:val="005A23C4"/>
    <w:rsid w:val="005B19B2"/>
    <w:rsid w:val="005B32C3"/>
    <w:rsid w:val="005D0770"/>
    <w:rsid w:val="005D3BD7"/>
    <w:rsid w:val="005E0436"/>
    <w:rsid w:val="005E13A8"/>
    <w:rsid w:val="005E78B6"/>
    <w:rsid w:val="005F11A8"/>
    <w:rsid w:val="0061172D"/>
    <w:rsid w:val="006151F0"/>
    <w:rsid w:val="0062088E"/>
    <w:rsid w:val="0065484D"/>
    <w:rsid w:val="00655101"/>
    <w:rsid w:val="00656864"/>
    <w:rsid w:val="00670C2E"/>
    <w:rsid w:val="00673C63"/>
    <w:rsid w:val="00677BF8"/>
    <w:rsid w:val="006859E1"/>
    <w:rsid w:val="00687EDA"/>
    <w:rsid w:val="006A08DB"/>
    <w:rsid w:val="006C4C68"/>
    <w:rsid w:val="006D2B17"/>
    <w:rsid w:val="006D45E3"/>
    <w:rsid w:val="006E1050"/>
    <w:rsid w:val="00713E8D"/>
    <w:rsid w:val="00714B9A"/>
    <w:rsid w:val="0071523A"/>
    <w:rsid w:val="007155CB"/>
    <w:rsid w:val="00716B11"/>
    <w:rsid w:val="00721FD9"/>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2B66"/>
    <w:rsid w:val="008532FD"/>
    <w:rsid w:val="0085740C"/>
    <w:rsid w:val="00857DB5"/>
    <w:rsid w:val="00860CD3"/>
    <w:rsid w:val="008650F1"/>
    <w:rsid w:val="008663A6"/>
    <w:rsid w:val="00880BEB"/>
    <w:rsid w:val="00883987"/>
    <w:rsid w:val="008A6113"/>
    <w:rsid w:val="008C0FE4"/>
    <w:rsid w:val="008C4176"/>
    <w:rsid w:val="008D2FBD"/>
    <w:rsid w:val="008E4D63"/>
    <w:rsid w:val="008F4A6A"/>
    <w:rsid w:val="00910716"/>
    <w:rsid w:val="00913579"/>
    <w:rsid w:val="0091595E"/>
    <w:rsid w:val="009200D6"/>
    <w:rsid w:val="009216E3"/>
    <w:rsid w:val="00937D33"/>
    <w:rsid w:val="0094385B"/>
    <w:rsid w:val="00946949"/>
    <w:rsid w:val="0095695C"/>
    <w:rsid w:val="0096052D"/>
    <w:rsid w:val="00963063"/>
    <w:rsid w:val="00963729"/>
    <w:rsid w:val="00967CF0"/>
    <w:rsid w:val="009831D2"/>
    <w:rsid w:val="00987D01"/>
    <w:rsid w:val="0099034F"/>
    <w:rsid w:val="0099346E"/>
    <w:rsid w:val="009935BF"/>
    <w:rsid w:val="009A5B44"/>
    <w:rsid w:val="009A7AEB"/>
    <w:rsid w:val="009A7E10"/>
    <w:rsid w:val="009D5AA9"/>
    <w:rsid w:val="009E30E0"/>
    <w:rsid w:val="009E3390"/>
    <w:rsid w:val="009F099C"/>
    <w:rsid w:val="009F0CCC"/>
    <w:rsid w:val="009F735A"/>
    <w:rsid w:val="00A003FF"/>
    <w:rsid w:val="00A113D1"/>
    <w:rsid w:val="00A17DD4"/>
    <w:rsid w:val="00A30B34"/>
    <w:rsid w:val="00A46271"/>
    <w:rsid w:val="00A5040B"/>
    <w:rsid w:val="00A70539"/>
    <w:rsid w:val="00A73072"/>
    <w:rsid w:val="00A73E0C"/>
    <w:rsid w:val="00A83291"/>
    <w:rsid w:val="00A84017"/>
    <w:rsid w:val="00A90F88"/>
    <w:rsid w:val="00A91460"/>
    <w:rsid w:val="00A97504"/>
    <w:rsid w:val="00AA218F"/>
    <w:rsid w:val="00AA43B4"/>
    <w:rsid w:val="00AB09B4"/>
    <w:rsid w:val="00AB291A"/>
    <w:rsid w:val="00AD0E7C"/>
    <w:rsid w:val="00AE0875"/>
    <w:rsid w:val="00AE0917"/>
    <w:rsid w:val="00AE563C"/>
    <w:rsid w:val="00AE59EF"/>
    <w:rsid w:val="00AE7D77"/>
    <w:rsid w:val="00AF261D"/>
    <w:rsid w:val="00AF6206"/>
    <w:rsid w:val="00B01D05"/>
    <w:rsid w:val="00B0413F"/>
    <w:rsid w:val="00B244B9"/>
    <w:rsid w:val="00B2493A"/>
    <w:rsid w:val="00B26198"/>
    <w:rsid w:val="00B27876"/>
    <w:rsid w:val="00B3008F"/>
    <w:rsid w:val="00B34097"/>
    <w:rsid w:val="00B74DEB"/>
    <w:rsid w:val="00B93601"/>
    <w:rsid w:val="00BB49A0"/>
    <w:rsid w:val="00BC0E9D"/>
    <w:rsid w:val="00BC22C8"/>
    <w:rsid w:val="00BC432E"/>
    <w:rsid w:val="00BC68CF"/>
    <w:rsid w:val="00C00C98"/>
    <w:rsid w:val="00C0376A"/>
    <w:rsid w:val="00C1187A"/>
    <w:rsid w:val="00C141E2"/>
    <w:rsid w:val="00C14AD2"/>
    <w:rsid w:val="00C164AC"/>
    <w:rsid w:val="00C21961"/>
    <w:rsid w:val="00C32042"/>
    <w:rsid w:val="00C4265B"/>
    <w:rsid w:val="00C44FA1"/>
    <w:rsid w:val="00C45E66"/>
    <w:rsid w:val="00C5715B"/>
    <w:rsid w:val="00C61145"/>
    <w:rsid w:val="00C61AA6"/>
    <w:rsid w:val="00C756D8"/>
    <w:rsid w:val="00C85217"/>
    <w:rsid w:val="00CB52C2"/>
    <w:rsid w:val="00CC0BA4"/>
    <w:rsid w:val="00CC1E5A"/>
    <w:rsid w:val="00CC6D01"/>
    <w:rsid w:val="00CD11F2"/>
    <w:rsid w:val="00CD364E"/>
    <w:rsid w:val="00CD67FC"/>
    <w:rsid w:val="00CE5B01"/>
    <w:rsid w:val="00CF3901"/>
    <w:rsid w:val="00CF435C"/>
    <w:rsid w:val="00D073C1"/>
    <w:rsid w:val="00D1580F"/>
    <w:rsid w:val="00D21CC0"/>
    <w:rsid w:val="00D5498C"/>
    <w:rsid w:val="00D54A5A"/>
    <w:rsid w:val="00D71FFB"/>
    <w:rsid w:val="00D83B4D"/>
    <w:rsid w:val="00D85771"/>
    <w:rsid w:val="00D86339"/>
    <w:rsid w:val="00D8735F"/>
    <w:rsid w:val="00D90915"/>
    <w:rsid w:val="00D945B2"/>
    <w:rsid w:val="00DA26F7"/>
    <w:rsid w:val="00DB5EAD"/>
    <w:rsid w:val="00DC71F9"/>
    <w:rsid w:val="00DD3C73"/>
    <w:rsid w:val="00DE0D4C"/>
    <w:rsid w:val="00DF3C17"/>
    <w:rsid w:val="00DF423B"/>
    <w:rsid w:val="00DF5D8B"/>
    <w:rsid w:val="00DF6FF7"/>
    <w:rsid w:val="00DF7F2A"/>
    <w:rsid w:val="00E05CB8"/>
    <w:rsid w:val="00E156E9"/>
    <w:rsid w:val="00E1619E"/>
    <w:rsid w:val="00E335EF"/>
    <w:rsid w:val="00E36B3C"/>
    <w:rsid w:val="00E51BD7"/>
    <w:rsid w:val="00E51C3D"/>
    <w:rsid w:val="00E62815"/>
    <w:rsid w:val="00E712F1"/>
    <w:rsid w:val="00E77908"/>
    <w:rsid w:val="00E9335B"/>
    <w:rsid w:val="00E9727C"/>
    <w:rsid w:val="00EA72B9"/>
    <w:rsid w:val="00EB3E1B"/>
    <w:rsid w:val="00EC0330"/>
    <w:rsid w:val="00EC2912"/>
    <w:rsid w:val="00EC37DB"/>
    <w:rsid w:val="00ED20E4"/>
    <w:rsid w:val="00EE6BA4"/>
    <w:rsid w:val="00EF0F09"/>
    <w:rsid w:val="00F07551"/>
    <w:rsid w:val="00F23C0B"/>
    <w:rsid w:val="00F253B9"/>
    <w:rsid w:val="00F32890"/>
    <w:rsid w:val="00F52401"/>
    <w:rsid w:val="00F72B69"/>
    <w:rsid w:val="00F75B68"/>
    <w:rsid w:val="00F915CE"/>
    <w:rsid w:val="00FA11BE"/>
    <w:rsid w:val="00FA662F"/>
    <w:rsid w:val="00FD5847"/>
    <w:rsid w:val="00FE06B7"/>
    <w:rsid w:val="00FF11C3"/>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73F9-BDEF-4218-BC34-D82DB73A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User</cp:lastModifiedBy>
  <cp:revision>14</cp:revision>
  <cp:lastPrinted>2018-01-29T09:55:00Z</cp:lastPrinted>
  <dcterms:created xsi:type="dcterms:W3CDTF">2018-01-30T13:03:00Z</dcterms:created>
  <dcterms:modified xsi:type="dcterms:W3CDTF">2018-02-07T11:25:00Z</dcterms:modified>
</cp:coreProperties>
</file>