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BF" w:rsidRDefault="007A7BBF" w:rsidP="0041558D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color w:val="3E4447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       </w:t>
      </w:r>
      <w:r w:rsidRPr="007D31EB">
        <w:rPr>
          <w:rFonts w:ascii="Times New Roman" w:hAnsi="Times New Roman" w:cs="Times New Roman"/>
          <w:color w:val="3E4447"/>
          <w:sz w:val="28"/>
          <w:szCs w:val="28"/>
          <w:lang w:eastAsia="ru-RU"/>
        </w:rPr>
        <w:t>Приложение</w:t>
      </w: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</w:t>
      </w:r>
    </w:p>
    <w:p w:rsidR="007A7BBF" w:rsidRDefault="007A7BBF" w:rsidP="0041558D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color w:val="3E4447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                                             </w:t>
      </w:r>
      <w:r w:rsidRPr="007D31EB"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>п</w:t>
      </w:r>
      <w:r w:rsidRPr="007D31EB">
        <w:rPr>
          <w:rFonts w:ascii="Times New Roman" w:hAnsi="Times New Roman" w:cs="Times New Roman"/>
          <w:color w:val="3E4447"/>
          <w:sz w:val="28"/>
          <w:szCs w:val="28"/>
          <w:lang w:eastAsia="ru-RU"/>
        </w:rPr>
        <w:t>остановлению</w:t>
      </w: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администрации  </w:t>
      </w:r>
    </w:p>
    <w:p w:rsidR="007A7BBF" w:rsidRDefault="007A7BBF" w:rsidP="0041558D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color w:val="3E4447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                                                           городского округа «Город Калининград»</w:t>
      </w:r>
    </w:p>
    <w:p w:rsidR="007A7BBF" w:rsidRDefault="007A7BBF" w:rsidP="0041558D">
      <w:pPr>
        <w:shd w:val="clear" w:color="auto" w:fill="FFFFFF"/>
        <w:spacing w:after="0" w:line="300" w:lineRule="atLeast"/>
        <w:outlineLvl w:val="1"/>
        <w:rPr>
          <w:rFonts w:ascii="Times New Roman" w:hAnsi="Times New Roman" w:cs="Times New Roman"/>
          <w:color w:val="3E4447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E4447"/>
          <w:sz w:val="28"/>
          <w:szCs w:val="28"/>
          <w:lang w:eastAsia="ru-RU"/>
        </w:rPr>
        <w:t xml:space="preserve">                                                            от 06 июля 2015 г. № 1071</w:t>
      </w:r>
    </w:p>
    <w:p w:rsidR="007A7BBF" w:rsidRPr="007D31EB" w:rsidRDefault="007A7BBF" w:rsidP="007D31EB">
      <w:pPr>
        <w:shd w:val="clear" w:color="auto" w:fill="FFFFFF"/>
        <w:spacing w:after="0" w:line="300" w:lineRule="atLeast"/>
        <w:jc w:val="right"/>
        <w:outlineLvl w:val="1"/>
        <w:rPr>
          <w:rFonts w:ascii="Times New Roman" w:hAnsi="Times New Roman" w:cs="Times New Roman"/>
          <w:color w:val="3E4447"/>
          <w:sz w:val="28"/>
          <w:szCs w:val="28"/>
          <w:lang w:eastAsia="ru-RU"/>
        </w:rPr>
      </w:pPr>
    </w:p>
    <w:p w:rsidR="007A7BBF" w:rsidRDefault="007A7BBF" w:rsidP="00906852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b/>
          <w:bCs/>
          <w:color w:val="3E4447"/>
          <w:sz w:val="28"/>
          <w:szCs w:val="28"/>
          <w:lang w:eastAsia="ru-RU"/>
        </w:rPr>
      </w:pPr>
    </w:p>
    <w:p w:rsidR="007A7BBF" w:rsidRPr="006667C3" w:rsidRDefault="007A7BBF" w:rsidP="00906852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667C3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7A7BBF" w:rsidRPr="006667C3" w:rsidRDefault="007A7BBF" w:rsidP="00906852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667C3">
        <w:rPr>
          <w:rFonts w:ascii="Times New Roman" w:hAnsi="Times New Roman" w:cs="Times New Roman"/>
          <w:sz w:val="28"/>
          <w:szCs w:val="28"/>
          <w:lang w:eastAsia="ru-RU"/>
        </w:rPr>
        <w:t>взаимодействия структурных подразделений и подведомственных учреждений (предприятий) администрации</w:t>
      </w:r>
    </w:p>
    <w:p w:rsidR="007A7BBF" w:rsidRPr="006667C3" w:rsidRDefault="007A7BBF" w:rsidP="00906852">
      <w:pPr>
        <w:shd w:val="clear" w:color="auto" w:fill="FFFFFF"/>
        <w:spacing w:after="0" w:line="300" w:lineRule="atLeast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667C3">
        <w:rPr>
          <w:rFonts w:ascii="Times New Roman" w:hAnsi="Times New Roman" w:cs="Times New Roman"/>
          <w:sz w:val="28"/>
          <w:szCs w:val="28"/>
          <w:lang w:eastAsia="ru-RU"/>
        </w:rPr>
        <w:t xml:space="preserve"> городского округа «Город Калининград» при организации мероприятий по разведению и подъему пролетных строений мостов</w:t>
      </w:r>
    </w:p>
    <w:p w:rsidR="007A7BBF" w:rsidRPr="006667C3" w:rsidRDefault="007A7BBF" w:rsidP="00E07F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A7BBF" w:rsidRPr="000F11A0" w:rsidRDefault="007A7BBF" w:rsidP="00E07F24">
      <w:pPr>
        <w:autoSpaceDE w:val="0"/>
        <w:autoSpaceDN w:val="0"/>
        <w:adjustRightInd w:val="0"/>
        <w:spacing w:after="0" w:line="240" w:lineRule="auto"/>
        <w:ind w:left="-11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F11A0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7A7BBF" w:rsidRPr="0041558D" w:rsidRDefault="007A7BBF" w:rsidP="006D6ED4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7A7BBF" w:rsidRPr="0041558D" w:rsidRDefault="007A7BBF" w:rsidP="00427C2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66978">
        <w:rPr>
          <w:rFonts w:ascii="Times New Roman" w:hAnsi="Times New Roman" w:cs="Times New Roman"/>
          <w:sz w:val="28"/>
          <w:szCs w:val="28"/>
        </w:rPr>
        <w:t xml:space="preserve">1.1. Настоящий Порядок регулирует обеспечение исполнения мероприятий по реализации требований части 3 статьи 9 Федерального закона от </w:t>
      </w:r>
      <w:r w:rsidRPr="000669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07.03.2001 № </w:t>
      </w:r>
      <w:r w:rsidRPr="0006697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24</w:t>
      </w:r>
      <w:r w:rsidRPr="00066978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066978">
        <w:rPr>
          <w:rStyle w:val="Emphasis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ФЗ</w:t>
      </w:r>
      <w:r w:rsidRPr="0006697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66978">
        <w:rPr>
          <w:rFonts w:ascii="Times New Roman" w:hAnsi="Times New Roman" w:cs="Times New Roman"/>
          <w:sz w:val="28"/>
          <w:szCs w:val="28"/>
          <w:shd w:val="clear" w:color="auto" w:fill="FFFFFF"/>
        </w:rPr>
        <w:t>(ред. от 04.11.2014, с изм. от 01.12.2014) «</w:t>
      </w:r>
      <w:r w:rsidRPr="00066978">
        <w:rPr>
          <w:rFonts w:ascii="Times New Roman" w:hAnsi="Times New Roman" w:cs="Times New Roman"/>
          <w:sz w:val="28"/>
          <w:szCs w:val="28"/>
        </w:rPr>
        <w:t>Кодекс внутреннего водного транспорта Российской Федерации», связанных с разведением и подъемом пролетных строений мостов на автомобильных дорогах общего пользования местного значения на территории городского округа «Город Калининград».</w:t>
      </w:r>
    </w:p>
    <w:p w:rsidR="007A7BBF" w:rsidRPr="00D21A61" w:rsidRDefault="007A7BBF" w:rsidP="00427C2E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974CA">
        <w:rPr>
          <w:rFonts w:ascii="Times New Roman" w:hAnsi="Times New Roman" w:cs="Times New Roman"/>
          <w:sz w:val="28"/>
          <w:szCs w:val="28"/>
          <w:lang w:eastAsia="ru-RU"/>
        </w:rPr>
        <w:t xml:space="preserve">       1.2. Настоящий Порядок определяет механизм взаимодействия структурных подразделений администрации городского округа «Город Калининград» и подведомственных учреждений (предприятий) при </w:t>
      </w:r>
      <w:r w:rsidRPr="00D21A61">
        <w:rPr>
          <w:rFonts w:ascii="Times New Roman" w:hAnsi="Times New Roman" w:cs="Times New Roman"/>
          <w:sz w:val="28"/>
          <w:szCs w:val="28"/>
          <w:lang w:eastAsia="ru-RU"/>
        </w:rPr>
        <w:t>организации мероприятий по разведению и подъему пролетных строений мостов.</w:t>
      </w:r>
    </w:p>
    <w:p w:rsidR="007A7BBF" w:rsidRPr="0041558D" w:rsidRDefault="007A7BBF" w:rsidP="0029093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74CA">
        <w:rPr>
          <w:rFonts w:ascii="Times New Roman" w:hAnsi="Times New Roman" w:cs="Times New Roman"/>
          <w:sz w:val="28"/>
          <w:szCs w:val="28"/>
        </w:rPr>
        <w:t>1.3. Порядок является правовым актом, устанавливающим  организационное, документационное и информационное обеспечение при взаимодействии структурных подразделений администрации городского округа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74CA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74CA">
        <w:rPr>
          <w:rFonts w:ascii="Times New Roman" w:hAnsi="Times New Roman" w:cs="Times New Roman"/>
          <w:sz w:val="28"/>
          <w:szCs w:val="28"/>
        </w:rPr>
        <w:t>с подведомственными учреждениями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74CA">
        <w:rPr>
          <w:rFonts w:ascii="Times New Roman" w:hAnsi="Times New Roman" w:cs="Times New Roman"/>
          <w:sz w:val="28"/>
          <w:szCs w:val="28"/>
        </w:rPr>
        <w:t>(предприятиями) в ходе организации и проведения мероприятий по разведению и подъему пролетных строений мостов.</w:t>
      </w:r>
    </w:p>
    <w:p w:rsidR="007A7BBF" w:rsidRPr="00AC7539" w:rsidRDefault="007A7BBF" w:rsidP="002909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39">
        <w:rPr>
          <w:rFonts w:ascii="Times New Roman" w:hAnsi="Times New Roman" w:cs="Times New Roman"/>
          <w:sz w:val="28"/>
          <w:szCs w:val="28"/>
        </w:rPr>
        <w:t>1.4. В настоящем Порядке используются следующие термины и определения:</w:t>
      </w:r>
    </w:p>
    <w:p w:rsidR="007A7BBF" w:rsidRPr="0041558D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C7539">
        <w:rPr>
          <w:sz w:val="28"/>
          <w:szCs w:val="28"/>
        </w:rPr>
        <w:t>1.4.1. Внутренние водные пути Российской Федерации (далее</w:t>
      </w:r>
      <w:r w:rsidRPr="0041558D">
        <w:rPr>
          <w:color w:val="FF0000"/>
          <w:sz w:val="28"/>
          <w:szCs w:val="28"/>
        </w:rPr>
        <w:t xml:space="preserve"> </w:t>
      </w:r>
      <w:r w:rsidRPr="002C42CB">
        <w:rPr>
          <w:sz w:val="28"/>
          <w:szCs w:val="28"/>
        </w:rPr>
        <w:t xml:space="preserve">– </w:t>
      </w:r>
      <w:r w:rsidRPr="00AC7539">
        <w:rPr>
          <w:sz w:val="28"/>
          <w:szCs w:val="28"/>
        </w:rPr>
        <w:t>внутренние водные пути)</w:t>
      </w:r>
      <w:r w:rsidRPr="00AC7539">
        <w:rPr>
          <w:sz w:val="28"/>
          <w:szCs w:val="28"/>
        </w:rPr>
        <w:softHyphen/>
      </w:r>
      <w:r w:rsidRPr="00AC7539">
        <w:rPr>
          <w:sz w:val="28"/>
          <w:szCs w:val="28"/>
        </w:rPr>
        <w:softHyphen/>
      </w:r>
      <w:r w:rsidRPr="00AC7539">
        <w:rPr>
          <w:sz w:val="28"/>
          <w:szCs w:val="28"/>
        </w:rPr>
        <w:softHyphen/>
      </w:r>
      <w:r w:rsidRPr="0041558D">
        <w:rPr>
          <w:color w:val="FF0000"/>
          <w:sz w:val="28"/>
          <w:szCs w:val="28"/>
        </w:rPr>
        <w:t xml:space="preserve"> </w:t>
      </w:r>
      <w:r w:rsidRPr="00CF5502">
        <w:rPr>
          <w:sz w:val="28"/>
          <w:szCs w:val="28"/>
        </w:rPr>
        <w:t>– естественные</w:t>
      </w:r>
      <w:r w:rsidRPr="00AC7539">
        <w:rPr>
          <w:sz w:val="28"/>
          <w:szCs w:val="28"/>
        </w:rPr>
        <w:t xml:space="preserve"> или искусственно созданные федеральные пути сообщения, обозначенные навигационными знаками или иным способом и используемые в целях судоходства.</w:t>
      </w:r>
      <w:r w:rsidRPr="0041558D">
        <w:rPr>
          <w:color w:val="FF0000"/>
          <w:sz w:val="28"/>
          <w:szCs w:val="28"/>
        </w:rPr>
        <w:t xml:space="preserve"> </w:t>
      </w:r>
    </w:p>
    <w:p w:rsidR="007A7BBF" w:rsidRPr="00AC7539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C7539">
        <w:rPr>
          <w:sz w:val="28"/>
          <w:szCs w:val="28"/>
        </w:rPr>
        <w:t xml:space="preserve">1.4.2. Бассейн внутренних водных </w:t>
      </w:r>
      <w:r w:rsidRPr="004F6AD5">
        <w:rPr>
          <w:sz w:val="28"/>
          <w:szCs w:val="28"/>
        </w:rPr>
        <w:t>путей – часть</w:t>
      </w:r>
      <w:r w:rsidRPr="00AC7539">
        <w:rPr>
          <w:sz w:val="28"/>
          <w:szCs w:val="28"/>
        </w:rPr>
        <w:t xml:space="preserve"> внутренних водных путей, обособленная и имеющая общие судоходные пути, климатические, навигационно-гидрографические условия обеспечения плавания судов и гидрометеорологические условия.</w:t>
      </w:r>
    </w:p>
    <w:p w:rsidR="007A7BBF" w:rsidRPr="007D19E5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D19E5">
        <w:rPr>
          <w:sz w:val="28"/>
          <w:szCs w:val="28"/>
        </w:rPr>
        <w:t>1.4.3.</w:t>
      </w:r>
      <w:r>
        <w:rPr>
          <w:sz w:val="28"/>
          <w:szCs w:val="28"/>
        </w:rPr>
        <w:t xml:space="preserve"> </w:t>
      </w:r>
      <w:r w:rsidRPr="007D19E5">
        <w:rPr>
          <w:sz w:val="28"/>
          <w:szCs w:val="28"/>
        </w:rPr>
        <w:t>Администрация бассейна внутренних водных путей</w:t>
      </w:r>
      <w:r w:rsidRPr="0041558D">
        <w:rPr>
          <w:color w:val="FF0000"/>
          <w:sz w:val="28"/>
          <w:szCs w:val="28"/>
        </w:rPr>
        <w:t xml:space="preserve"> </w:t>
      </w:r>
      <w:r w:rsidRPr="00CF5502">
        <w:rPr>
          <w:sz w:val="28"/>
          <w:szCs w:val="28"/>
        </w:rPr>
        <w:t xml:space="preserve">– </w:t>
      </w:r>
      <w:r w:rsidRPr="007D19E5">
        <w:rPr>
          <w:sz w:val="28"/>
          <w:szCs w:val="28"/>
        </w:rPr>
        <w:t xml:space="preserve">организация, созданная в форме государственного бюджетного учреждения и осуществляющая в бассейне внутренних водных путей содержание внутренних водных путей и расположенных на них судоходных гидротехнических сооружений, государственный портовый контроль и иные </w:t>
      </w:r>
    </w:p>
    <w:p w:rsidR="007A7BBF" w:rsidRPr="007D19E5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A7BBF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</w:t>
      </w:r>
    </w:p>
    <w:p w:rsidR="007A7BBF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D12B5">
        <w:rPr>
          <w:sz w:val="28"/>
          <w:szCs w:val="28"/>
        </w:rPr>
        <w:t xml:space="preserve">                                                </w:t>
      </w:r>
    </w:p>
    <w:p w:rsidR="007A7BBF" w:rsidRPr="00DD12B5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DD12B5">
        <w:rPr>
          <w:sz w:val="28"/>
          <w:szCs w:val="28"/>
        </w:rPr>
        <w:t xml:space="preserve">      2</w:t>
      </w:r>
    </w:p>
    <w:p w:rsidR="007A7BBF" w:rsidRPr="0041558D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7A7BBF" w:rsidRPr="00B75526" w:rsidRDefault="007A7BBF" w:rsidP="00290930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75526">
        <w:rPr>
          <w:sz w:val="28"/>
          <w:szCs w:val="28"/>
        </w:rPr>
        <w:t xml:space="preserve">функции, определенные в соответствии с Кодексом.      </w:t>
      </w:r>
    </w:p>
    <w:p w:rsidR="007A7BBF" w:rsidRPr="00B75526" w:rsidRDefault="007A7BBF" w:rsidP="00B50F5F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1558D">
        <w:rPr>
          <w:color w:val="FF0000"/>
          <w:sz w:val="28"/>
          <w:szCs w:val="28"/>
        </w:rPr>
        <w:t xml:space="preserve">        </w:t>
      </w:r>
      <w:r w:rsidRPr="00B75526">
        <w:rPr>
          <w:sz w:val="28"/>
          <w:szCs w:val="28"/>
        </w:rPr>
        <w:t xml:space="preserve">1.4.4. </w:t>
      </w:r>
      <w:r w:rsidRPr="003D2A08">
        <w:rPr>
          <w:sz w:val="28"/>
          <w:szCs w:val="28"/>
        </w:rPr>
        <w:t>С</w:t>
      </w:r>
      <w:r w:rsidRPr="003D2A08">
        <w:rPr>
          <w:sz w:val="28"/>
          <w:szCs w:val="28"/>
          <w:shd w:val="clear" w:color="auto" w:fill="FFFFFF"/>
        </w:rPr>
        <w:t>удно – самоходное</w:t>
      </w:r>
      <w:r w:rsidRPr="00B75526">
        <w:rPr>
          <w:sz w:val="28"/>
          <w:szCs w:val="28"/>
          <w:shd w:val="clear" w:color="auto" w:fill="FFFFFF"/>
        </w:rPr>
        <w:t xml:space="preserve"> или несамоходное плавучее сооружение, используемое в целях судоходства, в том числе судно смешанного</w:t>
      </w:r>
      <w:r w:rsidRPr="0041558D">
        <w:rPr>
          <w:color w:val="FF0000"/>
          <w:sz w:val="28"/>
          <w:szCs w:val="28"/>
          <w:shd w:val="clear" w:color="auto" w:fill="FFFFFF"/>
        </w:rPr>
        <w:t xml:space="preserve">                     </w:t>
      </w:r>
      <w:r w:rsidRPr="00B75526">
        <w:rPr>
          <w:sz w:val="28"/>
          <w:szCs w:val="28"/>
          <w:shd w:val="clear" w:color="auto" w:fill="FFFFFF"/>
        </w:rPr>
        <w:t>(река-море) плавания, паром, дноуглубительный и дноочистительный снаряды, плавучий кран и другие технические сооружения подобного рода.</w:t>
      </w:r>
      <w:r w:rsidRPr="00B75526">
        <w:rPr>
          <w:sz w:val="28"/>
          <w:szCs w:val="28"/>
        </w:rPr>
        <w:br/>
        <w:t xml:space="preserve">         1.4.5.</w:t>
      </w:r>
      <w:r w:rsidRPr="00B75526">
        <w:rPr>
          <w:sz w:val="28"/>
          <w:szCs w:val="28"/>
          <w:shd w:val="clear" w:color="auto" w:fill="FFFFFF"/>
        </w:rPr>
        <w:t xml:space="preserve"> Разводной мост</w:t>
      </w:r>
      <w:r w:rsidRPr="0041558D">
        <w:rPr>
          <w:color w:val="FF0000"/>
          <w:sz w:val="28"/>
          <w:szCs w:val="28"/>
          <w:shd w:val="clear" w:color="auto" w:fill="FFFFFF"/>
        </w:rPr>
        <w:t> </w:t>
      </w:r>
      <w:r w:rsidRPr="003D2A08">
        <w:rPr>
          <w:sz w:val="28"/>
          <w:szCs w:val="28"/>
          <w:shd w:val="clear" w:color="auto" w:fill="FFFFFF"/>
        </w:rPr>
        <w:t>– о</w:t>
      </w:r>
      <w:r w:rsidRPr="00B75526">
        <w:rPr>
          <w:sz w:val="28"/>
          <w:szCs w:val="28"/>
          <w:shd w:val="clear" w:color="auto" w:fill="FFFFFF"/>
        </w:rPr>
        <w:t>собый тип</w:t>
      </w:r>
      <w:r w:rsidRPr="00B75526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tooltip="Мост" w:history="1">
        <w:r w:rsidRPr="00B75526">
          <w:rPr>
            <w:rStyle w:val="Hyperlink"/>
            <w:color w:val="auto"/>
            <w:sz w:val="28"/>
            <w:szCs w:val="28"/>
            <w:u w:val="none"/>
            <w:shd w:val="clear" w:color="auto" w:fill="FFFFFF"/>
          </w:rPr>
          <w:t>моста</w:t>
        </w:r>
      </w:hyperlink>
      <w:r w:rsidRPr="00B75526">
        <w:t>,</w:t>
      </w:r>
      <w:r w:rsidRPr="00B75526">
        <w:rPr>
          <w:sz w:val="28"/>
          <w:szCs w:val="28"/>
          <w:shd w:val="clear" w:color="auto" w:fill="FFFFFF"/>
        </w:rPr>
        <w:t xml:space="preserve"> имеющий подвижное пролётное строение для обеспечения пропуска судов.</w:t>
      </w:r>
      <w:r w:rsidRPr="00B75526">
        <w:rPr>
          <w:sz w:val="28"/>
          <w:szCs w:val="28"/>
        </w:rPr>
        <w:t xml:space="preserve"> </w:t>
      </w:r>
    </w:p>
    <w:p w:rsidR="007A7BBF" w:rsidRPr="0041558D" w:rsidRDefault="007A7BBF" w:rsidP="006D6ED4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7A7BBF" w:rsidRPr="0041558D" w:rsidRDefault="007A7BBF" w:rsidP="006D6ED4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7A7BBF" w:rsidRPr="007C7D42" w:rsidRDefault="007A7BBF" w:rsidP="006D6ED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C7D42">
        <w:rPr>
          <w:rFonts w:ascii="Times New Roman" w:hAnsi="Times New Roman" w:cs="Times New Roman"/>
          <w:sz w:val="28"/>
          <w:szCs w:val="28"/>
        </w:rPr>
        <w:t>Раздел 2. Порядок взаимодействия структурных подразделений и подведомственных учреждений (предприятий) администрации городского округа «Город Калининград»</w:t>
      </w:r>
    </w:p>
    <w:p w:rsidR="007A7BBF" w:rsidRDefault="007A7BBF" w:rsidP="006D6E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A7BBF" w:rsidRPr="00D7079A" w:rsidRDefault="007A7BBF" w:rsidP="006D6E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208C">
        <w:rPr>
          <w:rFonts w:ascii="Times New Roman" w:hAnsi="Times New Roman" w:cs="Times New Roman"/>
          <w:sz w:val="28"/>
          <w:szCs w:val="28"/>
        </w:rPr>
        <w:t xml:space="preserve">2.1. Заявитель, Гвардейский район  водных путей и </w:t>
      </w:r>
      <w:r w:rsidRPr="00573C47">
        <w:rPr>
          <w:rFonts w:ascii="Times New Roman" w:hAnsi="Times New Roman" w:cs="Times New Roman"/>
          <w:sz w:val="28"/>
          <w:szCs w:val="28"/>
        </w:rPr>
        <w:t>судоходства –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208C">
        <w:rPr>
          <w:rFonts w:ascii="Times New Roman" w:hAnsi="Times New Roman" w:cs="Times New Roman"/>
          <w:sz w:val="28"/>
          <w:szCs w:val="28"/>
        </w:rPr>
        <w:t>филиал Администрации Волго-Балтийского бассейна внутренних водных путей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208C">
        <w:rPr>
          <w:rFonts w:ascii="Times New Roman" w:hAnsi="Times New Roman" w:cs="Times New Roman"/>
          <w:sz w:val="28"/>
          <w:szCs w:val="28"/>
        </w:rPr>
        <w:t>(администрация бассейна внутренних водных путей Калининградской области) для организации перевозок по водным путям на территории городского округа «Город Калининград» направляет заявление  на пропуск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208C">
        <w:rPr>
          <w:rFonts w:ascii="Times New Roman" w:hAnsi="Times New Roman" w:cs="Times New Roman"/>
          <w:sz w:val="28"/>
          <w:szCs w:val="28"/>
        </w:rPr>
        <w:t xml:space="preserve">судов и разведение мостов в адрес пользователя мостовых </w:t>
      </w:r>
      <w:r w:rsidRPr="00573C47">
        <w:rPr>
          <w:rFonts w:ascii="Times New Roman" w:hAnsi="Times New Roman" w:cs="Times New Roman"/>
          <w:sz w:val="28"/>
          <w:szCs w:val="28"/>
        </w:rPr>
        <w:t>сооружений –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2D208C">
        <w:rPr>
          <w:rFonts w:ascii="Times New Roman" w:hAnsi="Times New Roman" w:cs="Times New Roman"/>
          <w:sz w:val="28"/>
          <w:szCs w:val="28"/>
        </w:rPr>
        <w:t xml:space="preserve">МКУ «Городское дорожное строительство и ремонт»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D208C">
        <w:rPr>
          <w:rFonts w:ascii="Times New Roman" w:hAnsi="Times New Roman" w:cs="Times New Roman"/>
          <w:sz w:val="28"/>
          <w:szCs w:val="28"/>
        </w:rPr>
        <w:t>МКУ «ГДСР»)              (адрес: ул. Уральская, д.9,   г. Калининград, 236000, контактный телефон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            </w:t>
      </w:r>
      <w:r w:rsidRPr="00D7079A">
        <w:rPr>
          <w:rFonts w:ascii="Times New Roman" w:hAnsi="Times New Roman" w:cs="Times New Roman"/>
          <w:sz w:val="28"/>
          <w:szCs w:val="28"/>
        </w:rPr>
        <w:t xml:space="preserve">92-39-85) в срок не менее  24-х часов до прохода судна. </w:t>
      </w:r>
    </w:p>
    <w:p w:rsidR="007A7BBF" w:rsidRPr="0041558D" w:rsidRDefault="007A7BBF" w:rsidP="006D6ED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909B5">
        <w:rPr>
          <w:rFonts w:ascii="Times New Roman" w:hAnsi="Times New Roman" w:cs="Times New Roman"/>
          <w:sz w:val="28"/>
          <w:szCs w:val="28"/>
        </w:rPr>
        <w:t>В заявлении  указываются наименование заявителя, месторасположение моста, дата и время прохода судна,  наименование судна, направление его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909B5">
        <w:rPr>
          <w:rFonts w:ascii="Times New Roman" w:hAnsi="Times New Roman" w:cs="Times New Roman"/>
          <w:sz w:val="28"/>
          <w:szCs w:val="28"/>
        </w:rPr>
        <w:t>движения, габариты, контактный телефон ответственного лица.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A7BBF" w:rsidRDefault="007A7BBF" w:rsidP="000446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2B48">
        <w:rPr>
          <w:rFonts w:ascii="Times New Roman" w:hAnsi="Times New Roman" w:cs="Times New Roman"/>
          <w:sz w:val="28"/>
          <w:szCs w:val="28"/>
        </w:rPr>
        <w:t>2.2. МКУ «ГДСР» рассматривает предоставленное заявление,      направляет соответствующую информацию в</w:t>
      </w:r>
      <w:bookmarkStart w:id="0" w:name="_Toc413064210"/>
      <w:r w:rsidRPr="00A92B48">
        <w:rPr>
          <w:rFonts w:ascii="Times New Roman" w:hAnsi="Times New Roman" w:cs="Times New Roman"/>
          <w:sz w:val="28"/>
          <w:szCs w:val="28"/>
        </w:rPr>
        <w:t xml:space="preserve"> Единую дежурно-диспетчерскую службу 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92B48">
        <w:rPr>
          <w:rFonts w:ascii="Times New Roman" w:hAnsi="Times New Roman" w:cs="Times New Roman"/>
          <w:sz w:val="28"/>
          <w:szCs w:val="28"/>
        </w:rPr>
        <w:t>(далее – ЕДДС),  МКП «Калининград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2B48">
        <w:rPr>
          <w:rFonts w:ascii="Times New Roman" w:hAnsi="Times New Roman" w:cs="Times New Roman"/>
          <w:sz w:val="28"/>
          <w:szCs w:val="28"/>
        </w:rPr>
        <w:t>ГорТранс»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2B48">
        <w:rPr>
          <w:rFonts w:ascii="Times New Roman" w:hAnsi="Times New Roman" w:cs="Times New Roman"/>
          <w:sz w:val="28"/>
          <w:szCs w:val="28"/>
        </w:rPr>
        <w:t>МКУ «Калининградская служба заказчика», комитет городского хозяйства администрации городского округа «Город Калининград» (далее –  КГХ),  управление по связям с общественностью и средствами массовой информации администрации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2B48">
        <w:rPr>
          <w:rFonts w:ascii="Times New Roman" w:hAnsi="Times New Roman" w:cs="Times New Roman"/>
          <w:sz w:val="28"/>
          <w:szCs w:val="28"/>
        </w:rPr>
        <w:t>с указанием  сведений о временном периоде прекращения дорожного движения на участке автомобильной дороги, возможных маршрутов объезда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92B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7BBF" w:rsidRPr="00A92B48" w:rsidRDefault="007A7BBF" w:rsidP="000446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 направлении информации в </w:t>
      </w:r>
      <w:r w:rsidRPr="00A92B48">
        <w:rPr>
          <w:rFonts w:ascii="Times New Roman" w:hAnsi="Times New Roman" w:cs="Times New Roman"/>
          <w:sz w:val="28"/>
          <w:szCs w:val="28"/>
        </w:rPr>
        <w:t xml:space="preserve"> МКП «Калининград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92B48">
        <w:rPr>
          <w:rFonts w:ascii="Times New Roman" w:hAnsi="Times New Roman" w:cs="Times New Roman"/>
          <w:sz w:val="28"/>
          <w:szCs w:val="28"/>
        </w:rPr>
        <w:t xml:space="preserve">ГорТранс» </w:t>
      </w:r>
      <w:r>
        <w:rPr>
          <w:rFonts w:ascii="Times New Roman" w:hAnsi="Times New Roman" w:cs="Times New Roman"/>
          <w:sz w:val="28"/>
          <w:szCs w:val="28"/>
        </w:rPr>
        <w:t>дополнительно указываются необходимые меры по обе</w:t>
      </w:r>
      <w:r w:rsidRPr="00A92B48">
        <w:rPr>
          <w:rFonts w:ascii="Times New Roman" w:hAnsi="Times New Roman" w:cs="Times New Roman"/>
          <w:sz w:val="28"/>
          <w:szCs w:val="28"/>
        </w:rPr>
        <w:t>спечению безопасности прохода судна, а именно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92B48">
        <w:rPr>
          <w:rFonts w:ascii="Times New Roman" w:hAnsi="Times New Roman" w:cs="Times New Roman"/>
          <w:sz w:val="28"/>
          <w:szCs w:val="28"/>
        </w:rPr>
        <w:t xml:space="preserve"> о снятии напряжения или демонтажа соответствующего участка контактной сети городского электрического транспорта.</w:t>
      </w:r>
    </w:p>
    <w:bookmarkEnd w:id="0"/>
    <w:p w:rsidR="007A7BBF" w:rsidRDefault="007A7BBF" w:rsidP="00920A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54C">
        <w:rPr>
          <w:rFonts w:ascii="Times New Roman" w:hAnsi="Times New Roman" w:cs="Times New Roman"/>
          <w:sz w:val="28"/>
          <w:szCs w:val="28"/>
        </w:rPr>
        <w:t xml:space="preserve">2.3. ЕДДС после получения информации МКУ «ГДСР»  доводит                      ее до сведения руководителей оперативных служб и учреждений  (предприятий) городского округа  «Город Калининград», владельцев инженерных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4154C">
        <w:rPr>
          <w:rFonts w:ascii="Times New Roman" w:hAnsi="Times New Roman" w:cs="Times New Roman"/>
          <w:sz w:val="28"/>
          <w:szCs w:val="28"/>
        </w:rPr>
        <w:t xml:space="preserve">коммуникаций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 xml:space="preserve"> (МКУ «Управление по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54C">
        <w:rPr>
          <w:rFonts w:ascii="Times New Roman" w:hAnsi="Times New Roman" w:cs="Times New Roman"/>
          <w:sz w:val="28"/>
          <w:szCs w:val="28"/>
        </w:rPr>
        <w:t xml:space="preserve"> делам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 xml:space="preserve">ГО  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 xml:space="preserve">ЧС </w:t>
      </w:r>
    </w:p>
    <w:p w:rsidR="007A7BBF" w:rsidRDefault="007A7BBF" w:rsidP="00920A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BBF" w:rsidRDefault="007A7BBF" w:rsidP="00920A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BBF" w:rsidRDefault="007A7BBF" w:rsidP="00920A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7BBF" w:rsidRDefault="007A7BBF" w:rsidP="000C17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3</w:t>
      </w:r>
    </w:p>
    <w:p w:rsidR="007A7BBF" w:rsidRDefault="007A7BBF" w:rsidP="000C17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7BBF" w:rsidRPr="0084154C" w:rsidRDefault="007A7BBF" w:rsidP="000C17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4154C">
        <w:rPr>
          <w:rFonts w:ascii="Times New Roman" w:hAnsi="Times New Roman" w:cs="Times New Roman"/>
          <w:sz w:val="28"/>
          <w:szCs w:val="28"/>
        </w:rPr>
        <w:t xml:space="preserve">г. Калининграда»,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 xml:space="preserve">МУЗ «Городская станция скорой  медицинской помощи», </w:t>
      </w:r>
    </w:p>
    <w:p w:rsidR="007A7BBF" w:rsidRDefault="007A7BBF" w:rsidP="00920A9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4154C">
        <w:rPr>
          <w:rFonts w:ascii="Times New Roman" w:hAnsi="Times New Roman" w:cs="Times New Roman"/>
          <w:sz w:val="28"/>
          <w:szCs w:val="28"/>
        </w:rPr>
        <w:t>УМВД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4154C">
        <w:rPr>
          <w:rFonts w:ascii="Times New Roman" w:hAnsi="Times New Roman" w:cs="Times New Roman"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54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54C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>Калининграду,</w:t>
      </w:r>
      <w:r w:rsidRPr="00325A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 xml:space="preserve">ФКУ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>«ЦУКС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 xml:space="preserve"> МЧС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154C">
        <w:rPr>
          <w:rFonts w:ascii="Times New Roman" w:hAnsi="Times New Roman" w:cs="Times New Roman"/>
          <w:sz w:val="28"/>
          <w:szCs w:val="28"/>
        </w:rPr>
        <w:t>России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A7BBF" w:rsidRPr="00325AAD" w:rsidRDefault="007A7BBF" w:rsidP="00920A9D">
      <w:pPr>
        <w:pStyle w:val="ConsPlusNormal"/>
        <w:ind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 xml:space="preserve">по Калининградской области», МКП «Калининград-ГорТранс»,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4154C">
        <w:rPr>
          <w:rFonts w:ascii="Times New Roman" w:hAnsi="Times New Roman" w:cs="Times New Roman"/>
          <w:sz w:val="28"/>
          <w:szCs w:val="28"/>
        </w:rPr>
        <w:t>МУП КХ «Водоканал», МУП «Калининградтеплосеть»,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>МУП «Чистота»,</w:t>
      </w:r>
      <w:r w:rsidRPr="00325A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>МУП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>«ТЭЦ-8,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4154C">
        <w:rPr>
          <w:rFonts w:ascii="Times New Roman" w:hAnsi="Times New Roman" w:cs="Times New Roman"/>
          <w:sz w:val="28"/>
          <w:szCs w:val="28"/>
        </w:rPr>
        <w:t>ОАО «Калининградгазификация»).</w:t>
      </w:r>
    </w:p>
    <w:p w:rsidR="007A7BBF" w:rsidRPr="0041558D" w:rsidRDefault="007A7BBF" w:rsidP="00A5530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5300">
        <w:rPr>
          <w:rFonts w:ascii="Times New Roman" w:hAnsi="Times New Roman" w:cs="Times New Roman"/>
          <w:sz w:val="28"/>
          <w:szCs w:val="28"/>
        </w:rPr>
        <w:t>2.4. Управление по связям с общественностью и  средствами массовой информации администрации городского округа  «Город Калининград»  после  получения  информации МКУ «ГДСР» обеспечивает ее опубликование на официальном сайте администрации городского округа</w:t>
      </w: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55300">
        <w:rPr>
          <w:rFonts w:ascii="Times New Roman" w:hAnsi="Times New Roman" w:cs="Times New Roman"/>
          <w:sz w:val="28"/>
          <w:szCs w:val="28"/>
        </w:rPr>
        <w:t>«Город Калининград» в сети Интернет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55300">
        <w:rPr>
          <w:rFonts w:ascii="Times New Roman" w:hAnsi="Times New Roman" w:cs="Times New Roman"/>
          <w:sz w:val="28"/>
          <w:szCs w:val="28"/>
        </w:rPr>
        <w:t>(с указанием месторасположения объекта, времени прекращения движения транспортных средств на участке автомобильной дороги, возможных маршрутов объезда</w:t>
      </w:r>
      <w:r w:rsidRPr="00F143DB">
        <w:rPr>
          <w:rFonts w:ascii="Times New Roman" w:hAnsi="Times New Roman" w:cs="Times New Roman"/>
          <w:sz w:val="28"/>
          <w:szCs w:val="28"/>
        </w:rPr>
        <w:t>) для оповещения пользователей автомобильных дорог – физических и юридических лиц, выступающих  в качестве участников дорожного движения.</w:t>
      </w:r>
    </w:p>
    <w:p w:rsidR="007A7BBF" w:rsidRPr="00731F46" w:rsidRDefault="007A7BBF" w:rsidP="009360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31F46">
        <w:rPr>
          <w:rFonts w:ascii="Times New Roman" w:hAnsi="Times New Roman" w:cs="Times New Roman"/>
          <w:sz w:val="28"/>
          <w:szCs w:val="28"/>
        </w:rPr>
        <w:t xml:space="preserve">       2.5. Организации, указанные в п. 2.3 настоящего Порядка,  получившие информацию о разведении и подъеме пролетных строений мостов, на основании нормативных актов, регулирующих их деятельность, и в пределах своих полномочий выполняют мероприятия, необходимые для разведения и подъема конструкций мостового сооружения, сообщают об их завершении МКУ «ГДСР».</w:t>
      </w:r>
    </w:p>
    <w:p w:rsidR="007A7BBF" w:rsidRPr="00731F46" w:rsidRDefault="007A7BBF" w:rsidP="004714CB">
      <w:pPr>
        <w:pStyle w:val="ConsPlusNormal"/>
        <w:ind w:firstLine="540"/>
        <w:jc w:val="both"/>
        <w:rPr>
          <w:rStyle w:val="iceouttxt"/>
          <w:rFonts w:ascii="Times New Roman" w:hAnsi="Times New Roman" w:cs="Times New Roman"/>
          <w:sz w:val="28"/>
          <w:szCs w:val="28"/>
        </w:rPr>
      </w:pPr>
      <w:r w:rsidRPr="00731F46">
        <w:rPr>
          <w:rFonts w:ascii="Times New Roman" w:hAnsi="Times New Roman" w:cs="Times New Roman"/>
          <w:sz w:val="28"/>
          <w:szCs w:val="28"/>
        </w:rPr>
        <w:t xml:space="preserve"> 2.6.  Разведение и подъем мостов осуществляет подрядная  организация на основании муниципального контракта на </w:t>
      </w:r>
      <w:r w:rsidRPr="00731F46">
        <w:rPr>
          <w:rStyle w:val="iceouttxt"/>
        </w:rPr>
        <w:t xml:space="preserve"> </w:t>
      </w:r>
      <w:r w:rsidRPr="00731F46">
        <w:rPr>
          <w:rStyle w:val="iceouttxt"/>
          <w:rFonts w:ascii="Times New Roman" w:hAnsi="Times New Roman" w:cs="Times New Roman"/>
          <w:sz w:val="28"/>
          <w:szCs w:val="28"/>
        </w:rPr>
        <w:t>выполнение работ по содержанию и ремонту городских дорог, ливневых канализаций, содержанию мостов и путепроводов в пределах границ городского округа «Город Калининград»,</w:t>
      </w:r>
      <w:r w:rsidRPr="00731F46">
        <w:rPr>
          <w:rStyle w:val="iceouttxt"/>
        </w:rPr>
        <w:t xml:space="preserve"> </w:t>
      </w:r>
      <w:r w:rsidRPr="00731F46">
        <w:rPr>
          <w:rStyle w:val="iceouttxt"/>
          <w:rFonts w:ascii="Times New Roman" w:hAnsi="Times New Roman" w:cs="Times New Roman"/>
          <w:sz w:val="28"/>
          <w:szCs w:val="28"/>
        </w:rPr>
        <w:t>заключенного с заказчиком МКУ «ГДСР», после получения от него соответствующего задания.</w:t>
      </w:r>
    </w:p>
    <w:p w:rsidR="007A7BBF" w:rsidRPr="00EB78F3" w:rsidRDefault="007A7BBF" w:rsidP="006F3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1558D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EB78F3">
        <w:rPr>
          <w:rFonts w:ascii="Times New Roman" w:hAnsi="Times New Roman" w:cs="Times New Roman"/>
          <w:sz w:val="28"/>
          <w:szCs w:val="28"/>
        </w:rPr>
        <w:t>2.7. Сроки рассмотрения заявлений, передачи информации указаны в схеме выполнения мероприятий по разведению  и подъему пролетных строений мостов (приложение).</w:t>
      </w:r>
    </w:p>
    <w:p w:rsidR="007A7BBF" w:rsidRPr="001F7853" w:rsidRDefault="007A7BBF" w:rsidP="006F3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853">
        <w:rPr>
          <w:rFonts w:ascii="Times New Roman" w:hAnsi="Times New Roman" w:cs="Times New Roman"/>
          <w:sz w:val="28"/>
          <w:szCs w:val="28"/>
        </w:rPr>
        <w:t xml:space="preserve">       2.8. Указанные мероприятия осуществляются в соответствии с настоящим Порядком, кроме случаев, связанных с неблагоприятными погодными условиями, чрезвычайными и аварийными ситуациями, обстоятельствами непреодолимой силы.</w:t>
      </w:r>
    </w:p>
    <w:p w:rsidR="007A7BBF" w:rsidRPr="0080365F" w:rsidRDefault="007A7BBF" w:rsidP="006F3F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A7BBF" w:rsidRPr="0080365F" w:rsidSect="006E047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2B083852"/>
    <w:name w:val="WW8Num16"/>
    <w:lvl w:ilvl="0">
      <w:start w:val="1"/>
      <w:numFmt w:val="decimal"/>
      <w:lvlText w:val="4.%1."/>
      <w:lvlJc w:val="left"/>
      <w:pPr>
        <w:tabs>
          <w:tab w:val="num" w:pos="2869"/>
        </w:tabs>
        <w:ind w:left="2869" w:hanging="360"/>
      </w:pPr>
      <w:rPr>
        <w:color w:val="auto"/>
      </w:rPr>
    </w:lvl>
  </w:abstractNum>
  <w:abstractNum w:abstractNumId="1">
    <w:nsid w:val="17D8785D"/>
    <w:multiLevelType w:val="hybridMultilevel"/>
    <w:tmpl w:val="74401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9D1283B"/>
    <w:multiLevelType w:val="hybridMultilevel"/>
    <w:tmpl w:val="2C984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EA6E2D"/>
    <w:multiLevelType w:val="hybridMultilevel"/>
    <w:tmpl w:val="234A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D0C"/>
    <w:rsid w:val="0000229C"/>
    <w:rsid w:val="00011F60"/>
    <w:rsid w:val="000173AA"/>
    <w:rsid w:val="00017D2C"/>
    <w:rsid w:val="00022B1B"/>
    <w:rsid w:val="000310ED"/>
    <w:rsid w:val="000446A6"/>
    <w:rsid w:val="00047384"/>
    <w:rsid w:val="00065D6C"/>
    <w:rsid w:val="00066978"/>
    <w:rsid w:val="00070EE1"/>
    <w:rsid w:val="00087926"/>
    <w:rsid w:val="000909B5"/>
    <w:rsid w:val="000C17E1"/>
    <w:rsid w:val="000C1F2E"/>
    <w:rsid w:val="000C5CFB"/>
    <w:rsid w:val="000D7396"/>
    <w:rsid w:val="000E2E1E"/>
    <w:rsid w:val="000E3147"/>
    <w:rsid w:val="000F11A0"/>
    <w:rsid w:val="00101903"/>
    <w:rsid w:val="0010415E"/>
    <w:rsid w:val="00110CA0"/>
    <w:rsid w:val="00115495"/>
    <w:rsid w:val="00116ECB"/>
    <w:rsid w:val="00123782"/>
    <w:rsid w:val="00132ED7"/>
    <w:rsid w:val="00134052"/>
    <w:rsid w:val="00136080"/>
    <w:rsid w:val="00140310"/>
    <w:rsid w:val="001440E0"/>
    <w:rsid w:val="001479FC"/>
    <w:rsid w:val="00147A67"/>
    <w:rsid w:val="001515B3"/>
    <w:rsid w:val="0015687F"/>
    <w:rsid w:val="0016345A"/>
    <w:rsid w:val="00165211"/>
    <w:rsid w:val="00165484"/>
    <w:rsid w:val="00165FD6"/>
    <w:rsid w:val="001715F1"/>
    <w:rsid w:val="00173978"/>
    <w:rsid w:val="001759EC"/>
    <w:rsid w:val="00190B0A"/>
    <w:rsid w:val="00193277"/>
    <w:rsid w:val="001B42FF"/>
    <w:rsid w:val="001C198E"/>
    <w:rsid w:val="001C1E75"/>
    <w:rsid w:val="001D4862"/>
    <w:rsid w:val="001D6111"/>
    <w:rsid w:val="001E2D8B"/>
    <w:rsid w:val="001E7E79"/>
    <w:rsid w:val="001F0047"/>
    <w:rsid w:val="001F07FD"/>
    <w:rsid w:val="001F3093"/>
    <w:rsid w:val="001F7853"/>
    <w:rsid w:val="00206E95"/>
    <w:rsid w:val="00210E9F"/>
    <w:rsid w:val="00211FE7"/>
    <w:rsid w:val="0021379F"/>
    <w:rsid w:val="00215B0E"/>
    <w:rsid w:val="00220FF3"/>
    <w:rsid w:val="00223B5A"/>
    <w:rsid w:val="002278A3"/>
    <w:rsid w:val="002377BC"/>
    <w:rsid w:val="00244012"/>
    <w:rsid w:val="00263601"/>
    <w:rsid w:val="00264C3C"/>
    <w:rsid w:val="00271D35"/>
    <w:rsid w:val="00271D57"/>
    <w:rsid w:val="00276F0A"/>
    <w:rsid w:val="0028483E"/>
    <w:rsid w:val="00284A8D"/>
    <w:rsid w:val="00286C35"/>
    <w:rsid w:val="0028728F"/>
    <w:rsid w:val="002878CF"/>
    <w:rsid w:val="00290930"/>
    <w:rsid w:val="00295F98"/>
    <w:rsid w:val="00296C51"/>
    <w:rsid w:val="00297EBA"/>
    <w:rsid w:val="002A7073"/>
    <w:rsid w:val="002B7B08"/>
    <w:rsid w:val="002C2A8A"/>
    <w:rsid w:val="002C2FF7"/>
    <w:rsid w:val="002C42CB"/>
    <w:rsid w:val="002D208C"/>
    <w:rsid w:val="002D627E"/>
    <w:rsid w:val="002E3CC6"/>
    <w:rsid w:val="002E4DA4"/>
    <w:rsid w:val="002F10BF"/>
    <w:rsid w:val="003017BB"/>
    <w:rsid w:val="00303640"/>
    <w:rsid w:val="0031161F"/>
    <w:rsid w:val="00312A05"/>
    <w:rsid w:val="00314C19"/>
    <w:rsid w:val="003177CA"/>
    <w:rsid w:val="00325AAD"/>
    <w:rsid w:val="003270A0"/>
    <w:rsid w:val="00330774"/>
    <w:rsid w:val="003437C9"/>
    <w:rsid w:val="00344792"/>
    <w:rsid w:val="003518DF"/>
    <w:rsid w:val="00352D70"/>
    <w:rsid w:val="00363E6E"/>
    <w:rsid w:val="00366CBF"/>
    <w:rsid w:val="0037595C"/>
    <w:rsid w:val="00385F14"/>
    <w:rsid w:val="0039628F"/>
    <w:rsid w:val="0039680A"/>
    <w:rsid w:val="003B4207"/>
    <w:rsid w:val="003B7E39"/>
    <w:rsid w:val="003C0EF1"/>
    <w:rsid w:val="003D2A08"/>
    <w:rsid w:val="003D5080"/>
    <w:rsid w:val="003E1A17"/>
    <w:rsid w:val="003F50D2"/>
    <w:rsid w:val="003F6978"/>
    <w:rsid w:val="003F6BED"/>
    <w:rsid w:val="0041558D"/>
    <w:rsid w:val="00416513"/>
    <w:rsid w:val="00421050"/>
    <w:rsid w:val="0042269E"/>
    <w:rsid w:val="00425D9E"/>
    <w:rsid w:val="00427C2E"/>
    <w:rsid w:val="00427F8C"/>
    <w:rsid w:val="00434A72"/>
    <w:rsid w:val="0044235F"/>
    <w:rsid w:val="00443BEB"/>
    <w:rsid w:val="00445585"/>
    <w:rsid w:val="0045079C"/>
    <w:rsid w:val="004576E8"/>
    <w:rsid w:val="00462667"/>
    <w:rsid w:val="004636E8"/>
    <w:rsid w:val="00465D8F"/>
    <w:rsid w:val="00467DA6"/>
    <w:rsid w:val="0047061A"/>
    <w:rsid w:val="00470C41"/>
    <w:rsid w:val="004714CB"/>
    <w:rsid w:val="004860DC"/>
    <w:rsid w:val="00491242"/>
    <w:rsid w:val="0049370A"/>
    <w:rsid w:val="00496E58"/>
    <w:rsid w:val="004A70BB"/>
    <w:rsid w:val="004D72E5"/>
    <w:rsid w:val="004E0BC0"/>
    <w:rsid w:val="004E2531"/>
    <w:rsid w:val="004F13E5"/>
    <w:rsid w:val="004F14DC"/>
    <w:rsid w:val="004F5AC7"/>
    <w:rsid w:val="004F6AD5"/>
    <w:rsid w:val="00534F8A"/>
    <w:rsid w:val="00540166"/>
    <w:rsid w:val="0054085C"/>
    <w:rsid w:val="00552B81"/>
    <w:rsid w:val="0055519F"/>
    <w:rsid w:val="0056462C"/>
    <w:rsid w:val="00566041"/>
    <w:rsid w:val="00570C8B"/>
    <w:rsid w:val="00573077"/>
    <w:rsid w:val="00573C47"/>
    <w:rsid w:val="00575E62"/>
    <w:rsid w:val="00577CC5"/>
    <w:rsid w:val="00577DC7"/>
    <w:rsid w:val="0059255A"/>
    <w:rsid w:val="00593CD7"/>
    <w:rsid w:val="005A1E05"/>
    <w:rsid w:val="005A320E"/>
    <w:rsid w:val="005A36CC"/>
    <w:rsid w:val="005A7A68"/>
    <w:rsid w:val="005B0E11"/>
    <w:rsid w:val="005B2F56"/>
    <w:rsid w:val="005C777B"/>
    <w:rsid w:val="005C7A5A"/>
    <w:rsid w:val="005D457F"/>
    <w:rsid w:val="005E47F9"/>
    <w:rsid w:val="005F06E5"/>
    <w:rsid w:val="005F2E42"/>
    <w:rsid w:val="005F77AD"/>
    <w:rsid w:val="00603BD8"/>
    <w:rsid w:val="00604514"/>
    <w:rsid w:val="0060618F"/>
    <w:rsid w:val="00617BC2"/>
    <w:rsid w:val="006323B1"/>
    <w:rsid w:val="00635017"/>
    <w:rsid w:val="00656DD4"/>
    <w:rsid w:val="006612E6"/>
    <w:rsid w:val="006658C6"/>
    <w:rsid w:val="006667C3"/>
    <w:rsid w:val="0067720B"/>
    <w:rsid w:val="00683FF1"/>
    <w:rsid w:val="006911D2"/>
    <w:rsid w:val="006A29BB"/>
    <w:rsid w:val="006A568D"/>
    <w:rsid w:val="006B0473"/>
    <w:rsid w:val="006D4880"/>
    <w:rsid w:val="006D6ED4"/>
    <w:rsid w:val="006E047F"/>
    <w:rsid w:val="006E53F6"/>
    <w:rsid w:val="006E5643"/>
    <w:rsid w:val="006F3F02"/>
    <w:rsid w:val="00700DD7"/>
    <w:rsid w:val="00710480"/>
    <w:rsid w:val="00710511"/>
    <w:rsid w:val="0071430C"/>
    <w:rsid w:val="00717D2E"/>
    <w:rsid w:val="007217F6"/>
    <w:rsid w:val="0073192A"/>
    <w:rsid w:val="00731F46"/>
    <w:rsid w:val="0074175A"/>
    <w:rsid w:val="00744EC5"/>
    <w:rsid w:val="00762AF0"/>
    <w:rsid w:val="00763AFC"/>
    <w:rsid w:val="00770FB5"/>
    <w:rsid w:val="0077214C"/>
    <w:rsid w:val="00776C78"/>
    <w:rsid w:val="007964DD"/>
    <w:rsid w:val="007A5A73"/>
    <w:rsid w:val="007A7BBF"/>
    <w:rsid w:val="007C7D42"/>
    <w:rsid w:val="007D19E5"/>
    <w:rsid w:val="007D31EB"/>
    <w:rsid w:val="007F5E72"/>
    <w:rsid w:val="00802B3F"/>
    <w:rsid w:val="008031EC"/>
    <w:rsid w:val="0080365F"/>
    <w:rsid w:val="00816032"/>
    <w:rsid w:val="00817A83"/>
    <w:rsid w:val="0084154C"/>
    <w:rsid w:val="00847317"/>
    <w:rsid w:val="008505CC"/>
    <w:rsid w:val="0085500E"/>
    <w:rsid w:val="008654D5"/>
    <w:rsid w:val="008669EE"/>
    <w:rsid w:val="0086778C"/>
    <w:rsid w:val="00867D12"/>
    <w:rsid w:val="00884EA1"/>
    <w:rsid w:val="00885BF2"/>
    <w:rsid w:val="00885FEB"/>
    <w:rsid w:val="00887D4B"/>
    <w:rsid w:val="008950A2"/>
    <w:rsid w:val="00897304"/>
    <w:rsid w:val="008974CA"/>
    <w:rsid w:val="008A3509"/>
    <w:rsid w:val="008A3D05"/>
    <w:rsid w:val="008A609C"/>
    <w:rsid w:val="008B3893"/>
    <w:rsid w:val="008C23F8"/>
    <w:rsid w:val="008C53B4"/>
    <w:rsid w:val="008D10AC"/>
    <w:rsid w:val="008D154D"/>
    <w:rsid w:val="008F1F45"/>
    <w:rsid w:val="00902D81"/>
    <w:rsid w:val="00906852"/>
    <w:rsid w:val="00907F2D"/>
    <w:rsid w:val="009174D5"/>
    <w:rsid w:val="00920A9D"/>
    <w:rsid w:val="0092152A"/>
    <w:rsid w:val="00921B2F"/>
    <w:rsid w:val="00926668"/>
    <w:rsid w:val="009321A8"/>
    <w:rsid w:val="00933893"/>
    <w:rsid w:val="00936066"/>
    <w:rsid w:val="00941FCB"/>
    <w:rsid w:val="00942353"/>
    <w:rsid w:val="009548A5"/>
    <w:rsid w:val="009720E0"/>
    <w:rsid w:val="0098254F"/>
    <w:rsid w:val="00985E53"/>
    <w:rsid w:val="00990238"/>
    <w:rsid w:val="00996A25"/>
    <w:rsid w:val="009B5784"/>
    <w:rsid w:val="009B7308"/>
    <w:rsid w:val="009C216F"/>
    <w:rsid w:val="009C7D41"/>
    <w:rsid w:val="009D2ED2"/>
    <w:rsid w:val="00A053A2"/>
    <w:rsid w:val="00A0668C"/>
    <w:rsid w:val="00A105E6"/>
    <w:rsid w:val="00A17861"/>
    <w:rsid w:val="00A330DD"/>
    <w:rsid w:val="00A33BD1"/>
    <w:rsid w:val="00A3535E"/>
    <w:rsid w:val="00A41DB0"/>
    <w:rsid w:val="00A4403E"/>
    <w:rsid w:val="00A50B40"/>
    <w:rsid w:val="00A55300"/>
    <w:rsid w:val="00A617FA"/>
    <w:rsid w:val="00A8697B"/>
    <w:rsid w:val="00A92B48"/>
    <w:rsid w:val="00A92C99"/>
    <w:rsid w:val="00A94AD1"/>
    <w:rsid w:val="00AA0147"/>
    <w:rsid w:val="00AA2413"/>
    <w:rsid w:val="00AA44C8"/>
    <w:rsid w:val="00AA5B00"/>
    <w:rsid w:val="00AA6E6C"/>
    <w:rsid w:val="00AB281F"/>
    <w:rsid w:val="00AB44A9"/>
    <w:rsid w:val="00AC6824"/>
    <w:rsid w:val="00AC7539"/>
    <w:rsid w:val="00AD6323"/>
    <w:rsid w:val="00AD6A06"/>
    <w:rsid w:val="00AD7801"/>
    <w:rsid w:val="00AF2D71"/>
    <w:rsid w:val="00AF45FC"/>
    <w:rsid w:val="00B215E5"/>
    <w:rsid w:val="00B27D5E"/>
    <w:rsid w:val="00B30B58"/>
    <w:rsid w:val="00B33A19"/>
    <w:rsid w:val="00B3780D"/>
    <w:rsid w:val="00B50F5F"/>
    <w:rsid w:val="00B57B96"/>
    <w:rsid w:val="00B57EAA"/>
    <w:rsid w:val="00B63CB5"/>
    <w:rsid w:val="00B6512B"/>
    <w:rsid w:val="00B71903"/>
    <w:rsid w:val="00B74EC1"/>
    <w:rsid w:val="00B75526"/>
    <w:rsid w:val="00B822A4"/>
    <w:rsid w:val="00B914F2"/>
    <w:rsid w:val="00B93281"/>
    <w:rsid w:val="00BA27BF"/>
    <w:rsid w:val="00BB182A"/>
    <w:rsid w:val="00BC2467"/>
    <w:rsid w:val="00BC6A63"/>
    <w:rsid w:val="00BE042D"/>
    <w:rsid w:val="00BE3839"/>
    <w:rsid w:val="00BF107C"/>
    <w:rsid w:val="00BF1A65"/>
    <w:rsid w:val="00C011AB"/>
    <w:rsid w:val="00C0321E"/>
    <w:rsid w:val="00C11D84"/>
    <w:rsid w:val="00C121C1"/>
    <w:rsid w:val="00C165BF"/>
    <w:rsid w:val="00C16E67"/>
    <w:rsid w:val="00C2144B"/>
    <w:rsid w:val="00C24F62"/>
    <w:rsid w:val="00C32386"/>
    <w:rsid w:val="00C44B1A"/>
    <w:rsid w:val="00C548E0"/>
    <w:rsid w:val="00C6526A"/>
    <w:rsid w:val="00C652E1"/>
    <w:rsid w:val="00CB73FD"/>
    <w:rsid w:val="00CC1032"/>
    <w:rsid w:val="00CC3B66"/>
    <w:rsid w:val="00CD32E0"/>
    <w:rsid w:val="00CD34B9"/>
    <w:rsid w:val="00CD48FB"/>
    <w:rsid w:val="00CF5502"/>
    <w:rsid w:val="00CF69C6"/>
    <w:rsid w:val="00CF78C8"/>
    <w:rsid w:val="00D00683"/>
    <w:rsid w:val="00D00D97"/>
    <w:rsid w:val="00D11045"/>
    <w:rsid w:val="00D15B14"/>
    <w:rsid w:val="00D170B3"/>
    <w:rsid w:val="00D21A61"/>
    <w:rsid w:val="00D23364"/>
    <w:rsid w:val="00D42224"/>
    <w:rsid w:val="00D435CD"/>
    <w:rsid w:val="00D51493"/>
    <w:rsid w:val="00D61D27"/>
    <w:rsid w:val="00D65F19"/>
    <w:rsid w:val="00D7079A"/>
    <w:rsid w:val="00D87EC2"/>
    <w:rsid w:val="00D92F53"/>
    <w:rsid w:val="00D953BF"/>
    <w:rsid w:val="00DA5032"/>
    <w:rsid w:val="00DA528D"/>
    <w:rsid w:val="00DB3F2E"/>
    <w:rsid w:val="00DB518A"/>
    <w:rsid w:val="00DC0218"/>
    <w:rsid w:val="00DC3CB6"/>
    <w:rsid w:val="00DD12B5"/>
    <w:rsid w:val="00DD209D"/>
    <w:rsid w:val="00DD7F64"/>
    <w:rsid w:val="00DE4EDA"/>
    <w:rsid w:val="00DF7FE8"/>
    <w:rsid w:val="00E01E4F"/>
    <w:rsid w:val="00E0548B"/>
    <w:rsid w:val="00E066C2"/>
    <w:rsid w:val="00E07322"/>
    <w:rsid w:val="00E07F24"/>
    <w:rsid w:val="00E10B38"/>
    <w:rsid w:val="00E21405"/>
    <w:rsid w:val="00E214A0"/>
    <w:rsid w:val="00E32381"/>
    <w:rsid w:val="00E402EF"/>
    <w:rsid w:val="00E626AE"/>
    <w:rsid w:val="00E747A3"/>
    <w:rsid w:val="00E7628F"/>
    <w:rsid w:val="00EA7182"/>
    <w:rsid w:val="00EB2061"/>
    <w:rsid w:val="00EB4DF5"/>
    <w:rsid w:val="00EB5957"/>
    <w:rsid w:val="00EB78F3"/>
    <w:rsid w:val="00EF23F8"/>
    <w:rsid w:val="00F05BF2"/>
    <w:rsid w:val="00F06F44"/>
    <w:rsid w:val="00F0726E"/>
    <w:rsid w:val="00F11C39"/>
    <w:rsid w:val="00F12FAF"/>
    <w:rsid w:val="00F143DB"/>
    <w:rsid w:val="00F15527"/>
    <w:rsid w:val="00F23F07"/>
    <w:rsid w:val="00F44D0C"/>
    <w:rsid w:val="00F47447"/>
    <w:rsid w:val="00FA1B3B"/>
    <w:rsid w:val="00FA2620"/>
    <w:rsid w:val="00FA48A5"/>
    <w:rsid w:val="00FA68D9"/>
    <w:rsid w:val="00FC6E64"/>
    <w:rsid w:val="00FD16D9"/>
    <w:rsid w:val="00FD2564"/>
    <w:rsid w:val="00FD27D4"/>
    <w:rsid w:val="00FD50B1"/>
    <w:rsid w:val="00FE38B9"/>
    <w:rsid w:val="00FE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D57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F44D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F44D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F44D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D0C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4D0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44D0C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99"/>
    <w:qFormat/>
    <w:rsid w:val="00F44D0C"/>
    <w:rPr>
      <w:b/>
      <w:bCs/>
    </w:rPr>
  </w:style>
  <w:style w:type="character" w:styleId="Hyperlink">
    <w:name w:val="Hyperlink"/>
    <w:basedOn w:val="DefaultParagraphFont"/>
    <w:uiPriority w:val="99"/>
    <w:rsid w:val="00F44D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4D0C"/>
    <w:rPr>
      <w:color w:val="800080"/>
      <w:u w:val="single"/>
    </w:rPr>
  </w:style>
  <w:style w:type="paragraph" w:styleId="NormalWeb">
    <w:name w:val="Normal (Web)"/>
    <w:basedOn w:val="Normal"/>
    <w:uiPriority w:val="99"/>
    <w:rsid w:val="00F44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F44D0C"/>
  </w:style>
  <w:style w:type="character" w:styleId="Emphasis">
    <w:name w:val="Emphasis"/>
    <w:basedOn w:val="DefaultParagraphFont"/>
    <w:uiPriority w:val="99"/>
    <w:qFormat/>
    <w:rsid w:val="00F44D0C"/>
    <w:rPr>
      <w:i/>
      <w:iCs/>
    </w:rPr>
  </w:style>
  <w:style w:type="paragraph" w:customStyle="1" w:styleId="ConsPlusTitle">
    <w:name w:val="ConsPlusTitle"/>
    <w:uiPriority w:val="99"/>
    <w:rsid w:val="00E07F24"/>
    <w:pPr>
      <w:autoSpaceDE w:val="0"/>
      <w:autoSpaceDN w:val="0"/>
      <w:adjustRightInd w:val="0"/>
    </w:pPr>
    <w:rPr>
      <w:rFonts w:eastAsia="Times New Roman" w:cs="Calibri"/>
      <w:b/>
      <w:bCs/>
      <w:sz w:val="28"/>
      <w:szCs w:val="28"/>
      <w:lang w:eastAsia="en-US"/>
    </w:rPr>
  </w:style>
  <w:style w:type="paragraph" w:customStyle="1" w:styleId="a">
    <w:name w:val="Знак"/>
    <w:basedOn w:val="Normal"/>
    <w:uiPriority w:val="99"/>
    <w:rsid w:val="00E07F2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PlusNormal">
    <w:name w:val="ConsPlusNormal"/>
    <w:uiPriority w:val="99"/>
    <w:rsid w:val="00E07F24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Абзац списка1"/>
    <w:basedOn w:val="Normal"/>
    <w:uiPriority w:val="99"/>
    <w:rsid w:val="00E07F24"/>
    <w:pPr>
      <w:ind w:left="720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07F24"/>
    <w:rPr>
      <w:rFonts w:ascii="Calibri" w:hAnsi="Calibri" w:cs="Calibri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E07F24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54DFB"/>
    <w:rPr>
      <w:rFonts w:cs="Calibri"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07F24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7F24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rsid w:val="00554DFB"/>
    <w:rPr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F24"/>
    <w:rPr>
      <w:rFonts w:ascii="Tahoma" w:hAnsi="Tahoma" w:cs="Tahoma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07F2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554DFB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7F2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07F24"/>
    <w:rPr>
      <w:rFonts w:ascii="Calibri" w:hAnsi="Calibri" w:cs="Calibri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07F2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7F2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E07F24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7F24"/>
    <w:rPr>
      <w:rFonts w:ascii="Calibri" w:hAnsi="Calibri" w:cs="Calibri"/>
    </w:rPr>
  </w:style>
  <w:style w:type="character" w:styleId="PageNumber">
    <w:name w:val="page number"/>
    <w:basedOn w:val="DefaultParagraphFont"/>
    <w:uiPriority w:val="99"/>
    <w:rsid w:val="00E07F24"/>
  </w:style>
  <w:style w:type="paragraph" w:customStyle="1" w:styleId="ConsPlusNonformat">
    <w:name w:val="ConsPlusNonformat"/>
    <w:uiPriority w:val="99"/>
    <w:rsid w:val="006D6ED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A94AD1"/>
    <w:pPr>
      <w:ind w:left="720"/>
    </w:pPr>
  </w:style>
  <w:style w:type="character" w:customStyle="1" w:styleId="iceouttxt">
    <w:name w:val="iceouttxt"/>
    <w:basedOn w:val="DefaultParagraphFont"/>
    <w:uiPriority w:val="99"/>
    <w:rsid w:val="00065D6C"/>
  </w:style>
  <w:style w:type="character" w:styleId="LineNumber">
    <w:name w:val="line number"/>
    <w:basedOn w:val="DefaultParagraphFont"/>
    <w:uiPriority w:val="99"/>
    <w:semiHidden/>
    <w:rsid w:val="006E04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8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88530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1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2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4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5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7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8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9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0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1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2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3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5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6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7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8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49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0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1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2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3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4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5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7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8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0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2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3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4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5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6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7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8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69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1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3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5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4885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488577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8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79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80">
          <w:marLeft w:val="600"/>
          <w:marRight w:val="6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4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C%D0%BE%D1%81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3</Pages>
  <Words>1114</Words>
  <Characters>6352</Characters>
  <Application>Microsoft Office Outlook</Application>
  <DocSecurity>0</DocSecurity>
  <Lines>0</Lines>
  <Paragraphs>0</Paragraphs>
  <ScaleCrop>false</ScaleCrop>
  <Company>Администрация Ленинградского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Илларионова</dc:creator>
  <cp:keywords/>
  <dc:description/>
  <cp:lastModifiedBy>Колесникова Наталья Юрьевна (UIR-NK - Колесникова)</cp:lastModifiedBy>
  <cp:revision>21</cp:revision>
  <cp:lastPrinted>2015-06-25T08:12:00Z</cp:lastPrinted>
  <dcterms:created xsi:type="dcterms:W3CDTF">2015-06-24T13:19:00Z</dcterms:created>
  <dcterms:modified xsi:type="dcterms:W3CDTF">2015-07-09T08:43:00Z</dcterms:modified>
</cp:coreProperties>
</file>