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595" w:rsidRPr="00BC68CF" w:rsidRDefault="00406595" w:rsidP="005E6A73">
      <w:pPr>
        <w:spacing w:after="0" w:line="240" w:lineRule="auto"/>
        <w:ind w:left="6096" w:right="-426"/>
        <w:rPr>
          <w:rFonts w:ascii="Times New Roman" w:hAnsi="Times New Roman"/>
          <w:b/>
          <w:sz w:val="24"/>
          <w:szCs w:val="24"/>
        </w:rPr>
      </w:pPr>
      <w:r w:rsidRPr="00BC68CF">
        <w:rPr>
          <w:rFonts w:ascii="Times New Roman" w:hAnsi="Times New Roman"/>
          <w:b/>
          <w:sz w:val="24"/>
          <w:szCs w:val="24"/>
        </w:rPr>
        <w:t>«Утверждаю»</w:t>
      </w:r>
      <w:r w:rsidR="005E6A73" w:rsidRPr="00BC68CF">
        <w:rPr>
          <w:rFonts w:ascii="Times New Roman" w:hAnsi="Times New Roman"/>
          <w:b/>
          <w:sz w:val="24"/>
          <w:szCs w:val="24"/>
        </w:rPr>
        <w:t xml:space="preserve"> </w:t>
      </w:r>
    </w:p>
    <w:p w:rsidR="00406595" w:rsidRPr="00BC68CF" w:rsidRDefault="00406595" w:rsidP="005E6A73">
      <w:pPr>
        <w:spacing w:after="0" w:line="240" w:lineRule="auto"/>
        <w:ind w:left="6096" w:right="-426"/>
        <w:rPr>
          <w:rFonts w:ascii="Times New Roman" w:hAnsi="Times New Roman"/>
          <w:sz w:val="24"/>
          <w:szCs w:val="24"/>
        </w:rPr>
      </w:pPr>
      <w:r w:rsidRPr="00BC68CF">
        <w:rPr>
          <w:rFonts w:ascii="Times New Roman" w:hAnsi="Times New Roman"/>
          <w:sz w:val="24"/>
          <w:szCs w:val="24"/>
        </w:rPr>
        <w:t>Директор МКУ «</w:t>
      </w:r>
      <w:proofErr w:type="gramStart"/>
      <w:r w:rsidRPr="00BC68CF">
        <w:rPr>
          <w:rFonts w:ascii="Times New Roman" w:hAnsi="Times New Roman"/>
          <w:sz w:val="24"/>
          <w:szCs w:val="24"/>
        </w:rPr>
        <w:t>КР</w:t>
      </w:r>
      <w:proofErr w:type="gramEnd"/>
      <w:r w:rsidRPr="00BC68CF">
        <w:rPr>
          <w:rFonts w:ascii="Times New Roman" w:hAnsi="Times New Roman"/>
          <w:sz w:val="24"/>
          <w:szCs w:val="24"/>
        </w:rPr>
        <w:t xml:space="preserve"> МКД»</w:t>
      </w:r>
    </w:p>
    <w:p w:rsidR="005E6A73" w:rsidRDefault="005E6A73" w:rsidP="005E6A73">
      <w:pPr>
        <w:spacing w:after="0" w:line="240" w:lineRule="auto"/>
        <w:ind w:left="6096" w:right="-426"/>
        <w:rPr>
          <w:rFonts w:ascii="Times New Roman" w:hAnsi="Times New Roman"/>
          <w:sz w:val="24"/>
          <w:szCs w:val="24"/>
        </w:rPr>
      </w:pPr>
    </w:p>
    <w:p w:rsidR="005E6A73" w:rsidRDefault="005A23C4" w:rsidP="005E6A73">
      <w:pPr>
        <w:spacing w:after="0" w:line="240" w:lineRule="auto"/>
        <w:ind w:left="6096" w:right="-426"/>
        <w:rPr>
          <w:rFonts w:ascii="Times New Roman" w:hAnsi="Times New Roman"/>
          <w:sz w:val="24"/>
          <w:szCs w:val="24"/>
        </w:rPr>
      </w:pPr>
      <w:r w:rsidRPr="00BC68CF">
        <w:rPr>
          <w:rFonts w:ascii="Times New Roman" w:hAnsi="Times New Roman"/>
          <w:sz w:val="24"/>
          <w:szCs w:val="24"/>
        </w:rPr>
        <w:t>______________</w:t>
      </w:r>
      <w:r w:rsidR="00EF23CD" w:rsidRPr="00EF23CD">
        <w:rPr>
          <w:rFonts w:ascii="Times New Roman" w:hAnsi="Times New Roman"/>
          <w:sz w:val="24"/>
          <w:szCs w:val="24"/>
        </w:rPr>
        <w:t xml:space="preserve"> </w:t>
      </w:r>
      <w:r w:rsidR="00EF23CD" w:rsidRPr="00BC68CF">
        <w:rPr>
          <w:rFonts w:ascii="Times New Roman" w:hAnsi="Times New Roman"/>
          <w:sz w:val="24"/>
          <w:szCs w:val="24"/>
        </w:rPr>
        <w:t xml:space="preserve">С. Б. </w:t>
      </w:r>
      <w:proofErr w:type="spellStart"/>
      <w:r w:rsidR="00EF23CD" w:rsidRPr="00BC68CF">
        <w:rPr>
          <w:rFonts w:ascii="Times New Roman" w:hAnsi="Times New Roman"/>
          <w:sz w:val="24"/>
          <w:szCs w:val="24"/>
        </w:rPr>
        <w:t>Русович</w:t>
      </w:r>
      <w:proofErr w:type="spellEnd"/>
    </w:p>
    <w:p w:rsidR="00BC68CF" w:rsidRPr="00BC68CF" w:rsidRDefault="00BC68CF" w:rsidP="005E6A73">
      <w:pPr>
        <w:spacing w:after="0" w:line="240" w:lineRule="auto"/>
        <w:ind w:left="6096" w:right="-426"/>
        <w:rPr>
          <w:rFonts w:ascii="Times New Roman" w:hAnsi="Times New Roman"/>
          <w:b/>
          <w:sz w:val="24"/>
          <w:szCs w:val="24"/>
        </w:rPr>
      </w:pPr>
      <w:r w:rsidRPr="00BC68CF">
        <w:rPr>
          <w:rFonts w:ascii="Times New Roman" w:hAnsi="Times New Roman"/>
          <w:sz w:val="24"/>
          <w:szCs w:val="24"/>
        </w:rPr>
        <w:t>«___»______________2015</w:t>
      </w:r>
      <w:r w:rsidR="00C646F1">
        <w:rPr>
          <w:rFonts w:ascii="Times New Roman" w:hAnsi="Times New Roman"/>
          <w:sz w:val="24"/>
          <w:szCs w:val="24"/>
        </w:rPr>
        <w:t xml:space="preserve"> </w:t>
      </w:r>
      <w:r w:rsidRPr="00BC68CF">
        <w:rPr>
          <w:rFonts w:ascii="Times New Roman" w:hAnsi="Times New Roman"/>
          <w:sz w:val="24"/>
          <w:szCs w:val="24"/>
        </w:rPr>
        <w:t>г.</w:t>
      </w:r>
    </w:p>
    <w:p w:rsidR="0003130A" w:rsidRDefault="0003130A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3130A" w:rsidRDefault="0003130A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3130A" w:rsidRDefault="0003130A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97876" w:rsidRDefault="00697876" w:rsidP="00697876">
      <w:pPr>
        <w:pStyle w:val="a3"/>
        <w:rPr>
          <w:rFonts w:ascii="Times New Roman" w:hAnsi="Times New Roman"/>
          <w:b/>
          <w:sz w:val="28"/>
          <w:szCs w:val="28"/>
        </w:rPr>
      </w:pPr>
    </w:p>
    <w:p w:rsidR="009A7AEB" w:rsidRDefault="009A7AEB" w:rsidP="0069787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Техническое задание</w:t>
      </w:r>
    </w:p>
    <w:p w:rsidR="00697876" w:rsidRDefault="00697876" w:rsidP="00697876">
      <w:pPr>
        <w:pStyle w:val="a3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н</w:t>
      </w:r>
      <w:r w:rsidR="00551502">
        <w:rPr>
          <w:rFonts w:ascii="Times New Roman" w:hAnsi="Times New Roman"/>
          <w:sz w:val="28"/>
          <w:szCs w:val="28"/>
        </w:rPr>
        <w:t>а капитальный</w:t>
      </w:r>
      <w:r w:rsidR="0099034F">
        <w:rPr>
          <w:rFonts w:ascii="Times New Roman" w:hAnsi="Times New Roman"/>
          <w:sz w:val="28"/>
          <w:szCs w:val="28"/>
        </w:rPr>
        <w:t xml:space="preserve"> </w:t>
      </w:r>
      <w:r w:rsidR="0099034F">
        <w:rPr>
          <w:rFonts w:ascii="Times New Roman" w:hAnsi="Times New Roman"/>
          <w:color w:val="000000"/>
          <w:sz w:val="28"/>
          <w:szCs w:val="28"/>
        </w:rPr>
        <w:t xml:space="preserve">ремонт </w:t>
      </w:r>
      <w:r w:rsidR="001047E5">
        <w:rPr>
          <w:rFonts w:ascii="Times New Roman" w:hAnsi="Times New Roman"/>
          <w:color w:val="000000"/>
          <w:sz w:val="28"/>
          <w:szCs w:val="28"/>
        </w:rPr>
        <w:t>крыши</w:t>
      </w:r>
      <w:r w:rsidR="00EC2FB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A3B3A">
        <w:rPr>
          <w:rFonts w:ascii="Times New Roman" w:hAnsi="Times New Roman"/>
          <w:sz w:val="28"/>
          <w:szCs w:val="28"/>
        </w:rPr>
        <w:t>МКД</w:t>
      </w:r>
      <w:r w:rsidR="00C646F1">
        <w:rPr>
          <w:rFonts w:ascii="Times New Roman" w:hAnsi="Times New Roman"/>
          <w:sz w:val="28"/>
          <w:szCs w:val="28"/>
        </w:rPr>
        <w:t xml:space="preserve"> №</w:t>
      </w:r>
      <w:r w:rsidR="00EC2F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20</w:t>
      </w:r>
      <w:r w:rsidR="00406595">
        <w:rPr>
          <w:rFonts w:ascii="Times New Roman" w:hAnsi="Times New Roman"/>
          <w:sz w:val="28"/>
          <w:szCs w:val="28"/>
        </w:rPr>
        <w:t xml:space="preserve"> </w:t>
      </w:r>
      <w:r w:rsidR="00C646F1">
        <w:rPr>
          <w:rFonts w:ascii="Times New Roman" w:hAnsi="Times New Roman"/>
          <w:sz w:val="28"/>
          <w:szCs w:val="28"/>
        </w:rPr>
        <w:t xml:space="preserve">по </w:t>
      </w:r>
      <w:r w:rsidR="00C646F1" w:rsidRPr="004065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ул. </w:t>
      </w:r>
      <w:proofErr w:type="spellStart"/>
      <w:r w:rsidR="005E38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Ю.</w:t>
      </w:r>
      <w:r w:rsidR="00EC2F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Гагарина</w:t>
      </w:r>
      <w:proofErr w:type="spellEnd"/>
      <w:r w:rsidR="002800D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A7AEB" w:rsidRPr="00697876" w:rsidRDefault="00406595" w:rsidP="00697876">
      <w:pPr>
        <w:pStyle w:val="a3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065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г. Калининград</w:t>
      </w:r>
      <w:r w:rsidR="00C646F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="009A7AEB" w:rsidRPr="00406595">
        <w:rPr>
          <w:rFonts w:ascii="Times New Roman" w:hAnsi="Times New Roman"/>
          <w:sz w:val="28"/>
          <w:szCs w:val="28"/>
        </w:rPr>
        <w:t xml:space="preserve">. 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3130A" w:rsidRDefault="0003130A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 и его мощность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204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Россия, г. Калининград</w:t>
            </w:r>
          </w:p>
          <w:p w:rsidR="009A7AEB" w:rsidRDefault="00130C92" w:rsidP="00EF23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97876">
              <w:rPr>
                <w:rFonts w:ascii="Times New Roman" w:hAnsi="Times New Roman"/>
                <w:color w:val="000000"/>
                <w:sz w:val="28"/>
                <w:szCs w:val="28"/>
              </w:rPr>
              <w:t>Ю.</w:t>
            </w:r>
            <w:r w:rsidR="00EC2FB1">
              <w:rPr>
                <w:rFonts w:ascii="Times New Roman" w:hAnsi="Times New Roman"/>
                <w:color w:val="000000"/>
                <w:sz w:val="28"/>
                <w:szCs w:val="28"/>
              </w:rPr>
              <w:t>Гагарина</w:t>
            </w:r>
            <w:proofErr w:type="spellEnd"/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A3E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r w:rsidR="00EC2FB1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 w:rsidP="00EF23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</w:t>
            </w:r>
            <w:r w:rsidR="00EF23CD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тся по результатам конкурсного отбора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3130A" w:rsidRDefault="0003130A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179"/>
      </w:tblGrid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9A7AEB" w:rsidRPr="0057241D" w:rsidRDefault="00406595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многоквартирном доме</w:t>
            </w:r>
            <w:r w:rsidR="00EC2F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№20 по ул. </w:t>
            </w:r>
            <w:proofErr w:type="spellStart"/>
            <w:r w:rsidR="00697876">
              <w:rPr>
                <w:rFonts w:ascii="Times New Roman" w:hAnsi="Times New Roman"/>
                <w:color w:val="000000"/>
                <w:sz w:val="28"/>
                <w:szCs w:val="28"/>
              </w:rPr>
              <w:t>Ю.</w:t>
            </w:r>
            <w:r w:rsidR="00EC2FB1">
              <w:rPr>
                <w:rFonts w:ascii="Times New Roman" w:hAnsi="Times New Roman"/>
                <w:color w:val="000000"/>
                <w:sz w:val="28"/>
                <w:szCs w:val="28"/>
              </w:rPr>
              <w:t>Гагарина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г. Калининград</w:t>
            </w:r>
            <w:r w:rsidR="00C431D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а </w:t>
            </w:r>
            <w:r w:rsidR="009A7AEB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C4176">
              <w:rPr>
                <w:rFonts w:ascii="Times New Roman" w:hAnsi="Times New Roman"/>
                <w:color w:val="000000"/>
                <w:sz w:val="28"/>
                <w:szCs w:val="28"/>
              </w:rPr>
              <w:t>ыполнить</w:t>
            </w:r>
            <w:r w:rsidR="00C431D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капитальный ремонт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r w:rsidR="00551502">
              <w:rPr>
                <w:rFonts w:ascii="Times New Roman" w:hAnsi="Times New Roman"/>
                <w:color w:val="000000"/>
                <w:sz w:val="28"/>
                <w:szCs w:val="28"/>
              </w:rPr>
              <w:t>составе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A43921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23C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- </w:t>
            </w:r>
            <w:r w:rsidR="00C646F1" w:rsidRPr="00C646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ремонт </w:t>
            </w:r>
            <w:r w:rsidR="001047E5">
              <w:rPr>
                <w:rFonts w:ascii="Times New Roman" w:hAnsi="Times New Roman"/>
                <w:color w:val="000000"/>
                <w:sz w:val="28"/>
                <w:szCs w:val="28"/>
              </w:rPr>
              <w:t>крыши</w:t>
            </w:r>
            <w:r w:rsidR="00EC2F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утеплением кровельного ската над жилыми помещениями;</w:t>
            </w:r>
          </w:p>
          <w:p w:rsidR="00EC2FB1" w:rsidRDefault="00EC2FB1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замена чернового пола в чердачном помещении;</w:t>
            </w:r>
          </w:p>
          <w:p w:rsidR="00EC2FB1" w:rsidRPr="00EC2FB1" w:rsidRDefault="00EC2FB1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ремонт перекрытия над мансардным этажом.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Подрядчику необходимо учесть, что работы будут выполняться в условиях эксплуатирующего жилого дома.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Работы</w:t>
            </w:r>
            <w:proofErr w:type="gramEnd"/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возможно производить с 8-00 до 20-00 в будни, в субботу с 8-00  до  15-00, воскресенье – выходной</w:t>
            </w:r>
            <w:r w:rsidR="005A23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Очередность выполнения работ должна быть согласована с </w:t>
            </w:r>
            <w:r w:rsidR="00EF23C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техническим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заказчиком.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9179" w:type="dxa"/>
            <w:hideMark/>
          </w:tcPr>
          <w:p w:rsidR="009A7AEB" w:rsidRDefault="009A7AEB" w:rsidP="00CD364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ся на  подрядчика, ответственным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производством работ назначается приказом, копия приказа предоставляется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ехническому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заказчику МКУ «</w:t>
            </w:r>
            <w:proofErr w:type="gramStart"/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79" w:type="dxa"/>
            <w:hideMark/>
          </w:tcPr>
          <w:p w:rsidR="009A7AEB" w:rsidRDefault="009A7AEB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должны иметь сертификаты качества/соответствия и разрешены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для</w:t>
            </w:r>
            <w:r w:rsidR="006A0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применения в жилом фонде. На скрытые  работы должны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фотофиксация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скрытых работ.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</w:t>
            </w:r>
            <w:proofErr w:type="gramStart"/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79" w:type="dxa"/>
            <w:hideMark/>
          </w:tcPr>
          <w:p w:rsidR="00880BEB" w:rsidRPr="00A70539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работ: </w:t>
            </w:r>
            <w:r w:rsidR="00EC2FB1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не более 80</w:t>
            </w:r>
            <w:r w:rsidR="00FD3C88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календарных дней,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 учетом климатологии.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аказчиком 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технологические карты по капитальному ремонту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880BEB" w:rsidRPr="00A70539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Технического 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аказчика МКУ «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МКД»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0BEB" w:rsidRPr="00E730F6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выполнении подготовительных и ремонтных работ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предусмотреть мероприятия по предотвращению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залития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жилых помещений во время выпадения атмосферных осадков.</w:t>
            </w:r>
          </w:p>
          <w:p w:rsidR="009A7AEB" w:rsidRP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</w:tc>
      </w:tr>
      <w:tr w:rsidR="009A7AEB" w:rsidTr="00BC68CF">
        <w:trPr>
          <w:trHeight w:val="80"/>
        </w:trPr>
        <w:tc>
          <w:tcPr>
            <w:tcW w:w="426" w:type="dxa"/>
            <w:hideMark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9A7AEB" w:rsidRDefault="00880BEB" w:rsidP="007A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совместно с Подрядчиком и представителем Строительного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контроля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в случае выявления потребности в дополнительных </w:t>
            </w:r>
            <w:r w:rsidR="007A70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непредвиденных 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>работах, услуга</w:t>
            </w:r>
            <w:r w:rsidR="007A70B8">
              <w:rPr>
                <w:rFonts w:ascii="Times New Roman" w:hAnsi="Times New Roman"/>
                <w:color w:val="000000"/>
                <w:sz w:val="28"/>
                <w:szCs w:val="28"/>
              </w:rPr>
              <w:t>х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но связанных с предусмотренными,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имеют право </w:t>
            </w:r>
            <w:r w:rsidR="007D7CC1" w:rsidRP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выполнить 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таковых </w:t>
            </w:r>
            <w:r w:rsidR="007D7CC1" w:rsidRPr="007D7CC1">
              <w:rPr>
                <w:rFonts w:ascii="Times New Roman" w:hAnsi="Times New Roman"/>
                <w:color w:val="000000"/>
                <w:sz w:val="28"/>
                <w:szCs w:val="28"/>
              </w:rPr>
              <w:t>работ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услуг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сумму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не более</w:t>
            </w:r>
            <w:r w:rsidR="007B1E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предусмотренных сметой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дв</w:t>
            </w:r>
            <w:r w:rsidR="007B1ECD">
              <w:rPr>
                <w:rFonts w:ascii="Times New Roman" w:hAnsi="Times New Roman"/>
                <w:color w:val="000000"/>
                <w:sz w:val="28"/>
                <w:szCs w:val="28"/>
              </w:rPr>
              <w:t>ух процентов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9A7AEB" w:rsidTr="00BC68CF">
        <w:tc>
          <w:tcPr>
            <w:tcW w:w="426" w:type="dxa"/>
            <w:hideMark/>
          </w:tcPr>
          <w:p w:rsidR="0045446D" w:rsidRDefault="0045446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5446D" w:rsidRDefault="0045446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5446D" w:rsidRDefault="0045446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5446D" w:rsidRDefault="0045446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 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>ремонтные работы производятся в соответствии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  <w:p w:rsidR="00213DA7" w:rsidRDefault="00213DA7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 12-101-98 «Свод правил по проектированию и строительству». «Технические правила производства наружной теплоизоляции зданий с тонкой штукатуркой по утеплителю»</w:t>
            </w:r>
          </w:p>
          <w:p w:rsidR="00346CCE" w:rsidRPr="00346CCE" w:rsidRDefault="00346CCE" w:rsidP="00346CCE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hyperlink r:id="rId7" w:tgtFrame="_blank" w:history="1">
              <w:r w:rsidRPr="00346CCE">
                <w:rPr>
                  <w:rStyle w:val="a7"/>
                  <w:b w:val="0"/>
                  <w:bCs w:val="0"/>
                  <w:color w:val="000000" w:themeColor="text1"/>
                  <w:sz w:val="28"/>
                  <w:szCs w:val="28"/>
                </w:rPr>
                <w:t>СП 71.13330.2012</w:t>
              </w:r>
            </w:hyperlink>
            <w:r w:rsidRPr="00346CCE"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</w:t>
            </w:r>
            <w:r w:rsidRPr="00346CCE">
              <w:rPr>
                <w:b w:val="0"/>
                <w:color w:val="000000" w:themeColor="text1"/>
                <w:sz w:val="28"/>
                <w:szCs w:val="28"/>
              </w:rPr>
              <w:t>«Изоляционные и отделочные покрытия»</w:t>
            </w:r>
          </w:p>
          <w:p w:rsidR="00346CCE" w:rsidRPr="00346CCE" w:rsidRDefault="00346CCE" w:rsidP="00346CCE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hyperlink r:id="rId8" w:tgtFrame="_blank" w:history="1">
              <w:r w:rsidRPr="00346CCE">
                <w:rPr>
                  <w:rStyle w:val="a7"/>
                  <w:b w:val="0"/>
                  <w:bCs w:val="0"/>
                  <w:color w:val="000000" w:themeColor="text1"/>
                  <w:sz w:val="28"/>
                  <w:szCs w:val="28"/>
                </w:rPr>
                <w:t>СП 17.13330.2011</w:t>
              </w:r>
            </w:hyperlink>
            <w:r w:rsidRPr="00346CCE">
              <w:rPr>
                <w:b w:val="0"/>
                <w:color w:val="000000" w:themeColor="text1"/>
                <w:sz w:val="28"/>
                <w:szCs w:val="28"/>
              </w:rPr>
              <w:t xml:space="preserve"> «Кровли»</w:t>
            </w:r>
            <w:bookmarkStart w:id="0" w:name="_GoBack"/>
            <w:bookmarkEnd w:id="0"/>
          </w:p>
          <w:p w:rsidR="00346CCE" w:rsidRPr="00346CCE" w:rsidRDefault="00346CCE" w:rsidP="00346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4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МДС 12-33.2007 «Кровельные работы»</w:t>
            </w:r>
          </w:p>
          <w:p w:rsidR="00346CCE" w:rsidRPr="00346CCE" w:rsidRDefault="00346CCE" w:rsidP="00346CCE">
            <w:pPr>
              <w:pStyle w:val="1"/>
              <w:shd w:val="clear" w:color="auto" w:fill="FFFFFF"/>
              <w:spacing w:before="0" w:line="240" w:lineRule="auto"/>
              <w:textAlignment w:val="baseline"/>
              <w:rPr>
                <w:rFonts w:ascii="Times New Roman" w:hAnsi="Times New Roman" w:cs="Times New Roman"/>
                <w:b w:val="0"/>
                <w:color w:val="000000" w:themeColor="text1"/>
                <w:spacing w:val="2"/>
              </w:rPr>
            </w:pPr>
            <w:r w:rsidRPr="00346CCE">
              <w:rPr>
                <w:rFonts w:ascii="Times New Roman" w:hAnsi="Times New Roman" w:cs="Times New Roman"/>
                <w:b w:val="0"/>
                <w:color w:val="000000" w:themeColor="text1"/>
                <w:spacing w:val="2"/>
              </w:rPr>
              <w:t>СП 50.13330.2012</w:t>
            </w:r>
            <w:r w:rsidRPr="00346CCE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«Тепловая защита зданий»</w:t>
            </w:r>
          </w:p>
          <w:p w:rsidR="00346CCE" w:rsidRPr="00346CCE" w:rsidRDefault="00346CCE" w:rsidP="00346CC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4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СНиП 21-01-97* «Пожарная безопасность зданий и сооружений»</w:t>
            </w:r>
          </w:p>
          <w:p w:rsidR="00346CCE" w:rsidRPr="00346CCE" w:rsidRDefault="00346CCE" w:rsidP="00346CCE">
            <w:pPr>
              <w:pStyle w:val="1"/>
              <w:shd w:val="clear" w:color="auto" w:fill="FFFFFF"/>
              <w:spacing w:before="0" w:line="240" w:lineRule="auto"/>
              <w:ind w:right="238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346CCE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СП 12-135-2003 </w:t>
            </w:r>
            <w:r w:rsidRPr="00346CCE">
              <w:rPr>
                <w:rFonts w:ascii="Times New Roman" w:hAnsi="Times New Roman" w:cs="Times New Roman"/>
                <w:b w:val="0"/>
                <w:color w:val="000000" w:themeColor="text1"/>
              </w:rPr>
              <w:t>«Безопасность труда в строительстве»</w:t>
            </w:r>
          </w:p>
          <w:p w:rsidR="00346CCE" w:rsidRPr="00346CCE" w:rsidRDefault="00346CCE" w:rsidP="00346CC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4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 29.13330.2011</w:t>
            </w:r>
            <w:r w:rsidRPr="00346CCE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4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«Полы»</w:t>
            </w:r>
          </w:p>
          <w:p w:rsidR="00346CCE" w:rsidRPr="00346CCE" w:rsidRDefault="00346CCE" w:rsidP="00346CCE">
            <w:pPr>
              <w:pStyle w:val="1"/>
              <w:shd w:val="clear" w:color="auto" w:fill="FFFFFF"/>
              <w:spacing w:before="0" w:line="240" w:lineRule="auto"/>
              <w:textAlignment w:val="baseline"/>
              <w:rPr>
                <w:rFonts w:ascii="Times New Roman" w:hAnsi="Times New Roman" w:cs="Times New Roman"/>
                <w:b w:val="0"/>
                <w:color w:val="000000" w:themeColor="text1"/>
                <w:spacing w:val="2"/>
              </w:rPr>
            </w:pPr>
            <w:r w:rsidRPr="00346CCE">
              <w:rPr>
                <w:rFonts w:ascii="Times New Roman" w:hAnsi="Times New Roman" w:cs="Times New Roman"/>
                <w:b w:val="0"/>
                <w:color w:val="000000" w:themeColor="text1"/>
                <w:spacing w:val="2"/>
              </w:rPr>
              <w:t xml:space="preserve">СП 28.13330.2012 </w:t>
            </w:r>
            <w:r w:rsidRPr="00346CCE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«Защита строительных конструкций от коррозии»</w:t>
            </w:r>
          </w:p>
          <w:p w:rsidR="009A7AEB" w:rsidRDefault="00346CCE" w:rsidP="00346CC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ГОСТ 30244-94 «Материалы строительные. Методы испытаний на     горючесть».</w:t>
            </w:r>
          </w:p>
          <w:p w:rsidR="00EC50FF" w:rsidRDefault="00EC50FF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70D87" w:rsidRDefault="00470D87" w:rsidP="00470D8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Все конструктивные решения, не охваченные действующей на территории РФ нормативно-технической документацией, признаются нетиповыми и подлежат согласованию с техническим заказчиком 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</w:t>
            </w:r>
          </w:p>
        </w:tc>
      </w:tr>
      <w:tr w:rsidR="009A7AEB" w:rsidTr="00BC68CF">
        <w:tc>
          <w:tcPr>
            <w:tcW w:w="426" w:type="dxa"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9179" w:type="dxa"/>
          </w:tcPr>
          <w:p w:rsidR="009A7AEB" w:rsidRDefault="00BC68CF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Передача объекта Подрядчику происходит по акту приема-передачи с осмотром 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фотофиксацией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квартир верхних этажей.</w:t>
            </w:r>
          </w:p>
        </w:tc>
      </w:tr>
    </w:tbl>
    <w:p w:rsidR="009A7AEB" w:rsidRPr="006A08DB" w:rsidRDefault="009A7AEB" w:rsidP="00A9763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p w:rsidR="006A08DB" w:rsidRPr="005B32C3" w:rsidRDefault="006A08DB" w:rsidP="006A08DB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18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9004"/>
        <w:gridCol w:w="9004"/>
      </w:tblGrid>
      <w:tr w:rsidR="00EC2FB1" w:rsidRPr="00DF1158" w:rsidTr="00EC2FB1">
        <w:tc>
          <w:tcPr>
            <w:tcW w:w="566" w:type="dxa"/>
          </w:tcPr>
          <w:p w:rsidR="00EC2FB1" w:rsidRPr="00BA37DE" w:rsidRDefault="00BA37DE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7D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004" w:type="dxa"/>
          </w:tcPr>
          <w:p w:rsidR="00EC2FB1" w:rsidRPr="00BA37DE" w:rsidRDefault="00EC2FB1" w:rsidP="00B15AE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37DE">
              <w:rPr>
                <w:rFonts w:ascii="Times New Roman" w:hAnsi="Times New Roman"/>
                <w:color w:val="000000"/>
                <w:sz w:val="28"/>
                <w:szCs w:val="28"/>
              </w:rPr>
              <w:t>Металлочерепица</w:t>
            </w:r>
            <w:proofErr w:type="spellEnd"/>
            <w:r w:rsidRPr="00BA37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«</w:t>
            </w:r>
            <w:proofErr w:type="spellStart"/>
            <w:r w:rsidRPr="00BA37DE">
              <w:rPr>
                <w:rFonts w:ascii="Times New Roman" w:hAnsi="Times New Roman"/>
                <w:color w:val="000000"/>
                <w:sz w:val="28"/>
                <w:szCs w:val="28"/>
              </w:rPr>
              <w:t>Монтерей</w:t>
            </w:r>
            <w:proofErr w:type="spellEnd"/>
            <w:r w:rsidRPr="00BA37DE">
              <w:rPr>
                <w:rFonts w:ascii="Times New Roman" w:hAnsi="Times New Roman"/>
                <w:color w:val="000000"/>
                <w:sz w:val="28"/>
                <w:szCs w:val="28"/>
              </w:rPr>
              <w:t>» (либо аналог) толщиной не менее 0,55 мм с полимерным покрытием.</w:t>
            </w:r>
          </w:p>
        </w:tc>
        <w:tc>
          <w:tcPr>
            <w:tcW w:w="9004" w:type="dxa"/>
          </w:tcPr>
          <w:p w:rsidR="00EC2FB1" w:rsidRPr="0036088F" w:rsidRDefault="00EC2FB1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FB1" w:rsidRPr="00DF1158" w:rsidTr="00EC2FB1">
        <w:tc>
          <w:tcPr>
            <w:tcW w:w="566" w:type="dxa"/>
          </w:tcPr>
          <w:p w:rsidR="00EC2FB1" w:rsidRPr="00BA37DE" w:rsidRDefault="00BA37DE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7D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004" w:type="dxa"/>
          </w:tcPr>
          <w:p w:rsidR="00EC2FB1" w:rsidRPr="00BA37DE" w:rsidRDefault="00EC2FB1" w:rsidP="00B15AE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A37DE">
              <w:rPr>
                <w:rFonts w:ascii="Times New Roman" w:hAnsi="Times New Roman"/>
                <w:color w:val="000000"/>
                <w:sz w:val="28"/>
                <w:szCs w:val="28"/>
              </w:rPr>
              <w:t>Сталь</w:t>
            </w:r>
            <w:proofErr w:type="gramEnd"/>
            <w:r w:rsidRPr="00BA37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оцинкованная листовая с полимерным покрытием толщиной не менее 0,5 мм</w:t>
            </w:r>
          </w:p>
        </w:tc>
        <w:tc>
          <w:tcPr>
            <w:tcW w:w="9004" w:type="dxa"/>
          </w:tcPr>
          <w:p w:rsidR="00EC2FB1" w:rsidRPr="0036088F" w:rsidRDefault="00EC2FB1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FB1" w:rsidRPr="00DF1158" w:rsidTr="00EC2FB1">
        <w:tc>
          <w:tcPr>
            <w:tcW w:w="566" w:type="dxa"/>
          </w:tcPr>
          <w:p w:rsidR="00EC2FB1" w:rsidRPr="00BA37DE" w:rsidRDefault="00BA37DE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7D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004" w:type="dxa"/>
          </w:tcPr>
          <w:p w:rsidR="00EC2FB1" w:rsidRPr="00BA37DE" w:rsidRDefault="00EC2FB1" w:rsidP="00B15AE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37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Доска обрезная толщиной - 32 мм шириной - 100мм, при шаге стропил свыше 900 мм толщиной – 50 мм шириной – 100 мм, не менее </w:t>
            </w:r>
            <w:r w:rsidRPr="00BA37D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  <w:r w:rsidRPr="00BA37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сорта</w:t>
            </w:r>
          </w:p>
        </w:tc>
        <w:tc>
          <w:tcPr>
            <w:tcW w:w="9004" w:type="dxa"/>
          </w:tcPr>
          <w:p w:rsidR="00EC2FB1" w:rsidRPr="0036088F" w:rsidRDefault="00EC2FB1" w:rsidP="00907F6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FB1" w:rsidRPr="00DF1158" w:rsidTr="00EC2FB1">
        <w:tc>
          <w:tcPr>
            <w:tcW w:w="566" w:type="dxa"/>
          </w:tcPr>
          <w:p w:rsidR="00EC2FB1" w:rsidRPr="00BA37DE" w:rsidRDefault="00BA37DE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7DE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004" w:type="dxa"/>
          </w:tcPr>
          <w:p w:rsidR="00EC2FB1" w:rsidRPr="00BA37DE" w:rsidRDefault="00EC2FB1" w:rsidP="00B15AE1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A37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Брус обрезной 30х50, 100х150мм, 150х150 мм, не менее </w:t>
            </w:r>
            <w:r w:rsidRPr="00BA37D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  <w:r w:rsidRPr="00BA37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сорта</w:t>
            </w:r>
          </w:p>
        </w:tc>
        <w:tc>
          <w:tcPr>
            <w:tcW w:w="9004" w:type="dxa"/>
          </w:tcPr>
          <w:p w:rsidR="00EC2FB1" w:rsidRPr="0036088F" w:rsidRDefault="00EC2FB1" w:rsidP="00907F63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C2FB1" w:rsidRPr="00DF1158" w:rsidTr="00EC2FB1">
        <w:tc>
          <w:tcPr>
            <w:tcW w:w="566" w:type="dxa"/>
          </w:tcPr>
          <w:p w:rsidR="00EC2FB1" w:rsidRPr="00BA37DE" w:rsidRDefault="00BA37DE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7DE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004" w:type="dxa"/>
          </w:tcPr>
          <w:p w:rsidR="00EC2FB1" w:rsidRPr="00BA37DE" w:rsidRDefault="00EC2FB1" w:rsidP="00B15AE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37DE">
              <w:rPr>
                <w:rFonts w:ascii="Times New Roman" w:hAnsi="Times New Roman"/>
                <w:color w:val="000000"/>
                <w:sz w:val="28"/>
                <w:szCs w:val="28"/>
              </w:rPr>
              <w:t>Антисептик-антипирен &lt;ПИРИЛАКС СС-2&gt; для древесины, либо аналог</w:t>
            </w:r>
          </w:p>
        </w:tc>
        <w:tc>
          <w:tcPr>
            <w:tcW w:w="9004" w:type="dxa"/>
          </w:tcPr>
          <w:p w:rsidR="00EC2FB1" w:rsidRPr="0036088F" w:rsidRDefault="00EC2FB1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FB1" w:rsidRPr="00DF1158" w:rsidTr="00EC2FB1">
        <w:tc>
          <w:tcPr>
            <w:tcW w:w="566" w:type="dxa"/>
          </w:tcPr>
          <w:p w:rsidR="00EC2FB1" w:rsidRPr="00BA37DE" w:rsidRDefault="00BA37DE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7DE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9004" w:type="dxa"/>
          </w:tcPr>
          <w:p w:rsidR="00EC2FB1" w:rsidRPr="00BA37DE" w:rsidRDefault="00EC2FB1" w:rsidP="00B15AE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37DE">
              <w:rPr>
                <w:rFonts w:ascii="Times New Roman" w:hAnsi="Times New Roman"/>
                <w:sz w:val="28"/>
                <w:szCs w:val="28"/>
              </w:rPr>
              <w:t>Кирпич керамический одинарный, размерами 250х120х65 мм, марки         М-150</w:t>
            </w:r>
          </w:p>
        </w:tc>
        <w:tc>
          <w:tcPr>
            <w:tcW w:w="9004" w:type="dxa"/>
          </w:tcPr>
          <w:p w:rsidR="00EC2FB1" w:rsidRPr="0036088F" w:rsidRDefault="00EC2FB1" w:rsidP="00C214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3AD5" w:rsidRPr="00DF1158" w:rsidTr="00EC2FB1">
        <w:tc>
          <w:tcPr>
            <w:tcW w:w="566" w:type="dxa"/>
          </w:tcPr>
          <w:p w:rsidR="00643AD5" w:rsidRPr="00BA37DE" w:rsidRDefault="005E38D2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BA37DE" w:rsidRPr="00BA37D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643AD5" w:rsidRPr="00BA37DE" w:rsidRDefault="00643AD5" w:rsidP="00B15AE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37DE">
              <w:rPr>
                <w:rFonts w:ascii="Times New Roman" w:hAnsi="Times New Roman"/>
                <w:sz w:val="28"/>
                <w:szCs w:val="28"/>
              </w:rPr>
              <w:t xml:space="preserve">Вата стекловолокнистая ISOVER  </w:t>
            </w:r>
            <w:r w:rsidRPr="00BA37DE">
              <w:rPr>
                <w:rFonts w:ascii="Times New Roman" w:hAnsi="Times New Roman"/>
                <w:sz w:val="28"/>
                <w:szCs w:val="28"/>
                <w:lang w:val="en-US"/>
              </w:rPr>
              <w:t>KT</w:t>
            </w:r>
            <w:r w:rsidRPr="00BA37DE">
              <w:rPr>
                <w:rFonts w:ascii="Times New Roman" w:hAnsi="Times New Roman"/>
                <w:sz w:val="28"/>
                <w:szCs w:val="28"/>
              </w:rPr>
              <w:t>-40 или аналог</w:t>
            </w:r>
          </w:p>
        </w:tc>
        <w:tc>
          <w:tcPr>
            <w:tcW w:w="9004" w:type="dxa"/>
          </w:tcPr>
          <w:p w:rsidR="00643AD5" w:rsidRPr="0036088F" w:rsidRDefault="00643AD5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FB1" w:rsidRPr="00DF1158" w:rsidTr="00EC2FB1">
        <w:tc>
          <w:tcPr>
            <w:tcW w:w="566" w:type="dxa"/>
          </w:tcPr>
          <w:p w:rsidR="00EC2FB1" w:rsidRPr="00BA37DE" w:rsidRDefault="005E38D2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BA37DE" w:rsidRPr="00BA37D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EC2FB1" w:rsidRPr="00BA37DE" w:rsidRDefault="00EC2FB1" w:rsidP="00B15AE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37DE">
              <w:rPr>
                <w:rFonts w:ascii="Times New Roman" w:hAnsi="Times New Roman"/>
                <w:sz w:val="28"/>
                <w:szCs w:val="28"/>
              </w:rPr>
              <w:t xml:space="preserve">Пленка диффузионная </w:t>
            </w:r>
            <w:proofErr w:type="spellStart"/>
            <w:r w:rsidRPr="00BA37DE">
              <w:rPr>
                <w:rFonts w:ascii="Times New Roman" w:hAnsi="Times New Roman"/>
                <w:sz w:val="28"/>
                <w:szCs w:val="28"/>
              </w:rPr>
              <w:t>Tyvek</w:t>
            </w:r>
            <w:proofErr w:type="spellEnd"/>
            <w:r w:rsidRPr="00BA37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A37DE">
              <w:rPr>
                <w:rFonts w:ascii="Times New Roman" w:hAnsi="Times New Roman"/>
                <w:sz w:val="28"/>
                <w:szCs w:val="28"/>
              </w:rPr>
              <w:t>Soft</w:t>
            </w:r>
            <w:proofErr w:type="spellEnd"/>
            <w:r w:rsidRPr="00BA37DE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  <w:tc>
          <w:tcPr>
            <w:tcW w:w="9004" w:type="dxa"/>
          </w:tcPr>
          <w:p w:rsidR="00EC2FB1" w:rsidRPr="0036088F" w:rsidRDefault="00EC2FB1" w:rsidP="00FA22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FB1" w:rsidRPr="00DF1158" w:rsidTr="00EC2FB1">
        <w:tc>
          <w:tcPr>
            <w:tcW w:w="566" w:type="dxa"/>
          </w:tcPr>
          <w:p w:rsidR="00EC2FB1" w:rsidRPr="00BA37DE" w:rsidRDefault="005E38D2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BA37DE" w:rsidRPr="00BA37D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EC2FB1" w:rsidRPr="00BA37DE" w:rsidRDefault="00EC2FB1" w:rsidP="00B15AE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37DE">
              <w:rPr>
                <w:rFonts w:ascii="Times New Roman" w:hAnsi="Times New Roman"/>
                <w:sz w:val="28"/>
                <w:szCs w:val="28"/>
              </w:rPr>
              <w:t xml:space="preserve">Пленка пароизоляционная ЮТАФОЛ (3-х </w:t>
            </w:r>
            <w:proofErr w:type="spellStart"/>
            <w:r w:rsidRPr="00BA37DE">
              <w:rPr>
                <w:rFonts w:ascii="Times New Roman" w:hAnsi="Times New Roman"/>
                <w:sz w:val="28"/>
                <w:szCs w:val="28"/>
              </w:rPr>
              <w:t>слойная</w:t>
            </w:r>
            <w:proofErr w:type="spellEnd"/>
            <w:r w:rsidRPr="00BA37DE">
              <w:rPr>
                <w:rFonts w:ascii="Times New Roman" w:hAnsi="Times New Roman"/>
                <w:sz w:val="28"/>
                <w:szCs w:val="28"/>
              </w:rPr>
              <w:t xml:space="preserve"> полиэтиленовая с армированным слоем из полиэтиленовых полос), либо аналог</w:t>
            </w:r>
          </w:p>
        </w:tc>
        <w:tc>
          <w:tcPr>
            <w:tcW w:w="9004" w:type="dxa"/>
          </w:tcPr>
          <w:p w:rsidR="00EC2FB1" w:rsidRPr="0036088F" w:rsidRDefault="00EC2FB1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FB1" w:rsidRPr="00DF1158" w:rsidTr="00EC2FB1">
        <w:tc>
          <w:tcPr>
            <w:tcW w:w="566" w:type="dxa"/>
          </w:tcPr>
          <w:p w:rsidR="00EC2FB1" w:rsidRPr="00BA37DE" w:rsidRDefault="005E38D2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BA37DE" w:rsidRPr="00BA37D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EC2FB1" w:rsidRPr="00BA37DE" w:rsidRDefault="00BE4B79" w:rsidP="00B15AE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37DE">
              <w:rPr>
                <w:rFonts w:ascii="Times New Roman" w:hAnsi="Times New Roman"/>
                <w:sz w:val="28"/>
                <w:szCs w:val="28"/>
              </w:rPr>
              <w:t>Блок оконный пластиковый одностворчатый, с поворотно-откидной створкой, однокамерным стеклопакетом (24 мм), площадью до 0,5 м</w:t>
            </w:r>
            <w:proofErr w:type="gramStart"/>
            <w:r w:rsidRPr="00BA37DE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9004" w:type="dxa"/>
          </w:tcPr>
          <w:p w:rsidR="00EC2FB1" w:rsidRPr="00DE0495" w:rsidRDefault="00EC2FB1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C2FB1" w:rsidRPr="00DF1158" w:rsidTr="00EC2FB1">
        <w:tc>
          <w:tcPr>
            <w:tcW w:w="566" w:type="dxa"/>
          </w:tcPr>
          <w:p w:rsidR="00EC2FB1" w:rsidRPr="00BA37DE" w:rsidRDefault="005E38D2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BA37DE" w:rsidRPr="00BA37D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EC2FB1" w:rsidRPr="00BA37DE" w:rsidRDefault="00BE4B79" w:rsidP="00B15AE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37DE">
              <w:rPr>
                <w:rFonts w:ascii="Times New Roman" w:hAnsi="Times New Roman"/>
                <w:sz w:val="28"/>
                <w:szCs w:val="28"/>
              </w:rPr>
              <w:t>Окно-люк выхода на кровлю типа «</w:t>
            </w:r>
            <w:proofErr w:type="spellStart"/>
            <w:r w:rsidRPr="00BA37DE">
              <w:rPr>
                <w:rFonts w:ascii="Times New Roman" w:hAnsi="Times New Roman"/>
                <w:sz w:val="28"/>
                <w:szCs w:val="28"/>
                <w:lang w:val="en-US"/>
              </w:rPr>
              <w:t>Fakro</w:t>
            </w:r>
            <w:proofErr w:type="spellEnd"/>
            <w:r w:rsidRPr="00BA37DE">
              <w:rPr>
                <w:rFonts w:ascii="Times New Roman" w:hAnsi="Times New Roman"/>
                <w:sz w:val="28"/>
                <w:szCs w:val="28"/>
              </w:rPr>
              <w:t>» 0,6х</w:t>
            </w:r>
            <w:proofErr w:type="gramStart"/>
            <w:r w:rsidRPr="00BA37DE">
              <w:rPr>
                <w:rFonts w:ascii="Times New Roman" w:hAnsi="Times New Roman"/>
                <w:sz w:val="28"/>
                <w:szCs w:val="28"/>
              </w:rPr>
              <w:t>0</w:t>
            </w:r>
            <w:proofErr w:type="gramEnd"/>
            <w:r w:rsidRPr="00BA37DE">
              <w:rPr>
                <w:rFonts w:ascii="Times New Roman" w:hAnsi="Times New Roman"/>
                <w:sz w:val="28"/>
                <w:szCs w:val="28"/>
              </w:rPr>
              <w:t>,8, либо аналог</w:t>
            </w:r>
          </w:p>
        </w:tc>
        <w:tc>
          <w:tcPr>
            <w:tcW w:w="9004" w:type="dxa"/>
          </w:tcPr>
          <w:p w:rsidR="00EC2FB1" w:rsidRPr="00DE0495" w:rsidRDefault="00EC2FB1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383D" w:rsidRPr="00DF1158" w:rsidTr="00EC2FB1">
        <w:tc>
          <w:tcPr>
            <w:tcW w:w="566" w:type="dxa"/>
          </w:tcPr>
          <w:p w:rsidR="009C383D" w:rsidRPr="00BA37DE" w:rsidRDefault="005E38D2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BA37DE" w:rsidRPr="00BA37D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9C383D" w:rsidRPr="00BA37DE" w:rsidRDefault="009C383D" w:rsidP="00B15AE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37DE">
              <w:rPr>
                <w:rFonts w:ascii="Times New Roman" w:hAnsi="Times New Roman"/>
                <w:color w:val="000000"/>
                <w:sz w:val="28"/>
                <w:szCs w:val="28"/>
              </w:rPr>
              <w:t>Водосточная система по расчету</w:t>
            </w:r>
          </w:p>
        </w:tc>
        <w:tc>
          <w:tcPr>
            <w:tcW w:w="9004" w:type="dxa"/>
          </w:tcPr>
          <w:p w:rsidR="009C383D" w:rsidRPr="00DE0495" w:rsidRDefault="009C383D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5446D" w:rsidRDefault="0045446D" w:rsidP="004544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5446D" w:rsidRDefault="0045446D" w:rsidP="004544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48623B" w:rsidP="004544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Срок предоставления гарантий качеств – не менее 5 лет.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61A7F">
        <w:rPr>
          <w:rFonts w:ascii="Times New Roman" w:hAnsi="Times New Roman"/>
          <w:sz w:val="28"/>
          <w:szCs w:val="28"/>
        </w:rPr>
        <w:t xml:space="preserve">. </w:t>
      </w:r>
      <w:r w:rsidR="008D2FBD">
        <w:rPr>
          <w:rFonts w:ascii="Times New Roman" w:hAnsi="Times New Roman"/>
          <w:sz w:val="28"/>
          <w:szCs w:val="28"/>
        </w:rPr>
        <w:t>При сдаче объекта предоставляются с</w:t>
      </w:r>
      <w:r w:rsidR="009A7AEB">
        <w:rPr>
          <w:rFonts w:ascii="Times New Roman" w:hAnsi="Times New Roman"/>
          <w:sz w:val="28"/>
          <w:szCs w:val="28"/>
        </w:rPr>
        <w:t>ертификаты качества</w:t>
      </w:r>
      <w:r w:rsidR="008D2FBD">
        <w:rPr>
          <w:rFonts w:ascii="Times New Roman" w:hAnsi="Times New Roman"/>
          <w:sz w:val="28"/>
          <w:szCs w:val="28"/>
        </w:rPr>
        <w:t>, накладные, счета-фактур</w:t>
      </w:r>
      <w:r w:rsidR="00761A7F">
        <w:rPr>
          <w:rFonts w:ascii="Times New Roman" w:hAnsi="Times New Roman"/>
          <w:sz w:val="28"/>
          <w:szCs w:val="28"/>
        </w:rPr>
        <w:t>ы</w:t>
      </w:r>
      <w:r w:rsidR="009A7AEB">
        <w:rPr>
          <w:rFonts w:ascii="Times New Roman" w:hAnsi="Times New Roman"/>
          <w:sz w:val="28"/>
          <w:szCs w:val="28"/>
        </w:rPr>
        <w:t xml:space="preserve"> на </w:t>
      </w:r>
      <w:r w:rsidR="008D2FBD">
        <w:rPr>
          <w:rFonts w:ascii="Times New Roman" w:hAnsi="Times New Roman"/>
          <w:sz w:val="28"/>
          <w:szCs w:val="28"/>
        </w:rPr>
        <w:t xml:space="preserve"> применяемые </w:t>
      </w:r>
      <w:r w:rsidR="009A7AEB">
        <w:rPr>
          <w:rFonts w:ascii="Times New Roman" w:hAnsi="Times New Roman"/>
          <w:sz w:val="28"/>
          <w:szCs w:val="28"/>
        </w:rPr>
        <w:t>материалы.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7AEB">
        <w:rPr>
          <w:rFonts w:ascii="Times New Roman" w:hAnsi="Times New Roman"/>
          <w:sz w:val="28"/>
          <w:szCs w:val="28"/>
        </w:rPr>
        <w:t>. Уборка территории объекта от строительного мусора ежедневно. Вывоз мусора.</w:t>
      </w:r>
    </w:p>
    <w:p w:rsidR="0045446D" w:rsidRDefault="0045446D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446D" w:rsidRDefault="0045446D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446D" w:rsidRDefault="0045446D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446D" w:rsidRDefault="0045446D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446D" w:rsidRDefault="0045446D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4A5A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7AEB">
        <w:rPr>
          <w:rFonts w:ascii="Times New Roman" w:hAnsi="Times New Roman"/>
          <w:sz w:val="28"/>
          <w:szCs w:val="28"/>
        </w:rPr>
        <w:t>. 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F1467A" w:rsidRDefault="00F1467A" w:rsidP="00A97639">
      <w:pPr>
        <w:tabs>
          <w:tab w:val="left" w:pos="33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480223" w:rsidP="00A97639">
      <w:pPr>
        <w:tabs>
          <w:tab w:val="left" w:pos="33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0223">
        <w:rPr>
          <w:rFonts w:ascii="Times New Roman" w:hAnsi="Times New Roman"/>
          <w:b/>
          <w:sz w:val="28"/>
          <w:szCs w:val="28"/>
        </w:rPr>
        <w:t>5. Общие организационные вопросы:</w:t>
      </w:r>
    </w:p>
    <w:p w:rsidR="00CD364E" w:rsidRPr="00480223" w:rsidRDefault="00CD364E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0223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A7AEB">
        <w:rPr>
          <w:rFonts w:ascii="Times New Roman" w:hAnsi="Times New Roman"/>
          <w:sz w:val="28"/>
          <w:szCs w:val="28"/>
        </w:rPr>
        <w:t xml:space="preserve"> </w:t>
      </w:r>
      <w:r w:rsidR="00480223">
        <w:rPr>
          <w:rFonts w:ascii="Times New Roman" w:hAnsi="Times New Roman"/>
          <w:sz w:val="28"/>
          <w:szCs w:val="28"/>
        </w:rPr>
        <w:t xml:space="preserve">Подрядчику до начала выполнения ремонтных работ принять объект по акту с осмотром и </w:t>
      </w:r>
      <w:proofErr w:type="spellStart"/>
      <w:r w:rsidR="00480223">
        <w:rPr>
          <w:rFonts w:ascii="Times New Roman" w:hAnsi="Times New Roman"/>
          <w:sz w:val="28"/>
          <w:szCs w:val="28"/>
        </w:rPr>
        <w:t>фотофиксацией</w:t>
      </w:r>
      <w:proofErr w:type="spellEnd"/>
      <w:r w:rsidR="00480223">
        <w:rPr>
          <w:rFonts w:ascii="Times New Roman" w:hAnsi="Times New Roman"/>
          <w:sz w:val="28"/>
          <w:szCs w:val="28"/>
        </w:rPr>
        <w:t xml:space="preserve"> состояния квартир верхних этажей.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В случае нанесения материального ущерба пр</w:t>
      </w:r>
      <w:r w:rsidR="00E51BD7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BC68CF">
        <w:rPr>
          <w:rFonts w:ascii="Times New Roman" w:hAnsi="Times New Roman"/>
          <w:sz w:val="28"/>
          <w:szCs w:val="28"/>
        </w:rPr>
        <w:t>Технический з</w:t>
      </w:r>
      <w:r w:rsidR="00480223">
        <w:rPr>
          <w:rFonts w:ascii="Times New Roman" w:hAnsi="Times New Roman"/>
          <w:sz w:val="28"/>
          <w:szCs w:val="28"/>
        </w:rPr>
        <w:t xml:space="preserve">аказчик </w:t>
      </w:r>
      <w:r w:rsidR="00BC68CF">
        <w:rPr>
          <w:rFonts w:ascii="Times New Roman" w:hAnsi="Times New Roman"/>
          <w:sz w:val="28"/>
          <w:szCs w:val="28"/>
        </w:rPr>
        <w:t>МКУ «</w:t>
      </w:r>
      <w:proofErr w:type="gramStart"/>
      <w:r w:rsidR="00BC68CF">
        <w:rPr>
          <w:rFonts w:ascii="Times New Roman" w:hAnsi="Times New Roman"/>
          <w:sz w:val="28"/>
          <w:szCs w:val="28"/>
        </w:rPr>
        <w:t>КР</w:t>
      </w:r>
      <w:proofErr w:type="gramEnd"/>
      <w:r w:rsidR="00BC68CF">
        <w:rPr>
          <w:rFonts w:ascii="Times New Roman" w:hAnsi="Times New Roman"/>
          <w:sz w:val="28"/>
          <w:szCs w:val="28"/>
        </w:rPr>
        <w:t xml:space="preserve"> МКД» </w:t>
      </w:r>
      <w:r w:rsidR="00480223">
        <w:rPr>
          <w:rFonts w:ascii="Times New Roman" w:hAnsi="Times New Roman"/>
          <w:sz w:val="28"/>
          <w:szCs w:val="28"/>
        </w:rPr>
        <w:t>и П</w:t>
      </w:r>
      <w:r w:rsidR="009A7AEB" w:rsidRPr="00423E19">
        <w:rPr>
          <w:rFonts w:ascii="Times New Roman" w:hAnsi="Times New Roman"/>
          <w:sz w:val="28"/>
          <w:szCs w:val="28"/>
        </w:rPr>
        <w:t>одрядчик</w:t>
      </w:r>
      <w:r w:rsidR="009A7AEB">
        <w:rPr>
          <w:rFonts w:ascii="Times New Roman" w:hAnsi="Times New Roman"/>
          <w:sz w:val="28"/>
          <w:szCs w:val="28"/>
        </w:rPr>
        <w:t xml:space="preserve"> обязаны в 3-х </w:t>
      </w:r>
      <w:proofErr w:type="spellStart"/>
      <w:r w:rsidR="009A7AEB">
        <w:rPr>
          <w:rFonts w:ascii="Times New Roman" w:hAnsi="Times New Roman"/>
          <w:sz w:val="28"/>
          <w:szCs w:val="28"/>
        </w:rPr>
        <w:t>дневный</w:t>
      </w:r>
      <w:proofErr w:type="spellEnd"/>
      <w:r w:rsidR="009A7AEB">
        <w:rPr>
          <w:rFonts w:ascii="Times New Roman" w:hAnsi="Times New Roman"/>
          <w:sz w:val="28"/>
          <w:szCs w:val="28"/>
        </w:rPr>
        <w:t xml:space="preserve"> срок составить акт осмотра и принять решение о компенсации ущерба.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D67D9B">
        <w:rPr>
          <w:rFonts w:ascii="Times New Roman" w:hAnsi="Times New Roman"/>
          <w:sz w:val="28"/>
          <w:szCs w:val="28"/>
        </w:rPr>
        <w:t xml:space="preserve"> </w:t>
      </w:r>
      <w:r w:rsidR="009A7AEB" w:rsidRPr="0041503C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>
        <w:rPr>
          <w:rFonts w:ascii="Times New Roman" w:hAnsi="Times New Roman"/>
          <w:sz w:val="28"/>
          <w:szCs w:val="28"/>
        </w:rPr>
        <w:t xml:space="preserve">Подрядчик </w:t>
      </w:r>
      <w:r w:rsidR="009A7AEB">
        <w:rPr>
          <w:rFonts w:ascii="Times New Roman" w:hAnsi="Times New Roman"/>
          <w:sz w:val="28"/>
          <w:szCs w:val="28"/>
        </w:rPr>
        <w:t xml:space="preserve">не вправе менять ранее согласованную технологию и строительный материал (качественные характеристики) без согласования с </w:t>
      </w:r>
      <w:r w:rsidR="00BC68CF">
        <w:rPr>
          <w:rFonts w:ascii="Times New Roman" w:hAnsi="Times New Roman"/>
          <w:sz w:val="28"/>
          <w:szCs w:val="28"/>
        </w:rPr>
        <w:t xml:space="preserve">Техническим </w:t>
      </w:r>
      <w:r w:rsidR="00D67D9B">
        <w:rPr>
          <w:rFonts w:ascii="Times New Roman" w:hAnsi="Times New Roman"/>
          <w:sz w:val="28"/>
          <w:szCs w:val="28"/>
        </w:rPr>
        <w:t xml:space="preserve">заказчиком                     </w:t>
      </w:r>
      <w:r w:rsidR="00BC68CF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МКУ «</w:t>
      </w:r>
      <w:proofErr w:type="gramStart"/>
      <w:r w:rsidR="009A7AEB">
        <w:rPr>
          <w:rFonts w:ascii="Times New Roman" w:hAnsi="Times New Roman"/>
          <w:sz w:val="28"/>
          <w:szCs w:val="28"/>
        </w:rPr>
        <w:t>КР</w:t>
      </w:r>
      <w:proofErr w:type="gramEnd"/>
      <w:r w:rsidR="009A7AEB">
        <w:rPr>
          <w:rFonts w:ascii="Times New Roman" w:hAnsi="Times New Roman"/>
          <w:sz w:val="28"/>
          <w:szCs w:val="28"/>
        </w:rPr>
        <w:t xml:space="preserve"> МКД». </w:t>
      </w:r>
    </w:p>
    <w:p w:rsidR="00480223" w:rsidRDefault="00E536E7" w:rsidP="00412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B00617">
        <w:rPr>
          <w:rFonts w:ascii="Times New Roman" w:hAnsi="Times New Roman"/>
          <w:sz w:val="28"/>
          <w:szCs w:val="24"/>
        </w:rPr>
        <w:t>Подрядчик обязуется выполнить все работы в соответствии с ведомос</w:t>
      </w:r>
      <w:r>
        <w:rPr>
          <w:rFonts w:ascii="Times New Roman" w:hAnsi="Times New Roman"/>
          <w:sz w:val="28"/>
          <w:szCs w:val="24"/>
        </w:rPr>
        <w:t>тью объемов работ (Приложение №</w:t>
      </w:r>
      <w:r w:rsidR="00E53C54">
        <w:rPr>
          <w:rFonts w:ascii="Times New Roman" w:hAnsi="Times New Roman"/>
          <w:sz w:val="28"/>
          <w:szCs w:val="24"/>
        </w:rPr>
        <w:t>3</w:t>
      </w:r>
      <w:r w:rsidR="0041209A">
        <w:rPr>
          <w:rFonts w:ascii="Times New Roman" w:hAnsi="Times New Roman"/>
          <w:sz w:val="28"/>
          <w:szCs w:val="24"/>
        </w:rPr>
        <w:t xml:space="preserve">), </w:t>
      </w:r>
      <w:r w:rsidR="0041209A">
        <w:rPr>
          <w:rFonts w:ascii="Times New Roman" w:hAnsi="Times New Roman"/>
          <w:sz w:val="28"/>
          <w:szCs w:val="28"/>
        </w:rPr>
        <w:t>своевременно принимать меры по устранению замечаний контролирующих капитальный ремонт органов. Приступать к дальнейшему производству работ до устранения замечаний запрещается.</w:t>
      </w:r>
      <w:r w:rsidR="00D67D9B">
        <w:rPr>
          <w:rFonts w:ascii="Times New Roman" w:hAnsi="Times New Roman"/>
          <w:sz w:val="28"/>
          <w:szCs w:val="28"/>
        </w:rPr>
        <w:t xml:space="preserve"> </w:t>
      </w:r>
    </w:p>
    <w:p w:rsidR="00A97639" w:rsidRDefault="00A97639" w:rsidP="00412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088F" w:rsidRDefault="0036088F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088F" w:rsidRDefault="0036088F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088F" w:rsidRDefault="0036088F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626D">
        <w:rPr>
          <w:rFonts w:ascii="Times New Roman" w:hAnsi="Times New Roman"/>
          <w:sz w:val="28"/>
          <w:szCs w:val="28"/>
        </w:rPr>
        <w:t>Составил: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4A3268" w:rsidRDefault="00D67D9B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BA5FDE">
        <w:rPr>
          <w:rFonts w:ascii="Times New Roman" w:hAnsi="Times New Roman"/>
          <w:sz w:val="28"/>
          <w:szCs w:val="28"/>
        </w:rPr>
        <w:t>МКД»</w:t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  <w:t xml:space="preserve">       </w:t>
      </w:r>
      <w:proofErr w:type="spellStart"/>
      <w:r w:rsidR="00BA5FDE">
        <w:rPr>
          <w:rFonts w:ascii="Times New Roman" w:hAnsi="Times New Roman"/>
          <w:sz w:val="28"/>
          <w:szCs w:val="28"/>
        </w:rPr>
        <w:t>М.В.Белоусов</w:t>
      </w:r>
      <w:proofErr w:type="spellEnd"/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</w:t>
      </w:r>
      <w:r w:rsidRPr="0030626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</w:t>
      </w:r>
      <w:r w:rsidR="00D67D9B">
        <w:rPr>
          <w:rFonts w:ascii="Times New Roman" w:hAnsi="Times New Roman"/>
          <w:sz w:val="28"/>
          <w:szCs w:val="28"/>
        </w:rPr>
        <w:t>еститель</w:t>
      </w:r>
      <w:r>
        <w:rPr>
          <w:rFonts w:ascii="Times New Roman" w:hAnsi="Times New Roman"/>
          <w:sz w:val="28"/>
          <w:szCs w:val="28"/>
        </w:rPr>
        <w:t xml:space="preserve"> начальника отдела контроля</w:t>
      </w:r>
    </w:p>
    <w:p w:rsidR="0030626D" w:rsidRPr="0030626D" w:rsidRDefault="00D67D9B" w:rsidP="00A9763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 w:rsidR="00CD364E">
        <w:rPr>
          <w:rFonts w:ascii="Times New Roman" w:hAnsi="Times New Roman"/>
          <w:sz w:val="28"/>
          <w:szCs w:val="28"/>
        </w:rPr>
        <w:t>О.В. Толмачева</w:t>
      </w:r>
    </w:p>
    <w:sectPr w:rsidR="0030626D" w:rsidRPr="0030626D" w:rsidSect="0045446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439B8"/>
    <w:multiLevelType w:val="hybridMultilevel"/>
    <w:tmpl w:val="0A64E6D6"/>
    <w:lvl w:ilvl="0" w:tplc="55783310">
      <w:start w:val="1"/>
      <w:numFmt w:val="decimal"/>
      <w:lvlText w:val="%1."/>
      <w:lvlJc w:val="left"/>
      <w:pPr>
        <w:ind w:left="502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CE"/>
    <w:rsid w:val="000234FC"/>
    <w:rsid w:val="00027D1D"/>
    <w:rsid w:val="00030BAA"/>
    <w:rsid w:val="0003130A"/>
    <w:rsid w:val="0008326D"/>
    <w:rsid w:val="0009791B"/>
    <w:rsid w:val="000A2388"/>
    <w:rsid w:val="000F5FC2"/>
    <w:rsid w:val="001047E5"/>
    <w:rsid w:val="00123139"/>
    <w:rsid w:val="00130C92"/>
    <w:rsid w:val="0015710E"/>
    <w:rsid w:val="00160930"/>
    <w:rsid w:val="001619A1"/>
    <w:rsid w:val="001A19AE"/>
    <w:rsid w:val="001A3E62"/>
    <w:rsid w:val="001A5574"/>
    <w:rsid w:val="00201F4E"/>
    <w:rsid w:val="00207897"/>
    <w:rsid w:val="00213DA7"/>
    <w:rsid w:val="00223A33"/>
    <w:rsid w:val="0022524F"/>
    <w:rsid w:val="00234193"/>
    <w:rsid w:val="00251CFD"/>
    <w:rsid w:val="002800DC"/>
    <w:rsid w:val="002812E8"/>
    <w:rsid w:val="00282E46"/>
    <w:rsid w:val="002B55F6"/>
    <w:rsid w:val="002D37D6"/>
    <w:rsid w:val="002F00BF"/>
    <w:rsid w:val="0030626D"/>
    <w:rsid w:val="00322128"/>
    <w:rsid w:val="00330D2B"/>
    <w:rsid w:val="00346CCE"/>
    <w:rsid w:val="0036088F"/>
    <w:rsid w:val="00376B65"/>
    <w:rsid w:val="00395690"/>
    <w:rsid w:val="003C51E2"/>
    <w:rsid w:val="003C6763"/>
    <w:rsid w:val="003D1FA1"/>
    <w:rsid w:val="00406595"/>
    <w:rsid w:val="004071D1"/>
    <w:rsid w:val="0041209A"/>
    <w:rsid w:val="0041503C"/>
    <w:rsid w:val="00423E19"/>
    <w:rsid w:val="00440325"/>
    <w:rsid w:val="0045446D"/>
    <w:rsid w:val="00470D87"/>
    <w:rsid w:val="00480223"/>
    <w:rsid w:val="0048623B"/>
    <w:rsid w:val="004A3268"/>
    <w:rsid w:val="004E09F2"/>
    <w:rsid w:val="0050709A"/>
    <w:rsid w:val="00544DD0"/>
    <w:rsid w:val="00551502"/>
    <w:rsid w:val="0057241D"/>
    <w:rsid w:val="005A23C4"/>
    <w:rsid w:val="005B32C3"/>
    <w:rsid w:val="005C4650"/>
    <w:rsid w:val="005D3AF5"/>
    <w:rsid w:val="005E38D2"/>
    <w:rsid w:val="005E6A73"/>
    <w:rsid w:val="0062088E"/>
    <w:rsid w:val="00643AD5"/>
    <w:rsid w:val="00672E99"/>
    <w:rsid w:val="00677BF8"/>
    <w:rsid w:val="006859E1"/>
    <w:rsid w:val="00695B12"/>
    <w:rsid w:val="00697876"/>
    <w:rsid w:val="006A08DB"/>
    <w:rsid w:val="006D2B17"/>
    <w:rsid w:val="006E0C28"/>
    <w:rsid w:val="006E3266"/>
    <w:rsid w:val="007123C6"/>
    <w:rsid w:val="00721FD9"/>
    <w:rsid w:val="007527C0"/>
    <w:rsid w:val="00757AEB"/>
    <w:rsid w:val="00761A7F"/>
    <w:rsid w:val="007710FE"/>
    <w:rsid w:val="00777BA3"/>
    <w:rsid w:val="007A5B1A"/>
    <w:rsid w:val="007A70B8"/>
    <w:rsid w:val="007B1ECD"/>
    <w:rsid w:val="007D1061"/>
    <w:rsid w:val="007D7CC1"/>
    <w:rsid w:val="00801D93"/>
    <w:rsid w:val="00815DFA"/>
    <w:rsid w:val="008402B6"/>
    <w:rsid w:val="008532FD"/>
    <w:rsid w:val="0085740C"/>
    <w:rsid w:val="00857DB5"/>
    <w:rsid w:val="00880BEB"/>
    <w:rsid w:val="00883987"/>
    <w:rsid w:val="008C4176"/>
    <w:rsid w:val="008D2FBD"/>
    <w:rsid w:val="00917435"/>
    <w:rsid w:val="009200D6"/>
    <w:rsid w:val="009216E3"/>
    <w:rsid w:val="00937D33"/>
    <w:rsid w:val="0096052D"/>
    <w:rsid w:val="0099034F"/>
    <w:rsid w:val="0099346E"/>
    <w:rsid w:val="009935BF"/>
    <w:rsid w:val="009A5B44"/>
    <w:rsid w:val="009A7AEB"/>
    <w:rsid w:val="009C383D"/>
    <w:rsid w:val="009E30E0"/>
    <w:rsid w:val="00A003FF"/>
    <w:rsid w:val="00A113D1"/>
    <w:rsid w:val="00A43921"/>
    <w:rsid w:val="00A70539"/>
    <w:rsid w:val="00A73072"/>
    <w:rsid w:val="00A73E0C"/>
    <w:rsid w:val="00A97639"/>
    <w:rsid w:val="00AB09B4"/>
    <w:rsid w:val="00AE0917"/>
    <w:rsid w:val="00AF261D"/>
    <w:rsid w:val="00B244B9"/>
    <w:rsid w:val="00B24E93"/>
    <w:rsid w:val="00B27268"/>
    <w:rsid w:val="00B27876"/>
    <w:rsid w:val="00B3008F"/>
    <w:rsid w:val="00BA37DE"/>
    <w:rsid w:val="00BA5FDE"/>
    <w:rsid w:val="00BB49A0"/>
    <w:rsid w:val="00BB5791"/>
    <w:rsid w:val="00BC0E9D"/>
    <w:rsid w:val="00BC432E"/>
    <w:rsid w:val="00BC68CF"/>
    <w:rsid w:val="00BE4B79"/>
    <w:rsid w:val="00C00C98"/>
    <w:rsid w:val="00C14AD2"/>
    <w:rsid w:val="00C15EAC"/>
    <w:rsid w:val="00C21441"/>
    <w:rsid w:val="00C32042"/>
    <w:rsid w:val="00C431DC"/>
    <w:rsid w:val="00C61145"/>
    <w:rsid w:val="00C646F1"/>
    <w:rsid w:val="00C756D8"/>
    <w:rsid w:val="00C75D25"/>
    <w:rsid w:val="00C87D29"/>
    <w:rsid w:val="00CD11F2"/>
    <w:rsid w:val="00CD364E"/>
    <w:rsid w:val="00CD67FC"/>
    <w:rsid w:val="00CF435C"/>
    <w:rsid w:val="00D11893"/>
    <w:rsid w:val="00D54A5A"/>
    <w:rsid w:val="00D67D9B"/>
    <w:rsid w:val="00D71FFB"/>
    <w:rsid w:val="00D83B4D"/>
    <w:rsid w:val="00D8480B"/>
    <w:rsid w:val="00D8735F"/>
    <w:rsid w:val="00D90915"/>
    <w:rsid w:val="00DA26F7"/>
    <w:rsid w:val="00DA69DA"/>
    <w:rsid w:val="00DE0495"/>
    <w:rsid w:val="00DE0D4C"/>
    <w:rsid w:val="00DF3C17"/>
    <w:rsid w:val="00DF6FF7"/>
    <w:rsid w:val="00E51BD7"/>
    <w:rsid w:val="00E536E7"/>
    <w:rsid w:val="00E53C54"/>
    <w:rsid w:val="00EA3B3A"/>
    <w:rsid w:val="00EA72B9"/>
    <w:rsid w:val="00EC2FB1"/>
    <w:rsid w:val="00EC37DB"/>
    <w:rsid w:val="00EC50FF"/>
    <w:rsid w:val="00EE6BA4"/>
    <w:rsid w:val="00EF23CD"/>
    <w:rsid w:val="00EF57EE"/>
    <w:rsid w:val="00F1467A"/>
    <w:rsid w:val="00F2697B"/>
    <w:rsid w:val="00F32890"/>
    <w:rsid w:val="00F915CE"/>
    <w:rsid w:val="00FD3C88"/>
    <w:rsid w:val="00FD5847"/>
    <w:rsid w:val="00FF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46C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346C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46C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46C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346C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46C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346C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46C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46C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346C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url?sa=t&amp;rct=j&amp;q=&amp;esrc=s&amp;source=web&amp;cd=6&amp;cad=rja&amp;uact=8&amp;sqi=2&amp;ved=0CDgQFjAF&amp;url=http%3A%2F%2Fgreenevolution.ru%2Fdocs%2F2012%2F09%2F02%2Fsp-17-13330-2011-ot-27-dekabrya-2010-g-krovli-aktualizi%2F&amp;ei=T5ECVeuSG-bQygO384LIDw&amp;usg=AFQjCNGsowT4LswMBzC_5Y4O5mEsSqdbXQ&amp;sig2=AJcs8TFRaLsbVS9_ixaQgw&amp;bvm=bv.88198703,d.bGQ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ogle.ru/url?sa=t&amp;rct=j&amp;q=&amp;esrc=s&amp;source=web&amp;cd=1&amp;ved=0CBwQFjAA&amp;url=http%3A%2F%2Fwww.xn----7sbcauqbrgpkhf2ax.xn--p1ai%2Fcategory704%2F113.htm&amp;ei=3JACVcvZEuG6ygPiuIKABQ&amp;usg=AFQjCNG_Mw2XsffO65dS3X0L4cn2iT0SjA&amp;sig2=lBppM0Q2l0kbzSgfabHQBw&amp;bvm=bv.88198703,d.bGQ&amp;cad=rj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5E5E4-0069-4F71-BA00-C2B8EAEA5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User</cp:lastModifiedBy>
  <cp:revision>5</cp:revision>
  <cp:lastPrinted>2015-05-28T12:43:00Z</cp:lastPrinted>
  <dcterms:created xsi:type="dcterms:W3CDTF">2015-05-28T08:12:00Z</dcterms:created>
  <dcterms:modified xsi:type="dcterms:W3CDTF">2015-05-28T12:45:00Z</dcterms:modified>
</cp:coreProperties>
</file>