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7876" w:rsidRDefault="00697876" w:rsidP="0069787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978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697876" w:rsidRDefault="00697876" w:rsidP="00697876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1047E5">
        <w:rPr>
          <w:rFonts w:ascii="Times New Roman" w:hAnsi="Times New Roman"/>
          <w:color w:val="000000"/>
          <w:sz w:val="28"/>
          <w:szCs w:val="28"/>
        </w:rPr>
        <w:t>крыши</w:t>
      </w:r>
      <w:r w:rsidR="00EC2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EC2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="005E3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Ю.</w:t>
      </w:r>
      <w:r w:rsidR="00EC2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Гагарина</w:t>
      </w:r>
      <w:proofErr w:type="spellEnd"/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7AEB" w:rsidRPr="00697876" w:rsidRDefault="00406595" w:rsidP="00697876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7876">
              <w:rPr>
                <w:rFonts w:ascii="Times New Roman" w:hAnsi="Times New Roman"/>
                <w:color w:val="000000"/>
                <w:sz w:val="28"/>
                <w:szCs w:val="28"/>
              </w:rPr>
              <w:t>Ю.</w:t>
            </w:r>
            <w:r w:rsidR="00EC2FB1">
              <w:rPr>
                <w:rFonts w:ascii="Times New Roman" w:hAnsi="Times New Roman"/>
                <w:color w:val="000000"/>
                <w:sz w:val="28"/>
                <w:szCs w:val="28"/>
              </w:rPr>
              <w:t>Гагарина</w:t>
            </w:r>
            <w:proofErr w:type="spell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EC2FB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EC2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№20 по ул. </w:t>
            </w:r>
            <w:proofErr w:type="spellStart"/>
            <w:r w:rsidR="00697876">
              <w:rPr>
                <w:rFonts w:ascii="Times New Roman" w:hAnsi="Times New Roman"/>
                <w:color w:val="000000"/>
                <w:sz w:val="28"/>
                <w:szCs w:val="28"/>
              </w:rPr>
              <w:t>Ю.</w:t>
            </w:r>
            <w:r w:rsidR="00EC2FB1">
              <w:rPr>
                <w:rFonts w:ascii="Times New Roman" w:hAnsi="Times New Roman"/>
                <w:color w:val="000000"/>
                <w:sz w:val="28"/>
                <w:szCs w:val="28"/>
              </w:rPr>
              <w:t>Гагарина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4392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EC2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утеплением кровельного ската над жилыми помещениями;</w:t>
            </w:r>
          </w:p>
          <w:p w:rsidR="00EC2FB1" w:rsidRDefault="00EC2FB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замена чернового пола в чердачном помещении;</w:t>
            </w:r>
          </w:p>
          <w:p w:rsidR="00EC2FB1" w:rsidRPr="00EC2FB1" w:rsidRDefault="00EC2FB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перекрытия над мансардным этажом.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EC2FB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80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13DA7" w:rsidRDefault="00213DA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12-101-98 «Свод правил по проектированию и строительству». «Технические правила производства наружной теплоизоляции зданий с тонкой штукатуркой по утеплителю»</w:t>
            </w:r>
          </w:p>
          <w:p w:rsidR="00346CCE" w:rsidRPr="00346CCE" w:rsidRDefault="00346CCE" w:rsidP="00346CC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Pr="00346CCE">
                <w:rPr>
                  <w:rStyle w:val="a7"/>
                  <w:b w:val="0"/>
                  <w:bCs w:val="0"/>
                  <w:color w:val="000000" w:themeColor="text1"/>
                  <w:sz w:val="28"/>
                  <w:szCs w:val="28"/>
                </w:rPr>
                <w:t>СП 71.13330.2012</w:t>
              </w:r>
            </w:hyperlink>
            <w:r w:rsidRPr="00346CCE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CCE">
              <w:rPr>
                <w:b w:val="0"/>
                <w:color w:val="000000" w:themeColor="text1"/>
                <w:sz w:val="28"/>
                <w:szCs w:val="28"/>
              </w:rPr>
              <w:t>«Изоляционные и отделочные покрытия»</w:t>
            </w:r>
          </w:p>
          <w:p w:rsidR="00346CCE" w:rsidRPr="00346CCE" w:rsidRDefault="00346CCE" w:rsidP="00346CC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Pr="00346CCE">
                <w:rPr>
                  <w:rStyle w:val="a7"/>
                  <w:b w:val="0"/>
                  <w:bCs w:val="0"/>
                  <w:color w:val="000000" w:themeColor="text1"/>
                  <w:sz w:val="28"/>
                  <w:szCs w:val="28"/>
                </w:rPr>
                <w:t>СП 17.13330.2011</w:t>
              </w:r>
            </w:hyperlink>
            <w:r w:rsidRPr="00346CCE">
              <w:rPr>
                <w:b w:val="0"/>
                <w:color w:val="000000" w:themeColor="text1"/>
                <w:sz w:val="28"/>
                <w:szCs w:val="28"/>
              </w:rPr>
              <w:t xml:space="preserve"> «Кровли»</w:t>
            </w:r>
            <w:bookmarkStart w:id="0" w:name="_GoBack"/>
            <w:bookmarkEnd w:id="0"/>
          </w:p>
          <w:p w:rsidR="00346CCE" w:rsidRPr="00346CCE" w:rsidRDefault="00346CCE" w:rsidP="0034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МДС 12-33.2007 «Кровельные работы»</w:t>
            </w:r>
          </w:p>
          <w:p w:rsidR="00346CCE" w:rsidRPr="00346CCE" w:rsidRDefault="00346CCE" w:rsidP="00346CCE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</w:pPr>
            <w:r w:rsidRPr="00346CCE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>СП 50.13330.2012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«Тепловая защита зданий»</w:t>
            </w:r>
          </w:p>
          <w:p w:rsidR="00346CCE" w:rsidRPr="00346CCE" w:rsidRDefault="00346CCE" w:rsidP="00346C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346CCE" w:rsidRPr="00346CCE" w:rsidRDefault="00346CCE" w:rsidP="00346CCE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346CCE" w:rsidRPr="00346CCE" w:rsidRDefault="00346CCE" w:rsidP="00346C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 29.13330.2011</w:t>
            </w:r>
            <w:r w:rsidRPr="00346C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«Полы»</w:t>
            </w:r>
          </w:p>
          <w:p w:rsidR="00346CCE" w:rsidRPr="00346CCE" w:rsidRDefault="00346CCE" w:rsidP="00346CCE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</w:pPr>
            <w:r w:rsidRPr="00346CCE">
              <w:rPr>
                <w:rFonts w:ascii="Times New Roman" w:hAnsi="Times New Roman" w:cs="Times New Roman"/>
                <w:b w:val="0"/>
                <w:color w:val="000000" w:themeColor="text1"/>
                <w:spacing w:val="2"/>
              </w:rPr>
              <w:t xml:space="preserve">СП 28.13330.2012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  <w:lang w:eastAsia="ru-RU"/>
              </w:rPr>
              <w:t>«Защита строительных конструкций от коррозии»</w:t>
            </w:r>
          </w:p>
          <w:p w:rsidR="009A7AEB" w:rsidRDefault="00346CCE" w:rsidP="00346C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EC50FF" w:rsidRDefault="00EC50FF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A976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  <w:gridCol w:w="9004"/>
      </w:tblGrid>
      <w:tr w:rsidR="00EC2FB1" w:rsidRPr="00DF1158" w:rsidTr="00EC2FB1">
        <w:tc>
          <w:tcPr>
            <w:tcW w:w="566" w:type="dxa"/>
          </w:tcPr>
          <w:p w:rsidR="00EC2FB1" w:rsidRPr="00BA37DE" w:rsidRDefault="00BA37D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EC2FB1" w:rsidRPr="00BA37DE" w:rsidRDefault="00EC2FB1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>» (либо аналог) толщиной не менее 0,55 мм с полимерным покрытием.</w:t>
            </w:r>
          </w:p>
        </w:tc>
        <w:tc>
          <w:tcPr>
            <w:tcW w:w="9004" w:type="dxa"/>
          </w:tcPr>
          <w:p w:rsidR="00EC2FB1" w:rsidRPr="0036088F" w:rsidRDefault="00EC2FB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BA37D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EC2FB1" w:rsidRPr="00BA37DE" w:rsidRDefault="00EC2FB1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с полимерным покрытием толщиной не менее 0,5 мм</w:t>
            </w:r>
          </w:p>
        </w:tc>
        <w:tc>
          <w:tcPr>
            <w:tcW w:w="9004" w:type="dxa"/>
          </w:tcPr>
          <w:p w:rsidR="00EC2FB1" w:rsidRPr="0036088F" w:rsidRDefault="00EC2FB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BA37D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EC2FB1" w:rsidRPr="00BA37DE" w:rsidRDefault="00EC2FB1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толщиной - 32 мм шириной - 100мм, при шаге стропил свыше 900 мм толщиной – 50 мм шириной – 100 мм, не менее </w:t>
            </w:r>
            <w:r w:rsidRPr="00BA37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  <w:tc>
          <w:tcPr>
            <w:tcW w:w="9004" w:type="dxa"/>
          </w:tcPr>
          <w:p w:rsidR="00EC2FB1" w:rsidRPr="0036088F" w:rsidRDefault="00EC2FB1" w:rsidP="00907F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BA37D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EC2FB1" w:rsidRPr="00BA37DE" w:rsidRDefault="00EC2FB1" w:rsidP="00B15AE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Брус обрезной 30х50, 100х150мм, 150х150 мм, не менее </w:t>
            </w:r>
            <w:r w:rsidRPr="00BA37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  <w:tc>
          <w:tcPr>
            <w:tcW w:w="9004" w:type="dxa"/>
          </w:tcPr>
          <w:p w:rsidR="00EC2FB1" w:rsidRPr="0036088F" w:rsidRDefault="00EC2FB1" w:rsidP="00907F6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BA37D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EC2FB1" w:rsidRPr="00BA37DE" w:rsidRDefault="00EC2FB1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древесины, либо аналог</w:t>
            </w:r>
          </w:p>
        </w:tc>
        <w:tc>
          <w:tcPr>
            <w:tcW w:w="9004" w:type="dxa"/>
          </w:tcPr>
          <w:p w:rsidR="00EC2FB1" w:rsidRPr="0036088F" w:rsidRDefault="00EC2FB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BA37D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EC2FB1" w:rsidRPr="00BA37DE" w:rsidRDefault="00EC2FB1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размерами 250х120х65 мм, марки         М-150</w:t>
            </w:r>
          </w:p>
        </w:tc>
        <w:tc>
          <w:tcPr>
            <w:tcW w:w="9004" w:type="dxa"/>
          </w:tcPr>
          <w:p w:rsidR="00EC2FB1" w:rsidRPr="0036088F" w:rsidRDefault="00EC2FB1" w:rsidP="00C214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D5" w:rsidRPr="00DF1158" w:rsidTr="00EC2FB1">
        <w:tc>
          <w:tcPr>
            <w:tcW w:w="566" w:type="dxa"/>
          </w:tcPr>
          <w:p w:rsidR="00643AD5" w:rsidRPr="00BA37DE" w:rsidRDefault="005E38D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A37DE"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643AD5" w:rsidRPr="00BA37DE" w:rsidRDefault="00643AD5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 xml:space="preserve">Вата стекловолокнистая ISOVER  </w:t>
            </w:r>
            <w:r w:rsidRPr="00BA37DE">
              <w:rPr>
                <w:rFonts w:ascii="Times New Roman" w:hAnsi="Times New Roman"/>
                <w:sz w:val="28"/>
                <w:szCs w:val="28"/>
                <w:lang w:val="en-US"/>
              </w:rPr>
              <w:t>KT</w:t>
            </w:r>
            <w:r w:rsidRPr="00BA37DE">
              <w:rPr>
                <w:rFonts w:ascii="Times New Roman" w:hAnsi="Times New Roman"/>
                <w:sz w:val="28"/>
                <w:szCs w:val="28"/>
              </w:rPr>
              <w:t>-40 или аналог</w:t>
            </w:r>
          </w:p>
        </w:tc>
        <w:tc>
          <w:tcPr>
            <w:tcW w:w="9004" w:type="dxa"/>
          </w:tcPr>
          <w:p w:rsidR="00643AD5" w:rsidRPr="0036088F" w:rsidRDefault="00643AD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5E38D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A37DE"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EC2FB1" w:rsidRPr="00BA37DE" w:rsidRDefault="00EC2FB1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BA37DE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BA3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7DE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BA37DE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  <w:tc>
          <w:tcPr>
            <w:tcW w:w="9004" w:type="dxa"/>
          </w:tcPr>
          <w:p w:rsidR="00EC2FB1" w:rsidRPr="0036088F" w:rsidRDefault="00EC2FB1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5E38D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A37DE"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EC2FB1" w:rsidRPr="00BA37DE" w:rsidRDefault="00EC2FB1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BA37DE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BA37DE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полос), либо аналог</w:t>
            </w:r>
          </w:p>
        </w:tc>
        <w:tc>
          <w:tcPr>
            <w:tcW w:w="9004" w:type="dxa"/>
          </w:tcPr>
          <w:p w:rsidR="00EC2FB1" w:rsidRPr="0036088F" w:rsidRDefault="00EC2FB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5E38D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A37DE"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EC2FB1" w:rsidRPr="00BA37DE" w:rsidRDefault="00BE4B79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BA37D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04" w:type="dxa"/>
          </w:tcPr>
          <w:p w:rsidR="00EC2FB1" w:rsidRPr="00DE0495" w:rsidRDefault="00EC2FB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FB1" w:rsidRPr="00DF1158" w:rsidTr="00EC2FB1">
        <w:tc>
          <w:tcPr>
            <w:tcW w:w="566" w:type="dxa"/>
          </w:tcPr>
          <w:p w:rsidR="00EC2FB1" w:rsidRPr="00BA37DE" w:rsidRDefault="005E38D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A37DE"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EC2FB1" w:rsidRPr="00BA37DE" w:rsidRDefault="00BE4B79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Окно-люк выхода на кровлю типа «</w:t>
            </w:r>
            <w:proofErr w:type="spellStart"/>
            <w:r w:rsidRPr="00BA37DE">
              <w:rPr>
                <w:rFonts w:ascii="Times New Roman" w:hAnsi="Times New Roman"/>
                <w:sz w:val="28"/>
                <w:szCs w:val="28"/>
                <w:lang w:val="en-US"/>
              </w:rPr>
              <w:t>Fakro</w:t>
            </w:r>
            <w:proofErr w:type="spellEnd"/>
            <w:r w:rsidRPr="00BA37DE">
              <w:rPr>
                <w:rFonts w:ascii="Times New Roman" w:hAnsi="Times New Roman"/>
                <w:sz w:val="28"/>
                <w:szCs w:val="28"/>
              </w:rPr>
              <w:t>» 0,6х</w:t>
            </w:r>
            <w:proofErr w:type="gramStart"/>
            <w:r w:rsidRPr="00BA37DE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Pr="00BA37DE">
              <w:rPr>
                <w:rFonts w:ascii="Times New Roman" w:hAnsi="Times New Roman"/>
                <w:sz w:val="28"/>
                <w:szCs w:val="28"/>
              </w:rPr>
              <w:t>,8, либо аналог</w:t>
            </w:r>
          </w:p>
        </w:tc>
        <w:tc>
          <w:tcPr>
            <w:tcW w:w="9004" w:type="dxa"/>
          </w:tcPr>
          <w:p w:rsidR="00EC2FB1" w:rsidRPr="00DE0495" w:rsidRDefault="00EC2FB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83D" w:rsidRPr="00DF1158" w:rsidTr="00EC2FB1">
        <w:tc>
          <w:tcPr>
            <w:tcW w:w="566" w:type="dxa"/>
          </w:tcPr>
          <w:p w:rsidR="009C383D" w:rsidRPr="00BA37DE" w:rsidRDefault="005E38D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A37DE"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9C383D" w:rsidRPr="00BA37DE" w:rsidRDefault="009C383D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color w:val="000000"/>
                <w:sz w:val="28"/>
                <w:szCs w:val="28"/>
              </w:rPr>
              <w:t>Водосточная система по расчету</w:t>
            </w:r>
          </w:p>
        </w:tc>
        <w:tc>
          <w:tcPr>
            <w:tcW w:w="9004" w:type="dxa"/>
          </w:tcPr>
          <w:p w:rsidR="009C383D" w:rsidRPr="00DE0495" w:rsidRDefault="009C383D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446D" w:rsidRDefault="0045446D" w:rsidP="00454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46D" w:rsidRDefault="0045446D" w:rsidP="00454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454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1467A" w:rsidRDefault="00F1467A" w:rsidP="00A9763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A9763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A97639" w:rsidRDefault="00A97639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BA5FDE">
        <w:rPr>
          <w:rFonts w:ascii="Times New Roman" w:hAnsi="Times New Roman"/>
          <w:sz w:val="28"/>
          <w:szCs w:val="28"/>
        </w:rPr>
        <w:t>М.В.Белоусов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30626D" w:rsidRPr="0030626D" w:rsidRDefault="00D67D9B" w:rsidP="00A97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30626D" w:rsidRPr="0030626D" w:rsidSect="004544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46CCE"/>
    <w:rsid w:val="0036088F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5446D"/>
    <w:rsid w:val="00470D87"/>
    <w:rsid w:val="00480223"/>
    <w:rsid w:val="0048623B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D3AF5"/>
    <w:rsid w:val="005E38D2"/>
    <w:rsid w:val="005E6A73"/>
    <w:rsid w:val="0062088E"/>
    <w:rsid w:val="00643AD5"/>
    <w:rsid w:val="00672E99"/>
    <w:rsid w:val="00677BF8"/>
    <w:rsid w:val="006859E1"/>
    <w:rsid w:val="00695B12"/>
    <w:rsid w:val="00697876"/>
    <w:rsid w:val="006A08DB"/>
    <w:rsid w:val="006D2B17"/>
    <w:rsid w:val="006E0C28"/>
    <w:rsid w:val="006E3266"/>
    <w:rsid w:val="007123C6"/>
    <w:rsid w:val="00721FD9"/>
    <w:rsid w:val="007527C0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C383D"/>
    <w:rsid w:val="009E30E0"/>
    <w:rsid w:val="00A003FF"/>
    <w:rsid w:val="00A113D1"/>
    <w:rsid w:val="00A43921"/>
    <w:rsid w:val="00A70539"/>
    <w:rsid w:val="00A73072"/>
    <w:rsid w:val="00A73E0C"/>
    <w:rsid w:val="00A97639"/>
    <w:rsid w:val="00AB09B4"/>
    <w:rsid w:val="00AE0917"/>
    <w:rsid w:val="00AF261D"/>
    <w:rsid w:val="00B244B9"/>
    <w:rsid w:val="00B24E93"/>
    <w:rsid w:val="00B27268"/>
    <w:rsid w:val="00B27876"/>
    <w:rsid w:val="00B3008F"/>
    <w:rsid w:val="00BA37DE"/>
    <w:rsid w:val="00BA5FDE"/>
    <w:rsid w:val="00BB49A0"/>
    <w:rsid w:val="00BB5791"/>
    <w:rsid w:val="00BC0E9D"/>
    <w:rsid w:val="00BC432E"/>
    <w:rsid w:val="00BC68CF"/>
    <w:rsid w:val="00BE4B79"/>
    <w:rsid w:val="00C00C98"/>
    <w:rsid w:val="00C14AD2"/>
    <w:rsid w:val="00C15EAC"/>
    <w:rsid w:val="00C21441"/>
    <w:rsid w:val="00C32042"/>
    <w:rsid w:val="00C431DC"/>
    <w:rsid w:val="00C61145"/>
    <w:rsid w:val="00C646F1"/>
    <w:rsid w:val="00C756D8"/>
    <w:rsid w:val="00C75D25"/>
    <w:rsid w:val="00C87D29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480B"/>
    <w:rsid w:val="00D8735F"/>
    <w:rsid w:val="00D90915"/>
    <w:rsid w:val="00DA26F7"/>
    <w:rsid w:val="00DA69DA"/>
    <w:rsid w:val="00DE0495"/>
    <w:rsid w:val="00DE0D4C"/>
    <w:rsid w:val="00DF3C17"/>
    <w:rsid w:val="00DF6FF7"/>
    <w:rsid w:val="00E51BD7"/>
    <w:rsid w:val="00E536E7"/>
    <w:rsid w:val="00E53C54"/>
    <w:rsid w:val="00EA3B3A"/>
    <w:rsid w:val="00EA72B9"/>
    <w:rsid w:val="00EC2FB1"/>
    <w:rsid w:val="00EC37DB"/>
    <w:rsid w:val="00EC50FF"/>
    <w:rsid w:val="00EE6BA4"/>
    <w:rsid w:val="00EF23CD"/>
    <w:rsid w:val="00EF57EE"/>
    <w:rsid w:val="00F1467A"/>
    <w:rsid w:val="00F2697B"/>
    <w:rsid w:val="00F32890"/>
    <w:rsid w:val="00F915C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46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46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46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4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E5E4-0069-4F71-BA00-C2B8EAEA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5</cp:revision>
  <cp:lastPrinted>2015-05-28T12:43:00Z</cp:lastPrinted>
  <dcterms:created xsi:type="dcterms:W3CDTF">2015-05-28T08:12:00Z</dcterms:created>
  <dcterms:modified xsi:type="dcterms:W3CDTF">2015-05-28T12:45:00Z</dcterms:modified>
</cp:coreProperties>
</file>