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788" w:rsidRDefault="001B7788" w:rsidP="00416863">
      <w:pPr>
        <w:pStyle w:val="af1"/>
        <w:ind w:firstLine="709"/>
        <w:jc w:val="center"/>
        <w:rPr>
          <w:rFonts w:ascii="Times New Roman" w:hAnsi="Times New Roman"/>
          <w:b/>
          <w:sz w:val="28"/>
          <w:szCs w:val="28"/>
        </w:rPr>
      </w:pPr>
    </w:p>
    <w:p w:rsidR="001B7788" w:rsidRPr="00A67CCA" w:rsidRDefault="001B7788" w:rsidP="001B7788">
      <w:pPr>
        <w:pStyle w:val="110"/>
        <w:overflowPunct w:val="0"/>
        <w:spacing w:before="0" w:after="0" w:line="24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Pr="002244E8">
        <w:rPr>
          <w:rFonts w:ascii="Times New Roman" w:hAnsi="Times New Roman" w:cs="Times New Roman"/>
          <w:b w:val="0"/>
          <w:sz w:val="28"/>
          <w:szCs w:val="28"/>
        </w:rPr>
        <w:t>«</w:t>
      </w:r>
      <w:r>
        <w:rPr>
          <w:rFonts w:ascii="Times New Roman" w:hAnsi="Times New Roman" w:cs="Times New Roman"/>
          <w:b w:val="0"/>
          <w:sz w:val="28"/>
          <w:szCs w:val="28"/>
        </w:rPr>
        <w:t>УТВЕРЖДАЮ</w:t>
      </w:r>
      <w:r w:rsidRPr="002244E8">
        <w:rPr>
          <w:rFonts w:ascii="Times New Roman" w:hAnsi="Times New Roman" w:cs="Times New Roman"/>
          <w:b w:val="0"/>
          <w:sz w:val="28"/>
          <w:szCs w:val="28"/>
        </w:rPr>
        <w:t>»</w:t>
      </w:r>
    </w:p>
    <w:tbl>
      <w:tblPr>
        <w:tblW w:w="0" w:type="auto"/>
        <w:tblInd w:w="250" w:type="dxa"/>
        <w:tblLook w:val="04A0" w:firstRow="1" w:lastRow="0" w:firstColumn="1" w:lastColumn="0" w:noHBand="0" w:noVBand="1"/>
      </w:tblPr>
      <w:tblGrid>
        <w:gridCol w:w="4253"/>
        <w:gridCol w:w="5244"/>
      </w:tblGrid>
      <w:tr w:rsidR="001B7788" w:rsidRPr="00A67CCA" w:rsidTr="001C591C">
        <w:tc>
          <w:tcPr>
            <w:tcW w:w="4253" w:type="dxa"/>
          </w:tcPr>
          <w:p w:rsidR="001B7788" w:rsidRPr="00A67CCA" w:rsidRDefault="001B7788" w:rsidP="001C591C">
            <w:pPr>
              <w:pStyle w:val="1"/>
              <w:keepNext w:val="0"/>
              <w:widowControl w:val="0"/>
              <w:rPr>
                <w:b w:val="0"/>
                <w:sz w:val="28"/>
                <w:szCs w:val="28"/>
              </w:rPr>
            </w:pPr>
          </w:p>
        </w:tc>
        <w:tc>
          <w:tcPr>
            <w:tcW w:w="5244" w:type="dxa"/>
          </w:tcPr>
          <w:p w:rsidR="001B7788" w:rsidRPr="00A67CCA" w:rsidRDefault="001B7788" w:rsidP="001C591C">
            <w:pPr>
              <w:pStyle w:val="1"/>
              <w:keepNext w:val="0"/>
              <w:widowControl w:val="0"/>
              <w:jc w:val="right"/>
              <w:rPr>
                <w:b w:val="0"/>
                <w:sz w:val="28"/>
                <w:szCs w:val="28"/>
              </w:rPr>
            </w:pPr>
            <w:r w:rsidRPr="00A67CCA">
              <w:rPr>
                <w:b w:val="0"/>
                <w:sz w:val="28"/>
                <w:szCs w:val="28"/>
              </w:rPr>
              <w:t xml:space="preserve">Заместитель главы администрации, председатель комитета по </w:t>
            </w:r>
            <w:r w:rsidRPr="00A67CCA">
              <w:rPr>
                <w:b w:val="0"/>
                <w:sz w:val="28"/>
                <w:szCs w:val="28"/>
                <w:lang w:val="en-US"/>
              </w:rPr>
              <w:t>c</w:t>
            </w:r>
            <w:proofErr w:type="spellStart"/>
            <w:r w:rsidRPr="00A67CCA">
              <w:rPr>
                <w:b w:val="0"/>
                <w:sz w:val="28"/>
                <w:szCs w:val="28"/>
              </w:rPr>
              <w:t>оциальной</w:t>
            </w:r>
            <w:proofErr w:type="spellEnd"/>
            <w:r w:rsidRPr="00A67CCA">
              <w:rPr>
                <w:b w:val="0"/>
                <w:sz w:val="28"/>
                <w:szCs w:val="28"/>
              </w:rPr>
              <w:t xml:space="preserve"> политике администрации городского округа «Город Калининград» </w:t>
            </w:r>
          </w:p>
          <w:p w:rsidR="001B7788" w:rsidRPr="00A67CCA" w:rsidRDefault="001B7788" w:rsidP="001C591C">
            <w:pPr>
              <w:spacing w:after="0" w:line="240" w:lineRule="auto"/>
              <w:jc w:val="right"/>
              <w:rPr>
                <w:rFonts w:ascii="Times New Roman" w:hAnsi="Times New Roman" w:cs="Times New Roman"/>
                <w:sz w:val="28"/>
                <w:szCs w:val="28"/>
              </w:rPr>
            </w:pPr>
            <w:r w:rsidRPr="00A67CCA">
              <w:rPr>
                <w:rFonts w:ascii="Times New Roman" w:hAnsi="Times New Roman" w:cs="Times New Roman"/>
                <w:sz w:val="28"/>
                <w:szCs w:val="28"/>
              </w:rPr>
              <w:t xml:space="preserve">_________________А.А. </w:t>
            </w:r>
            <w:proofErr w:type="spellStart"/>
            <w:r w:rsidRPr="00A67CCA">
              <w:rPr>
                <w:rFonts w:ascii="Times New Roman" w:hAnsi="Times New Roman" w:cs="Times New Roman"/>
                <w:sz w:val="28"/>
                <w:szCs w:val="28"/>
              </w:rPr>
              <w:t>Апполонова</w:t>
            </w:r>
            <w:proofErr w:type="spellEnd"/>
          </w:p>
          <w:p w:rsidR="001B7788" w:rsidRPr="00A67CCA" w:rsidRDefault="001B7788" w:rsidP="001C591C">
            <w:pPr>
              <w:spacing w:after="0" w:line="240" w:lineRule="auto"/>
              <w:jc w:val="right"/>
              <w:rPr>
                <w:rFonts w:ascii="Times New Roman" w:hAnsi="Times New Roman" w:cs="Times New Roman"/>
                <w:sz w:val="28"/>
                <w:szCs w:val="28"/>
              </w:rPr>
            </w:pPr>
            <w:r w:rsidRPr="00A67CCA">
              <w:rPr>
                <w:rFonts w:ascii="Times New Roman" w:hAnsi="Times New Roman" w:cs="Times New Roman"/>
                <w:sz w:val="28"/>
                <w:szCs w:val="28"/>
              </w:rPr>
              <w:t>«__»___________ 20__ г.</w:t>
            </w:r>
          </w:p>
        </w:tc>
      </w:tr>
    </w:tbl>
    <w:p w:rsidR="001B7788" w:rsidRDefault="001B7788" w:rsidP="00416863">
      <w:pPr>
        <w:pStyle w:val="af1"/>
        <w:ind w:firstLine="709"/>
        <w:jc w:val="center"/>
        <w:rPr>
          <w:rFonts w:ascii="Times New Roman" w:hAnsi="Times New Roman"/>
          <w:b/>
          <w:sz w:val="28"/>
          <w:szCs w:val="28"/>
        </w:rPr>
      </w:pPr>
    </w:p>
    <w:p w:rsidR="00A67CCA" w:rsidRPr="00A67CCA" w:rsidRDefault="00A67CCA" w:rsidP="00416863">
      <w:pPr>
        <w:pStyle w:val="af1"/>
        <w:ind w:firstLine="709"/>
        <w:jc w:val="center"/>
        <w:rPr>
          <w:rFonts w:ascii="Times New Roman" w:hAnsi="Times New Roman"/>
          <w:b/>
          <w:sz w:val="28"/>
          <w:szCs w:val="28"/>
        </w:rPr>
      </w:pPr>
      <w:r w:rsidRPr="00A67CCA">
        <w:rPr>
          <w:rFonts w:ascii="Times New Roman" w:hAnsi="Times New Roman"/>
          <w:b/>
          <w:sz w:val="28"/>
          <w:szCs w:val="28"/>
        </w:rPr>
        <w:t>ИЗВЕЩЕНИЕ</w:t>
      </w:r>
    </w:p>
    <w:p w:rsidR="00A67CCA" w:rsidRDefault="00A67CCA" w:rsidP="00416863">
      <w:pPr>
        <w:pStyle w:val="af1"/>
        <w:ind w:firstLine="709"/>
        <w:jc w:val="center"/>
        <w:rPr>
          <w:rFonts w:ascii="Times New Roman" w:hAnsi="Times New Roman"/>
          <w:b/>
          <w:sz w:val="28"/>
          <w:szCs w:val="28"/>
        </w:rPr>
      </w:pPr>
      <w:r w:rsidRPr="00A67CCA">
        <w:rPr>
          <w:rFonts w:ascii="Times New Roman" w:hAnsi="Times New Roman"/>
          <w:b/>
          <w:sz w:val="28"/>
          <w:szCs w:val="28"/>
        </w:rPr>
        <w:t xml:space="preserve">о проведении </w:t>
      </w:r>
      <w:r w:rsidRPr="00A67CCA">
        <w:rPr>
          <w:rFonts w:ascii="Times New Roman" w:hAnsi="Times New Roman"/>
          <w:b/>
          <w:bCs/>
          <w:iCs/>
          <w:sz w:val="28"/>
          <w:szCs w:val="28"/>
        </w:rPr>
        <w:t xml:space="preserve">открытого конкурса на лучшее праздничное новогоднее оформление зданий и территорий городского округа «Город Калининград» организациями всех организационно-правовых форм собственности </w:t>
      </w:r>
      <w:r w:rsidR="00F02B7B">
        <w:rPr>
          <w:rFonts w:ascii="Times New Roman" w:hAnsi="Times New Roman"/>
          <w:b/>
          <w:bCs/>
          <w:iCs/>
          <w:sz w:val="28"/>
          <w:szCs w:val="28"/>
        </w:rPr>
        <w:t xml:space="preserve">     </w:t>
      </w:r>
      <w:proofErr w:type="gramStart"/>
      <w:r w:rsidR="00F02B7B">
        <w:rPr>
          <w:rFonts w:ascii="Times New Roman" w:hAnsi="Times New Roman"/>
          <w:b/>
          <w:bCs/>
          <w:iCs/>
          <w:sz w:val="28"/>
          <w:szCs w:val="28"/>
        </w:rPr>
        <w:t xml:space="preserve">   </w:t>
      </w:r>
      <w:r w:rsidRPr="00A67CCA">
        <w:rPr>
          <w:rFonts w:ascii="Times New Roman" w:hAnsi="Times New Roman"/>
          <w:b/>
          <w:bCs/>
          <w:iCs/>
          <w:sz w:val="28"/>
          <w:szCs w:val="28"/>
        </w:rPr>
        <w:t>(</w:t>
      </w:r>
      <w:proofErr w:type="gramEnd"/>
      <w:r w:rsidRPr="00A67CCA">
        <w:rPr>
          <w:rFonts w:ascii="Times New Roman" w:hAnsi="Times New Roman"/>
          <w:b/>
          <w:bCs/>
          <w:iCs/>
          <w:sz w:val="28"/>
          <w:szCs w:val="28"/>
        </w:rPr>
        <w:t>за исключением казенных учреждений), индивидуальными предпринимателями</w:t>
      </w:r>
      <w:r w:rsidR="00F02B7B">
        <w:rPr>
          <w:rFonts w:ascii="Times New Roman" w:hAnsi="Times New Roman"/>
          <w:b/>
          <w:bCs/>
          <w:iCs/>
          <w:sz w:val="28"/>
          <w:szCs w:val="28"/>
        </w:rPr>
        <w:t xml:space="preserve">  </w:t>
      </w:r>
      <w:r w:rsidRPr="00A67CCA">
        <w:rPr>
          <w:rFonts w:ascii="Times New Roman" w:hAnsi="Times New Roman"/>
          <w:b/>
          <w:sz w:val="28"/>
          <w:szCs w:val="28"/>
        </w:rPr>
        <w:t>(далее – Конкурс)</w:t>
      </w:r>
    </w:p>
    <w:p w:rsidR="00DA13D3" w:rsidRPr="00A67CCA" w:rsidRDefault="00DA13D3" w:rsidP="00416863">
      <w:pPr>
        <w:pStyle w:val="af1"/>
        <w:ind w:firstLine="709"/>
        <w:jc w:val="center"/>
        <w:rPr>
          <w:rFonts w:ascii="Times New Roman" w:hAnsi="Times New Roman"/>
          <w:b/>
          <w:sz w:val="28"/>
          <w:szCs w:val="28"/>
        </w:rPr>
      </w:pPr>
    </w:p>
    <w:p w:rsidR="00A67CCA" w:rsidRDefault="00A67CCA" w:rsidP="00416863">
      <w:pPr>
        <w:pStyle w:val="af3"/>
        <w:widowControl w:val="0"/>
        <w:ind w:firstLine="709"/>
        <w:jc w:val="both"/>
        <w:rPr>
          <w:szCs w:val="28"/>
        </w:rPr>
      </w:pPr>
      <w:r w:rsidRPr="00A67CCA">
        <w:rPr>
          <w:color w:val="000000"/>
          <w:szCs w:val="28"/>
        </w:rPr>
        <w:t xml:space="preserve">Конкурс проводится в </w:t>
      </w:r>
      <w:r w:rsidRPr="00A67CCA">
        <w:rPr>
          <w:szCs w:val="28"/>
        </w:rPr>
        <w:t>соответствии с постановлением администрации городского округа «Город Калининград» от 08.11.2018 № 1084 «Об учреждении гранта на лучшее праздничное новогоднее оформление зданий и территорий городского округа «Город Калининград» и утверждении Порядка предоставления гранта в форме субсидии из бюджета городского округа    «Город Калининград» по итогам проведения открытого конкурса на лучшее праздничное новогоднее оформление зданий и территорий городского округа «Город Калининград» (в действующей редакции).</w:t>
      </w:r>
    </w:p>
    <w:p w:rsidR="00416863" w:rsidRPr="00A67CCA" w:rsidRDefault="00416863" w:rsidP="00BC2956">
      <w:pPr>
        <w:pStyle w:val="af3"/>
        <w:widowControl w:val="0"/>
        <w:ind w:firstLine="709"/>
        <w:rPr>
          <w:szCs w:val="28"/>
        </w:rPr>
      </w:pPr>
    </w:p>
    <w:p w:rsidR="00A67CCA" w:rsidRPr="00A67CCA" w:rsidRDefault="00A67CCA" w:rsidP="00007E0E">
      <w:pPr>
        <w:pStyle w:val="af1"/>
        <w:numPr>
          <w:ilvl w:val="3"/>
          <w:numId w:val="1"/>
        </w:numPr>
        <w:jc w:val="center"/>
        <w:rPr>
          <w:rFonts w:ascii="Times New Roman" w:hAnsi="Times New Roman"/>
          <w:b/>
          <w:sz w:val="28"/>
          <w:szCs w:val="28"/>
        </w:rPr>
      </w:pPr>
      <w:r w:rsidRPr="00A67CCA">
        <w:rPr>
          <w:rFonts w:ascii="Times New Roman" w:hAnsi="Times New Roman"/>
          <w:b/>
          <w:sz w:val="28"/>
          <w:szCs w:val="28"/>
        </w:rPr>
        <w:t>Форма предоставления Грантов.</w:t>
      </w:r>
    </w:p>
    <w:p w:rsidR="00A67CCA" w:rsidRPr="00A67CCA" w:rsidRDefault="00A67CCA" w:rsidP="00416863">
      <w:pPr>
        <w:pStyle w:val="af1"/>
        <w:ind w:firstLine="709"/>
        <w:jc w:val="both"/>
        <w:rPr>
          <w:rFonts w:ascii="Times New Roman" w:hAnsi="Times New Roman"/>
          <w:bCs/>
          <w:iCs/>
          <w:sz w:val="28"/>
          <w:szCs w:val="28"/>
        </w:rPr>
      </w:pPr>
      <w:r w:rsidRPr="00A67CCA">
        <w:rPr>
          <w:rFonts w:ascii="Times New Roman" w:hAnsi="Times New Roman"/>
          <w:sz w:val="28"/>
          <w:szCs w:val="28"/>
        </w:rPr>
        <w:t xml:space="preserve">Гранты в форме субсидии из бюджета городского округа «Город Калининград предоставляются </w:t>
      </w:r>
      <w:r w:rsidRPr="00A67CCA">
        <w:rPr>
          <w:rFonts w:ascii="Times New Roman" w:hAnsi="Times New Roman"/>
          <w:bCs/>
          <w:iCs/>
          <w:sz w:val="28"/>
          <w:szCs w:val="28"/>
        </w:rPr>
        <w:t xml:space="preserve">индивидуальным предпринимателям, организациям всех организационно-правовых форм собственности                 </w:t>
      </w:r>
      <w:proofErr w:type="gramStart"/>
      <w:r w:rsidRPr="00A67CCA">
        <w:rPr>
          <w:rFonts w:ascii="Times New Roman" w:hAnsi="Times New Roman"/>
          <w:bCs/>
          <w:iCs/>
          <w:sz w:val="28"/>
          <w:szCs w:val="28"/>
        </w:rPr>
        <w:t xml:space="preserve">   (</w:t>
      </w:r>
      <w:proofErr w:type="gramEnd"/>
      <w:r w:rsidRPr="00A67CCA">
        <w:rPr>
          <w:rFonts w:ascii="Times New Roman" w:hAnsi="Times New Roman"/>
          <w:bCs/>
          <w:iCs/>
          <w:sz w:val="28"/>
          <w:szCs w:val="28"/>
        </w:rPr>
        <w:t>за исключением казенных учреждений)</w:t>
      </w:r>
      <w:r w:rsidRPr="00A67CCA">
        <w:rPr>
          <w:rFonts w:ascii="Times New Roman" w:hAnsi="Times New Roman"/>
          <w:sz w:val="28"/>
          <w:szCs w:val="28"/>
        </w:rPr>
        <w:t xml:space="preserve"> по итогам </w:t>
      </w:r>
      <w:r w:rsidRPr="00A67CCA">
        <w:rPr>
          <w:rFonts w:ascii="Times New Roman" w:hAnsi="Times New Roman"/>
          <w:bCs/>
          <w:iCs/>
          <w:sz w:val="28"/>
          <w:szCs w:val="28"/>
        </w:rPr>
        <w:t>открытого Конкурса на лучшее праздничное новогоднее оформление зданий и территорий городского округа «Город Калининград».</w:t>
      </w:r>
    </w:p>
    <w:p w:rsidR="00A67CCA" w:rsidRPr="00A67CCA" w:rsidRDefault="00A67CCA" w:rsidP="00416863">
      <w:pPr>
        <w:pStyle w:val="af1"/>
        <w:ind w:firstLine="709"/>
        <w:jc w:val="both"/>
        <w:rPr>
          <w:rFonts w:ascii="Times New Roman" w:hAnsi="Times New Roman"/>
          <w:sz w:val="28"/>
          <w:szCs w:val="28"/>
        </w:rPr>
      </w:pPr>
    </w:p>
    <w:p w:rsidR="00A67CCA" w:rsidRPr="00A67CCA" w:rsidRDefault="00A67CCA" w:rsidP="00BC2956">
      <w:pPr>
        <w:pStyle w:val="af1"/>
        <w:ind w:firstLine="709"/>
        <w:jc w:val="center"/>
        <w:rPr>
          <w:rFonts w:ascii="Times New Roman" w:hAnsi="Times New Roman"/>
          <w:b/>
          <w:sz w:val="28"/>
          <w:szCs w:val="28"/>
        </w:rPr>
      </w:pPr>
      <w:r w:rsidRPr="00A67CCA">
        <w:rPr>
          <w:rFonts w:ascii="Times New Roman" w:hAnsi="Times New Roman"/>
          <w:b/>
          <w:sz w:val="28"/>
          <w:szCs w:val="28"/>
        </w:rPr>
        <w:t xml:space="preserve">2. </w:t>
      </w:r>
      <w:r w:rsidR="00007E0E">
        <w:rPr>
          <w:rFonts w:ascii="Times New Roman" w:hAnsi="Times New Roman"/>
          <w:b/>
          <w:sz w:val="28"/>
          <w:szCs w:val="28"/>
        </w:rPr>
        <w:t xml:space="preserve"> </w:t>
      </w:r>
      <w:r w:rsidRPr="00A67CCA">
        <w:rPr>
          <w:rFonts w:ascii="Times New Roman" w:hAnsi="Times New Roman"/>
          <w:b/>
          <w:sz w:val="28"/>
          <w:szCs w:val="28"/>
        </w:rPr>
        <w:t>Организатор Конкурса.</w:t>
      </w:r>
    </w:p>
    <w:p w:rsidR="00A67CCA" w:rsidRPr="00A67CCA" w:rsidRDefault="00A67CCA" w:rsidP="00416863">
      <w:pPr>
        <w:pStyle w:val="af1"/>
        <w:ind w:firstLine="709"/>
        <w:jc w:val="both"/>
        <w:rPr>
          <w:rFonts w:ascii="Times New Roman" w:hAnsi="Times New Roman"/>
          <w:sz w:val="28"/>
          <w:szCs w:val="28"/>
        </w:rPr>
      </w:pPr>
      <w:r w:rsidRPr="00A67CCA">
        <w:rPr>
          <w:rFonts w:ascii="Times New Roman" w:hAnsi="Times New Roman"/>
          <w:sz w:val="28"/>
          <w:szCs w:val="28"/>
        </w:rPr>
        <w:t>Организатором конкурсного отбора является комитет по социальной политике администрации городского округа «Город Калининград».</w:t>
      </w:r>
    </w:p>
    <w:p w:rsidR="00A67CCA" w:rsidRPr="00A67CCA" w:rsidRDefault="00A67CCA" w:rsidP="00416863">
      <w:pPr>
        <w:pStyle w:val="af1"/>
        <w:ind w:firstLine="709"/>
        <w:jc w:val="both"/>
        <w:rPr>
          <w:rFonts w:ascii="Times New Roman" w:hAnsi="Times New Roman"/>
          <w:sz w:val="28"/>
          <w:szCs w:val="28"/>
        </w:rPr>
      </w:pPr>
      <w:proofErr w:type="gramStart"/>
      <w:r w:rsidRPr="00A67CCA">
        <w:rPr>
          <w:rFonts w:ascii="Times New Roman" w:hAnsi="Times New Roman"/>
          <w:sz w:val="28"/>
          <w:szCs w:val="28"/>
        </w:rPr>
        <w:t xml:space="preserve">Адрес:  </w:t>
      </w:r>
      <w:smartTag w:uri="urn:schemas-microsoft-com:office:smarttags" w:element="metricconverter">
        <w:smartTagPr>
          <w:attr w:name="ProductID" w:val="236000, г"/>
        </w:smartTagPr>
        <w:r w:rsidRPr="00A67CCA">
          <w:rPr>
            <w:rFonts w:ascii="Times New Roman" w:hAnsi="Times New Roman"/>
            <w:sz w:val="28"/>
            <w:szCs w:val="28"/>
          </w:rPr>
          <w:t>236000</w:t>
        </w:r>
        <w:proofErr w:type="gramEnd"/>
        <w:r w:rsidRPr="00A67CCA">
          <w:rPr>
            <w:rFonts w:ascii="Times New Roman" w:hAnsi="Times New Roman"/>
            <w:sz w:val="28"/>
            <w:szCs w:val="28"/>
          </w:rPr>
          <w:t>, г</w:t>
        </w:r>
      </w:smartTag>
      <w:r w:rsidRPr="00A67CCA">
        <w:rPr>
          <w:rFonts w:ascii="Times New Roman" w:hAnsi="Times New Roman"/>
          <w:sz w:val="28"/>
          <w:szCs w:val="28"/>
        </w:rPr>
        <w:t xml:space="preserve">. Калининград, площадь Победы, 1, </w:t>
      </w:r>
      <w:proofErr w:type="spellStart"/>
      <w:r w:rsidRPr="00A67CCA">
        <w:rPr>
          <w:rFonts w:ascii="Times New Roman" w:hAnsi="Times New Roman"/>
          <w:sz w:val="28"/>
          <w:szCs w:val="28"/>
        </w:rPr>
        <w:t>каб</w:t>
      </w:r>
      <w:proofErr w:type="spellEnd"/>
      <w:r w:rsidRPr="00A67CCA">
        <w:rPr>
          <w:rFonts w:ascii="Times New Roman" w:hAnsi="Times New Roman"/>
          <w:sz w:val="28"/>
          <w:szCs w:val="28"/>
        </w:rPr>
        <w:t xml:space="preserve">. 245. </w:t>
      </w:r>
    </w:p>
    <w:p w:rsidR="00A67CCA" w:rsidRPr="00A67CCA" w:rsidRDefault="00A67CCA" w:rsidP="00416863">
      <w:pPr>
        <w:pStyle w:val="af1"/>
        <w:ind w:firstLine="709"/>
        <w:jc w:val="both"/>
        <w:rPr>
          <w:rFonts w:ascii="Times New Roman" w:hAnsi="Times New Roman"/>
          <w:sz w:val="28"/>
          <w:szCs w:val="28"/>
        </w:rPr>
      </w:pPr>
      <w:r w:rsidRPr="00A67CCA">
        <w:rPr>
          <w:rFonts w:ascii="Times New Roman" w:hAnsi="Times New Roman"/>
          <w:sz w:val="28"/>
          <w:szCs w:val="28"/>
        </w:rPr>
        <w:t xml:space="preserve">Адрес электронной почты: social@klgd.ru  </w:t>
      </w:r>
    </w:p>
    <w:p w:rsidR="00A67CCA" w:rsidRDefault="00A67CCA" w:rsidP="00416863">
      <w:pPr>
        <w:pStyle w:val="af1"/>
        <w:ind w:firstLine="709"/>
        <w:jc w:val="both"/>
        <w:rPr>
          <w:rFonts w:ascii="Times New Roman" w:hAnsi="Times New Roman"/>
          <w:sz w:val="28"/>
          <w:szCs w:val="28"/>
        </w:rPr>
      </w:pPr>
      <w:r w:rsidRPr="00A67CCA">
        <w:rPr>
          <w:rFonts w:ascii="Times New Roman" w:hAnsi="Times New Roman"/>
          <w:sz w:val="28"/>
          <w:szCs w:val="28"/>
        </w:rPr>
        <w:t>Контактные телефоны: 92-33-68, 92-34-33, 92-37-11.</w:t>
      </w:r>
    </w:p>
    <w:p w:rsidR="00416863" w:rsidRPr="00A67CCA" w:rsidRDefault="00416863" w:rsidP="00416863">
      <w:pPr>
        <w:pStyle w:val="af1"/>
        <w:ind w:firstLine="709"/>
        <w:jc w:val="both"/>
        <w:rPr>
          <w:rFonts w:ascii="Times New Roman" w:hAnsi="Times New Roman"/>
          <w:sz w:val="28"/>
          <w:szCs w:val="28"/>
        </w:rPr>
      </w:pPr>
    </w:p>
    <w:p w:rsidR="00A67CCA" w:rsidRPr="00A67CCA" w:rsidRDefault="00B10129" w:rsidP="00B10129">
      <w:pPr>
        <w:pStyle w:val="af1"/>
        <w:ind w:left="284"/>
        <w:jc w:val="center"/>
        <w:rPr>
          <w:rFonts w:ascii="Times New Roman" w:hAnsi="Times New Roman"/>
          <w:b/>
          <w:sz w:val="28"/>
          <w:szCs w:val="28"/>
        </w:rPr>
      </w:pPr>
      <w:r>
        <w:rPr>
          <w:rFonts w:ascii="Times New Roman" w:hAnsi="Times New Roman"/>
          <w:b/>
          <w:sz w:val="28"/>
          <w:szCs w:val="28"/>
        </w:rPr>
        <w:t xml:space="preserve">3. </w:t>
      </w:r>
      <w:r w:rsidR="00A67CCA" w:rsidRPr="00A67CCA">
        <w:rPr>
          <w:rFonts w:ascii="Times New Roman" w:hAnsi="Times New Roman"/>
          <w:b/>
          <w:sz w:val="28"/>
          <w:szCs w:val="28"/>
        </w:rPr>
        <w:t>Место и условия приема документов для участия в Конкурсе.</w:t>
      </w:r>
    </w:p>
    <w:p w:rsidR="00A67CCA" w:rsidRPr="00A67CCA" w:rsidRDefault="00A67CCA" w:rsidP="00416863">
      <w:pPr>
        <w:pStyle w:val="af1"/>
        <w:ind w:firstLine="709"/>
        <w:jc w:val="both"/>
        <w:rPr>
          <w:rFonts w:ascii="Times New Roman" w:hAnsi="Times New Roman"/>
          <w:sz w:val="28"/>
          <w:szCs w:val="28"/>
        </w:rPr>
      </w:pPr>
      <w:r w:rsidRPr="00A67CCA">
        <w:rPr>
          <w:rFonts w:ascii="Times New Roman" w:hAnsi="Times New Roman"/>
          <w:sz w:val="28"/>
          <w:szCs w:val="28"/>
        </w:rPr>
        <w:t>Документы подаются и регистрируется с указанием даты и времени в «Многофункциональном центре предоставления государственных и муниципальных услуг» (далее – МКУ «МФЦ») по адресу:</w:t>
      </w:r>
    </w:p>
    <w:p w:rsidR="00A67CCA" w:rsidRPr="00A67CCA" w:rsidRDefault="00A67CCA" w:rsidP="00416863">
      <w:pPr>
        <w:pStyle w:val="af1"/>
        <w:ind w:firstLine="709"/>
        <w:jc w:val="both"/>
        <w:rPr>
          <w:rFonts w:ascii="Times New Roman" w:hAnsi="Times New Roman"/>
          <w:sz w:val="28"/>
          <w:szCs w:val="28"/>
        </w:rPr>
      </w:pPr>
      <w:r w:rsidRPr="00A67CCA">
        <w:rPr>
          <w:rFonts w:ascii="Times New Roman" w:hAnsi="Times New Roman"/>
          <w:sz w:val="28"/>
          <w:szCs w:val="28"/>
        </w:rPr>
        <w:t xml:space="preserve"> </w:t>
      </w:r>
      <w:proofErr w:type="gramStart"/>
      <w:r w:rsidRPr="00A67CCA">
        <w:rPr>
          <w:rFonts w:ascii="Times New Roman" w:hAnsi="Times New Roman"/>
          <w:sz w:val="28"/>
          <w:szCs w:val="28"/>
        </w:rPr>
        <w:t>236040,  г.</w:t>
      </w:r>
      <w:proofErr w:type="gramEnd"/>
      <w:r w:rsidRPr="00A67CCA">
        <w:rPr>
          <w:rFonts w:ascii="Times New Roman" w:hAnsi="Times New Roman"/>
          <w:sz w:val="28"/>
          <w:szCs w:val="28"/>
        </w:rPr>
        <w:t xml:space="preserve"> Калининград, площадь Победы, 1.</w:t>
      </w:r>
    </w:p>
    <w:p w:rsidR="00A67CCA" w:rsidRPr="00A67CCA" w:rsidRDefault="00A67CCA" w:rsidP="00416863">
      <w:pPr>
        <w:pStyle w:val="af1"/>
        <w:ind w:firstLine="709"/>
        <w:jc w:val="both"/>
        <w:rPr>
          <w:rFonts w:ascii="Times New Roman" w:hAnsi="Times New Roman"/>
          <w:sz w:val="28"/>
          <w:szCs w:val="28"/>
        </w:rPr>
      </w:pPr>
      <w:r w:rsidRPr="00A67CCA">
        <w:rPr>
          <w:rFonts w:ascii="Times New Roman" w:hAnsi="Times New Roman"/>
          <w:sz w:val="28"/>
          <w:szCs w:val="28"/>
        </w:rPr>
        <w:t>График работы МКУ «МФЦ»:</w:t>
      </w:r>
    </w:p>
    <w:p w:rsidR="00A67CCA" w:rsidRPr="00A67CCA" w:rsidRDefault="00A67CCA" w:rsidP="00416863">
      <w:pPr>
        <w:pStyle w:val="af1"/>
        <w:ind w:firstLine="709"/>
        <w:jc w:val="both"/>
        <w:rPr>
          <w:rFonts w:ascii="Times New Roman" w:hAnsi="Times New Roman"/>
          <w:sz w:val="28"/>
          <w:szCs w:val="28"/>
        </w:rPr>
      </w:pPr>
      <w:r w:rsidRPr="00A67CCA">
        <w:rPr>
          <w:rFonts w:ascii="Times New Roman" w:hAnsi="Times New Roman"/>
          <w:sz w:val="28"/>
          <w:szCs w:val="28"/>
        </w:rPr>
        <w:t>- понедельник - пятница с 08:00 до 20:00;</w:t>
      </w:r>
    </w:p>
    <w:p w:rsidR="00A67CCA" w:rsidRPr="00A67CCA" w:rsidRDefault="00A67CCA" w:rsidP="00416863">
      <w:pPr>
        <w:pStyle w:val="af1"/>
        <w:ind w:firstLine="709"/>
        <w:jc w:val="both"/>
        <w:rPr>
          <w:rFonts w:ascii="Times New Roman" w:hAnsi="Times New Roman"/>
          <w:sz w:val="28"/>
          <w:szCs w:val="28"/>
        </w:rPr>
      </w:pPr>
      <w:r w:rsidRPr="00A67CCA">
        <w:rPr>
          <w:rFonts w:ascii="Times New Roman" w:hAnsi="Times New Roman"/>
          <w:sz w:val="28"/>
          <w:szCs w:val="28"/>
        </w:rPr>
        <w:lastRenderedPageBreak/>
        <w:t xml:space="preserve">- </w:t>
      </w:r>
      <w:proofErr w:type="gramStart"/>
      <w:r w:rsidRPr="00A67CCA">
        <w:rPr>
          <w:rFonts w:ascii="Times New Roman" w:hAnsi="Times New Roman"/>
          <w:sz w:val="28"/>
          <w:szCs w:val="28"/>
        </w:rPr>
        <w:t>суббота  с</w:t>
      </w:r>
      <w:proofErr w:type="gramEnd"/>
      <w:r w:rsidRPr="00A67CCA">
        <w:rPr>
          <w:rFonts w:ascii="Times New Roman" w:hAnsi="Times New Roman"/>
          <w:sz w:val="28"/>
          <w:szCs w:val="28"/>
        </w:rPr>
        <w:t xml:space="preserve"> 08:00 до 17:00;</w:t>
      </w:r>
    </w:p>
    <w:p w:rsidR="00A67CCA" w:rsidRPr="00A67CCA" w:rsidRDefault="00A67CCA" w:rsidP="00416863">
      <w:pPr>
        <w:pStyle w:val="af1"/>
        <w:ind w:firstLine="709"/>
        <w:jc w:val="both"/>
        <w:rPr>
          <w:rFonts w:ascii="Times New Roman" w:hAnsi="Times New Roman"/>
          <w:sz w:val="28"/>
          <w:szCs w:val="28"/>
        </w:rPr>
      </w:pPr>
      <w:r w:rsidRPr="00A67CCA">
        <w:rPr>
          <w:rFonts w:ascii="Times New Roman" w:hAnsi="Times New Roman"/>
          <w:sz w:val="28"/>
          <w:szCs w:val="28"/>
        </w:rPr>
        <w:t>- воскресенье – выходной день.</w:t>
      </w:r>
    </w:p>
    <w:p w:rsidR="00A67CCA" w:rsidRDefault="00A67CCA" w:rsidP="00416863">
      <w:pPr>
        <w:pStyle w:val="af1"/>
        <w:ind w:firstLine="709"/>
        <w:jc w:val="both"/>
        <w:rPr>
          <w:rFonts w:ascii="Times New Roman" w:hAnsi="Times New Roman"/>
          <w:sz w:val="28"/>
          <w:szCs w:val="28"/>
        </w:rPr>
      </w:pPr>
      <w:r w:rsidRPr="00A67CCA">
        <w:rPr>
          <w:rFonts w:ascii="Times New Roman" w:hAnsi="Times New Roman"/>
          <w:sz w:val="28"/>
          <w:szCs w:val="28"/>
        </w:rPr>
        <w:t xml:space="preserve">Для участия в Конкурсе заявитель лично (либо через представителя – при наличии доверенности от заявителя) в срок, указанный в настоящем извещении, подает </w:t>
      </w:r>
      <w:hyperlink r:id="rId8" w:history="1">
        <w:r w:rsidRPr="00A67CCA">
          <w:rPr>
            <w:rFonts w:ascii="Times New Roman" w:hAnsi="Times New Roman"/>
            <w:sz w:val="28"/>
            <w:szCs w:val="28"/>
          </w:rPr>
          <w:t>заявку</w:t>
        </w:r>
      </w:hyperlink>
      <w:r w:rsidRPr="00A67CCA">
        <w:rPr>
          <w:rFonts w:ascii="Times New Roman" w:hAnsi="Times New Roman"/>
          <w:sz w:val="28"/>
          <w:szCs w:val="28"/>
        </w:rPr>
        <w:t xml:space="preserve"> с комплектом документов в запечатанном конверте. При этом на конверте </w:t>
      </w:r>
      <w:proofErr w:type="gramStart"/>
      <w:r w:rsidRPr="00A67CCA">
        <w:rPr>
          <w:rFonts w:ascii="Times New Roman" w:hAnsi="Times New Roman"/>
          <w:sz w:val="28"/>
          <w:szCs w:val="28"/>
        </w:rPr>
        <w:t>указываются  номинация</w:t>
      </w:r>
      <w:proofErr w:type="gramEnd"/>
      <w:r w:rsidRPr="00A67CCA">
        <w:rPr>
          <w:rFonts w:ascii="Times New Roman" w:hAnsi="Times New Roman"/>
          <w:sz w:val="28"/>
          <w:szCs w:val="28"/>
        </w:rPr>
        <w:t xml:space="preserve"> Конкурса, наименование, адрес и контактный телефон Заявителя. Документы представляются на бумажном носителе.</w:t>
      </w:r>
    </w:p>
    <w:p w:rsidR="00A67CCA" w:rsidRPr="00A67CCA" w:rsidRDefault="00A67CCA" w:rsidP="00416863">
      <w:pPr>
        <w:pStyle w:val="af1"/>
        <w:ind w:firstLine="709"/>
        <w:jc w:val="both"/>
        <w:rPr>
          <w:rFonts w:ascii="Times New Roman" w:hAnsi="Times New Roman"/>
          <w:sz w:val="28"/>
          <w:szCs w:val="28"/>
        </w:rPr>
      </w:pPr>
    </w:p>
    <w:p w:rsidR="00A67CCA" w:rsidRPr="00A67CCA" w:rsidRDefault="001B7788" w:rsidP="00B10129">
      <w:pPr>
        <w:pStyle w:val="af3"/>
        <w:widowControl w:val="0"/>
        <w:ind w:left="644"/>
        <w:rPr>
          <w:b/>
          <w:szCs w:val="28"/>
        </w:rPr>
      </w:pPr>
      <w:r>
        <w:rPr>
          <w:b/>
          <w:szCs w:val="28"/>
        </w:rPr>
        <w:t xml:space="preserve">4. </w:t>
      </w:r>
      <w:r w:rsidR="00B10129">
        <w:rPr>
          <w:b/>
          <w:szCs w:val="28"/>
        </w:rPr>
        <w:t xml:space="preserve"> </w:t>
      </w:r>
      <w:r w:rsidR="00A67CCA" w:rsidRPr="00A67CCA">
        <w:rPr>
          <w:b/>
          <w:szCs w:val="28"/>
        </w:rPr>
        <w:t>Номинации Конкурса.</w:t>
      </w:r>
    </w:p>
    <w:p w:rsidR="00A67CCA" w:rsidRPr="00A67CCA" w:rsidRDefault="00A67CCA" w:rsidP="00416863">
      <w:pPr>
        <w:pStyle w:val="af3"/>
        <w:widowControl w:val="0"/>
        <w:ind w:firstLine="709"/>
        <w:jc w:val="both"/>
        <w:rPr>
          <w:szCs w:val="28"/>
        </w:rPr>
      </w:pPr>
      <w:r w:rsidRPr="00A67CCA">
        <w:rPr>
          <w:szCs w:val="28"/>
        </w:rPr>
        <w:t>Конкурс проводится по двум номинациям:</w:t>
      </w:r>
    </w:p>
    <w:p w:rsidR="00A67CCA" w:rsidRPr="00A67CCA" w:rsidRDefault="00A67CCA" w:rsidP="00416863">
      <w:pPr>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67CCA">
        <w:rPr>
          <w:rFonts w:ascii="Times New Roman" w:hAnsi="Times New Roman" w:cs="Times New Roman"/>
          <w:sz w:val="28"/>
          <w:szCs w:val="28"/>
        </w:rPr>
        <w:t xml:space="preserve">лучшее праздничное новогоднее оформление фасадов зданий и территорий </w:t>
      </w:r>
      <w:r w:rsidRPr="00A67CCA">
        <w:rPr>
          <w:rFonts w:ascii="Times New Roman" w:hAnsi="Times New Roman" w:cs="Times New Roman"/>
          <w:bCs/>
          <w:iCs/>
          <w:sz w:val="28"/>
          <w:szCs w:val="28"/>
        </w:rPr>
        <w:t>городского округа «Город Калининград»</w:t>
      </w:r>
      <w:r w:rsidRPr="00A67CCA">
        <w:rPr>
          <w:rFonts w:ascii="Times New Roman" w:hAnsi="Times New Roman" w:cs="Times New Roman"/>
          <w:sz w:val="28"/>
          <w:szCs w:val="28"/>
        </w:rPr>
        <w:t xml:space="preserve"> муниципальными (государственными) организациями (за исключением казенных учреждений);</w:t>
      </w:r>
    </w:p>
    <w:p w:rsidR="00A67CCA" w:rsidRDefault="00A67CCA" w:rsidP="00416863">
      <w:pPr>
        <w:widowControl w:val="0"/>
        <w:numPr>
          <w:ilvl w:val="0"/>
          <w:numId w:val="17"/>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67CCA">
        <w:rPr>
          <w:rFonts w:ascii="Times New Roman" w:hAnsi="Times New Roman" w:cs="Times New Roman"/>
          <w:sz w:val="28"/>
          <w:szCs w:val="28"/>
        </w:rPr>
        <w:t xml:space="preserve">лучшее праздничное новогоднее оформление фасадов зданий и территорий </w:t>
      </w:r>
      <w:r w:rsidRPr="00A67CCA">
        <w:rPr>
          <w:rFonts w:ascii="Times New Roman" w:hAnsi="Times New Roman" w:cs="Times New Roman"/>
          <w:bCs/>
          <w:iCs/>
          <w:sz w:val="28"/>
          <w:szCs w:val="28"/>
        </w:rPr>
        <w:t xml:space="preserve">городского округа «Город Калининград» организациями всех организационно-правовых форм собственности </w:t>
      </w:r>
      <w:r w:rsidRPr="00A67CCA">
        <w:rPr>
          <w:rFonts w:ascii="Times New Roman" w:hAnsi="Times New Roman" w:cs="Times New Roman"/>
          <w:sz w:val="28"/>
          <w:szCs w:val="28"/>
        </w:rPr>
        <w:t>(за исключением муниципальных (государственных) организаций), индивидуальными предпринимателями.</w:t>
      </w:r>
    </w:p>
    <w:p w:rsidR="00DA247E" w:rsidRPr="00A67CCA" w:rsidRDefault="00DA247E" w:rsidP="00416863">
      <w:pPr>
        <w:widowControl w:val="0"/>
        <w:tabs>
          <w:tab w:val="left" w:pos="0"/>
          <w:tab w:val="left" w:pos="993"/>
        </w:tabs>
        <w:autoSpaceDE w:val="0"/>
        <w:autoSpaceDN w:val="0"/>
        <w:adjustRightInd w:val="0"/>
        <w:spacing w:after="0" w:line="240" w:lineRule="auto"/>
        <w:ind w:left="709" w:firstLine="709"/>
        <w:jc w:val="both"/>
        <w:rPr>
          <w:rFonts w:ascii="Times New Roman" w:hAnsi="Times New Roman" w:cs="Times New Roman"/>
          <w:sz w:val="28"/>
          <w:szCs w:val="28"/>
        </w:rPr>
      </w:pPr>
    </w:p>
    <w:p w:rsidR="00A67CCA" w:rsidRPr="00007E0E" w:rsidRDefault="00B10129" w:rsidP="00B10129">
      <w:pPr>
        <w:pStyle w:val="ac"/>
        <w:widowControl w:val="0"/>
        <w:tabs>
          <w:tab w:val="left" w:pos="993"/>
        </w:tabs>
        <w:spacing w:after="0" w:line="240" w:lineRule="auto"/>
        <w:ind w:left="644"/>
        <w:jc w:val="center"/>
        <w:rPr>
          <w:rFonts w:ascii="Times New Roman" w:hAnsi="Times New Roman" w:cs="Times New Roman"/>
          <w:b/>
          <w:sz w:val="28"/>
          <w:szCs w:val="28"/>
        </w:rPr>
      </w:pPr>
      <w:r>
        <w:rPr>
          <w:rFonts w:ascii="Times New Roman" w:hAnsi="Times New Roman" w:cs="Times New Roman"/>
          <w:b/>
          <w:sz w:val="28"/>
          <w:szCs w:val="28"/>
        </w:rPr>
        <w:t xml:space="preserve">5. </w:t>
      </w:r>
      <w:r w:rsidR="00A67CCA" w:rsidRPr="00007E0E">
        <w:rPr>
          <w:rFonts w:ascii="Times New Roman" w:hAnsi="Times New Roman" w:cs="Times New Roman"/>
          <w:b/>
          <w:sz w:val="28"/>
          <w:szCs w:val="28"/>
        </w:rPr>
        <w:t>Срок начала и окончания приема документов для участия в Конкурсе.</w:t>
      </w:r>
    </w:p>
    <w:p w:rsidR="00D44007" w:rsidRDefault="00A67CCA" w:rsidP="00416863">
      <w:pPr>
        <w:widowControl w:val="0"/>
        <w:spacing w:after="0" w:line="240" w:lineRule="auto"/>
        <w:ind w:firstLine="709"/>
        <w:jc w:val="both"/>
        <w:rPr>
          <w:rFonts w:ascii="Times New Roman" w:hAnsi="Times New Roman" w:cs="Times New Roman"/>
          <w:sz w:val="28"/>
          <w:szCs w:val="28"/>
        </w:rPr>
      </w:pPr>
      <w:r w:rsidRPr="00A67CCA">
        <w:rPr>
          <w:rFonts w:ascii="Times New Roman" w:hAnsi="Times New Roman" w:cs="Times New Roman"/>
          <w:sz w:val="28"/>
          <w:szCs w:val="28"/>
        </w:rPr>
        <w:t>Срок начала приема документов - 01 декабря 2020 года.</w:t>
      </w:r>
    </w:p>
    <w:p w:rsidR="00A67CCA" w:rsidRDefault="00A67CCA" w:rsidP="00416863">
      <w:pPr>
        <w:widowControl w:val="0"/>
        <w:spacing w:after="0" w:line="240" w:lineRule="auto"/>
        <w:ind w:firstLine="709"/>
        <w:jc w:val="both"/>
        <w:rPr>
          <w:rFonts w:ascii="Times New Roman" w:hAnsi="Times New Roman" w:cs="Times New Roman"/>
          <w:sz w:val="28"/>
          <w:szCs w:val="28"/>
        </w:rPr>
      </w:pPr>
      <w:r w:rsidRPr="00A67CCA">
        <w:rPr>
          <w:rFonts w:ascii="Times New Roman" w:hAnsi="Times New Roman" w:cs="Times New Roman"/>
          <w:sz w:val="28"/>
          <w:szCs w:val="28"/>
        </w:rPr>
        <w:t>Срок окончания приема документов – 11 декабря 2020 года.</w:t>
      </w:r>
    </w:p>
    <w:p w:rsidR="00416863" w:rsidRDefault="00416863" w:rsidP="00416863">
      <w:pPr>
        <w:widowControl w:val="0"/>
        <w:spacing w:after="0" w:line="240" w:lineRule="auto"/>
        <w:ind w:firstLine="709"/>
        <w:jc w:val="both"/>
        <w:rPr>
          <w:rFonts w:ascii="Times New Roman" w:hAnsi="Times New Roman" w:cs="Times New Roman"/>
          <w:sz w:val="28"/>
          <w:szCs w:val="28"/>
        </w:rPr>
      </w:pPr>
    </w:p>
    <w:p w:rsidR="00A67CCA" w:rsidRPr="00A67CCA" w:rsidRDefault="00B10129" w:rsidP="00B10129">
      <w:pPr>
        <w:pStyle w:val="af3"/>
        <w:widowControl w:val="0"/>
        <w:ind w:left="284"/>
        <w:rPr>
          <w:b/>
          <w:szCs w:val="28"/>
        </w:rPr>
      </w:pPr>
      <w:r>
        <w:rPr>
          <w:b/>
          <w:szCs w:val="28"/>
        </w:rPr>
        <w:t xml:space="preserve">6. </w:t>
      </w:r>
      <w:r w:rsidR="00A67CCA" w:rsidRPr="00A67CCA">
        <w:rPr>
          <w:b/>
          <w:szCs w:val="28"/>
        </w:rPr>
        <w:t>Перечень документов для участия в Конкурсе.</w:t>
      </w:r>
    </w:p>
    <w:p w:rsidR="00A67CCA" w:rsidRPr="00A67CCA" w:rsidRDefault="00A67CCA" w:rsidP="00416863">
      <w:pPr>
        <w:tabs>
          <w:tab w:val="left" w:pos="851"/>
        </w:tabs>
        <w:spacing w:after="0" w:line="240" w:lineRule="auto"/>
        <w:ind w:firstLine="709"/>
        <w:jc w:val="both"/>
        <w:rPr>
          <w:rFonts w:ascii="Times New Roman" w:eastAsia="Calibri" w:hAnsi="Times New Roman" w:cs="Times New Roman"/>
          <w:sz w:val="28"/>
          <w:szCs w:val="28"/>
          <w:lang w:eastAsia="en-US"/>
        </w:rPr>
      </w:pPr>
      <w:r w:rsidRPr="00A67CCA">
        <w:rPr>
          <w:rFonts w:ascii="Times New Roman" w:eastAsia="Calibri" w:hAnsi="Times New Roman" w:cs="Times New Roman"/>
          <w:sz w:val="28"/>
          <w:szCs w:val="28"/>
          <w:lang w:eastAsia="en-US"/>
        </w:rPr>
        <w:t xml:space="preserve">Заявители представляют следующие документы в запечатанном конверте: </w:t>
      </w:r>
    </w:p>
    <w:p w:rsidR="00A67CCA" w:rsidRPr="00A67CCA" w:rsidRDefault="00A67CCA" w:rsidP="00416863">
      <w:pPr>
        <w:pStyle w:val="ac"/>
        <w:widowControl w:val="0"/>
        <w:numPr>
          <w:ilvl w:val="2"/>
          <w:numId w:val="19"/>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67CCA">
        <w:rPr>
          <w:rFonts w:ascii="Times New Roman" w:hAnsi="Times New Roman" w:cs="Times New Roman"/>
          <w:sz w:val="28"/>
          <w:szCs w:val="28"/>
        </w:rPr>
        <w:t>заявку  на</w:t>
      </w:r>
      <w:proofErr w:type="gramEnd"/>
      <w:r w:rsidRPr="00A67CCA">
        <w:rPr>
          <w:rFonts w:ascii="Times New Roman" w:hAnsi="Times New Roman" w:cs="Times New Roman"/>
          <w:sz w:val="28"/>
          <w:szCs w:val="28"/>
        </w:rPr>
        <w:t xml:space="preserve"> участие в Конкурсе по установленной форме                   (приложение № 1);</w:t>
      </w:r>
    </w:p>
    <w:p w:rsidR="00A67CCA" w:rsidRPr="00A67CCA" w:rsidRDefault="00A67CCA" w:rsidP="00416863">
      <w:pPr>
        <w:pStyle w:val="ac"/>
        <w:widowControl w:val="0"/>
        <w:numPr>
          <w:ilvl w:val="2"/>
          <w:numId w:val="19"/>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67CCA">
        <w:rPr>
          <w:rFonts w:ascii="Times New Roman" w:hAnsi="Times New Roman" w:cs="Times New Roman"/>
          <w:sz w:val="28"/>
          <w:szCs w:val="28"/>
        </w:rPr>
        <w:t>копию свидетельства о государственной регистрации организации (индивидуального предпринимателя);</w:t>
      </w:r>
    </w:p>
    <w:p w:rsidR="00A67CCA" w:rsidRPr="00A67CCA" w:rsidRDefault="00A67CCA" w:rsidP="00416863">
      <w:pPr>
        <w:pStyle w:val="ac"/>
        <w:widowControl w:val="0"/>
        <w:numPr>
          <w:ilvl w:val="2"/>
          <w:numId w:val="19"/>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67CCA">
        <w:rPr>
          <w:rFonts w:ascii="Times New Roman" w:hAnsi="Times New Roman" w:cs="Times New Roman"/>
          <w:sz w:val="28"/>
          <w:szCs w:val="28"/>
        </w:rPr>
        <w:t>оформленное на бланке согласие органа, осуществляющего функции и полномочия учредителя, на участие в Конкурсе (для муниципальных (государственных) организаций);</w:t>
      </w:r>
    </w:p>
    <w:p w:rsidR="00A67CCA" w:rsidRPr="00A67CCA" w:rsidRDefault="00A67CCA" w:rsidP="00416863">
      <w:pPr>
        <w:pStyle w:val="ac"/>
        <w:widowControl w:val="0"/>
        <w:numPr>
          <w:ilvl w:val="2"/>
          <w:numId w:val="19"/>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67CCA">
        <w:rPr>
          <w:rFonts w:ascii="Times New Roman" w:eastAsia="Calibri" w:hAnsi="Times New Roman" w:cs="Times New Roman"/>
          <w:sz w:val="28"/>
          <w:szCs w:val="28"/>
          <w:lang w:eastAsia="en-US"/>
        </w:rPr>
        <w:t>справку (оригинал) об исполнении обязанности по уплате налогов, сборов, страховых взносов, пеней, штрафов, процентов (код по КДН 1120101), выданную налоговым органом не более чем за 30 дней до дня подачи документов.</w:t>
      </w:r>
    </w:p>
    <w:p w:rsidR="00A67CCA" w:rsidRPr="00A67CCA" w:rsidRDefault="00A67CCA" w:rsidP="00416863">
      <w:pPr>
        <w:tabs>
          <w:tab w:val="left" w:pos="0"/>
        </w:tabs>
        <w:spacing w:after="0" w:line="240" w:lineRule="auto"/>
        <w:ind w:firstLine="709"/>
        <w:jc w:val="both"/>
        <w:rPr>
          <w:rFonts w:ascii="Times New Roman" w:hAnsi="Times New Roman" w:cs="Times New Roman"/>
          <w:sz w:val="28"/>
          <w:szCs w:val="28"/>
        </w:rPr>
      </w:pPr>
      <w:r w:rsidRPr="00A67CCA">
        <w:rPr>
          <w:rFonts w:ascii="Times New Roman" w:eastAsia="Calibri" w:hAnsi="Times New Roman" w:cs="Times New Roman"/>
          <w:sz w:val="28"/>
          <w:szCs w:val="28"/>
          <w:lang w:eastAsia="en-US"/>
        </w:rPr>
        <w:t>Если документы, направленные для участия в Конкурсе, содержат персональные данные, то должно прилагаться согласие субъекта этих данных на их обработку (приложение № 2).</w:t>
      </w:r>
    </w:p>
    <w:p w:rsidR="00A67CCA" w:rsidRDefault="00A67CCA" w:rsidP="00416863">
      <w:pPr>
        <w:spacing w:after="0" w:line="240" w:lineRule="auto"/>
        <w:ind w:firstLine="709"/>
        <w:jc w:val="both"/>
        <w:rPr>
          <w:rFonts w:ascii="Times New Roman" w:hAnsi="Times New Roman" w:cs="Times New Roman"/>
          <w:sz w:val="28"/>
          <w:szCs w:val="28"/>
        </w:rPr>
      </w:pPr>
      <w:r w:rsidRPr="00A67CCA">
        <w:rPr>
          <w:rFonts w:ascii="Times New Roman" w:hAnsi="Times New Roman" w:cs="Times New Roman"/>
          <w:sz w:val="28"/>
          <w:szCs w:val="28"/>
        </w:rPr>
        <w:t xml:space="preserve">Копии документов должны быть заверены подписью руководителя и </w:t>
      </w:r>
      <w:proofErr w:type="gramStart"/>
      <w:r w:rsidRPr="00A67CCA">
        <w:rPr>
          <w:rFonts w:ascii="Times New Roman" w:hAnsi="Times New Roman" w:cs="Times New Roman"/>
          <w:sz w:val="28"/>
          <w:szCs w:val="28"/>
        </w:rPr>
        <w:t>печатью  организации</w:t>
      </w:r>
      <w:proofErr w:type="gramEnd"/>
      <w:r w:rsidRPr="00A67CCA">
        <w:rPr>
          <w:rFonts w:ascii="Times New Roman" w:hAnsi="Times New Roman" w:cs="Times New Roman"/>
          <w:sz w:val="28"/>
          <w:szCs w:val="28"/>
        </w:rPr>
        <w:t xml:space="preserve"> (при ее наличии).</w:t>
      </w:r>
    </w:p>
    <w:p w:rsidR="00BC2956" w:rsidRDefault="00BC2956" w:rsidP="00416863">
      <w:pPr>
        <w:spacing w:after="0" w:line="240" w:lineRule="auto"/>
        <w:ind w:firstLine="709"/>
        <w:jc w:val="both"/>
        <w:rPr>
          <w:rFonts w:ascii="Times New Roman" w:hAnsi="Times New Roman" w:cs="Times New Roman"/>
          <w:sz w:val="28"/>
          <w:szCs w:val="28"/>
        </w:rPr>
      </w:pPr>
    </w:p>
    <w:p w:rsidR="00A67CCA" w:rsidRPr="00B10129" w:rsidRDefault="00B10129" w:rsidP="00B10129">
      <w:pPr>
        <w:tabs>
          <w:tab w:val="left" w:pos="567"/>
        </w:tabs>
        <w:spacing w:after="0" w:line="240" w:lineRule="auto"/>
        <w:ind w:left="284" w:right="-1"/>
        <w:jc w:val="center"/>
        <w:rPr>
          <w:rFonts w:ascii="Times New Roman" w:hAnsi="Times New Roman" w:cs="Times New Roman"/>
          <w:b/>
          <w:sz w:val="28"/>
          <w:szCs w:val="28"/>
        </w:rPr>
      </w:pPr>
      <w:r>
        <w:rPr>
          <w:rFonts w:ascii="Times New Roman" w:hAnsi="Times New Roman" w:cs="Times New Roman"/>
          <w:b/>
          <w:sz w:val="28"/>
          <w:szCs w:val="28"/>
        </w:rPr>
        <w:t xml:space="preserve">7. </w:t>
      </w:r>
      <w:r w:rsidR="00A67CCA" w:rsidRPr="00B10129">
        <w:rPr>
          <w:rFonts w:ascii="Times New Roman" w:hAnsi="Times New Roman" w:cs="Times New Roman"/>
          <w:b/>
          <w:sz w:val="28"/>
          <w:szCs w:val="28"/>
        </w:rPr>
        <w:t>Форма и требования к содержанию заявки.</w:t>
      </w:r>
    </w:p>
    <w:p w:rsidR="00A67CCA" w:rsidRDefault="00A67CCA" w:rsidP="00416863">
      <w:pPr>
        <w:tabs>
          <w:tab w:val="left" w:pos="567"/>
        </w:tabs>
        <w:spacing w:after="0" w:line="240" w:lineRule="auto"/>
        <w:ind w:right="-1" w:firstLine="709"/>
        <w:jc w:val="both"/>
        <w:rPr>
          <w:rFonts w:ascii="Times New Roman" w:hAnsi="Times New Roman" w:cs="Times New Roman"/>
          <w:sz w:val="28"/>
          <w:szCs w:val="28"/>
        </w:rPr>
      </w:pPr>
      <w:r w:rsidRPr="00A67CCA">
        <w:rPr>
          <w:rFonts w:ascii="Times New Roman" w:hAnsi="Times New Roman" w:cs="Times New Roman"/>
          <w:sz w:val="28"/>
          <w:szCs w:val="28"/>
        </w:rPr>
        <w:lastRenderedPageBreak/>
        <w:tab/>
        <w:t xml:space="preserve">Форма заявки для участия в Конкурсе утверждается постановлением администрации городского округа «Город Калининград» (приложение № 1). </w:t>
      </w:r>
    </w:p>
    <w:p w:rsidR="00416863" w:rsidRPr="00A67CCA" w:rsidRDefault="00416863" w:rsidP="00416863">
      <w:pPr>
        <w:tabs>
          <w:tab w:val="left" w:pos="567"/>
        </w:tabs>
        <w:spacing w:after="0" w:line="240" w:lineRule="auto"/>
        <w:ind w:right="-1" w:firstLine="709"/>
        <w:jc w:val="both"/>
        <w:rPr>
          <w:rFonts w:ascii="Times New Roman" w:hAnsi="Times New Roman" w:cs="Times New Roman"/>
          <w:sz w:val="28"/>
          <w:szCs w:val="28"/>
        </w:rPr>
      </w:pPr>
    </w:p>
    <w:p w:rsidR="00A67CCA" w:rsidRPr="00B10129" w:rsidRDefault="00B10129" w:rsidP="00B10129">
      <w:pPr>
        <w:tabs>
          <w:tab w:val="left" w:pos="567"/>
        </w:tabs>
        <w:spacing w:after="0" w:line="240" w:lineRule="auto"/>
        <w:ind w:left="284" w:right="-1"/>
        <w:jc w:val="center"/>
        <w:rPr>
          <w:rFonts w:ascii="Times New Roman" w:hAnsi="Times New Roman" w:cs="Times New Roman"/>
          <w:b/>
          <w:sz w:val="28"/>
          <w:szCs w:val="28"/>
        </w:rPr>
      </w:pPr>
      <w:r>
        <w:rPr>
          <w:rFonts w:ascii="Times New Roman" w:hAnsi="Times New Roman" w:cs="Times New Roman"/>
          <w:b/>
          <w:sz w:val="28"/>
          <w:szCs w:val="28"/>
        </w:rPr>
        <w:t xml:space="preserve">8. </w:t>
      </w:r>
      <w:r w:rsidR="00A67CCA" w:rsidRPr="00B10129">
        <w:rPr>
          <w:rFonts w:ascii="Times New Roman" w:hAnsi="Times New Roman" w:cs="Times New Roman"/>
          <w:b/>
          <w:sz w:val="28"/>
          <w:szCs w:val="28"/>
        </w:rPr>
        <w:t>Система и критерии оценки объектов праздничного новогоднего оформления.</w:t>
      </w:r>
    </w:p>
    <w:p w:rsidR="00A67CCA" w:rsidRDefault="00A67CCA" w:rsidP="00416863">
      <w:pPr>
        <w:spacing w:after="0" w:line="240" w:lineRule="auto"/>
        <w:ind w:right="-143" w:firstLine="709"/>
        <w:jc w:val="both"/>
        <w:rPr>
          <w:rFonts w:ascii="Times New Roman" w:hAnsi="Times New Roman" w:cs="Times New Roman"/>
          <w:sz w:val="28"/>
          <w:szCs w:val="28"/>
        </w:rPr>
      </w:pPr>
      <w:r w:rsidRPr="00A67CCA">
        <w:rPr>
          <w:rFonts w:ascii="Times New Roman" w:hAnsi="Times New Roman" w:cs="Times New Roman"/>
          <w:bCs/>
          <w:sz w:val="28"/>
          <w:szCs w:val="28"/>
        </w:rPr>
        <w:t xml:space="preserve">Критерии оценки праздничного </w:t>
      </w:r>
      <w:r w:rsidRPr="00A67CCA">
        <w:rPr>
          <w:rFonts w:ascii="Times New Roman" w:hAnsi="Times New Roman" w:cs="Times New Roman"/>
          <w:sz w:val="28"/>
          <w:szCs w:val="28"/>
        </w:rPr>
        <w:t>новогоднего оформления утверждаются постановлением администрации городского округа «Город Калининград» (приложение № 3).</w:t>
      </w:r>
    </w:p>
    <w:p w:rsidR="00416863" w:rsidRPr="00A67CCA" w:rsidRDefault="00416863" w:rsidP="00416863">
      <w:pPr>
        <w:spacing w:after="0" w:line="240" w:lineRule="auto"/>
        <w:ind w:right="-143" w:firstLine="709"/>
        <w:jc w:val="both"/>
        <w:rPr>
          <w:rFonts w:ascii="Times New Roman" w:hAnsi="Times New Roman" w:cs="Times New Roman"/>
          <w:sz w:val="28"/>
          <w:szCs w:val="28"/>
        </w:rPr>
      </w:pPr>
    </w:p>
    <w:p w:rsidR="00A67CCA" w:rsidRPr="00B10129" w:rsidRDefault="00B10129" w:rsidP="00B10129">
      <w:pPr>
        <w:widowControl w:val="0"/>
        <w:spacing w:after="0" w:line="240" w:lineRule="auto"/>
        <w:ind w:left="284"/>
        <w:jc w:val="center"/>
        <w:rPr>
          <w:rFonts w:ascii="Times New Roman" w:hAnsi="Times New Roman" w:cs="Times New Roman"/>
          <w:b/>
          <w:sz w:val="28"/>
          <w:szCs w:val="28"/>
        </w:rPr>
      </w:pPr>
      <w:r w:rsidRPr="00B10129">
        <w:rPr>
          <w:rFonts w:ascii="Times New Roman" w:hAnsi="Times New Roman" w:cs="Times New Roman"/>
          <w:b/>
          <w:sz w:val="28"/>
          <w:szCs w:val="28"/>
        </w:rPr>
        <w:t xml:space="preserve">9. </w:t>
      </w:r>
      <w:r w:rsidR="00A67CCA" w:rsidRPr="00B10129">
        <w:rPr>
          <w:rFonts w:ascii="Times New Roman" w:hAnsi="Times New Roman" w:cs="Times New Roman"/>
          <w:b/>
          <w:sz w:val="28"/>
          <w:szCs w:val="28"/>
        </w:rPr>
        <w:t>Сроки проведения Конкурса.</w:t>
      </w:r>
    </w:p>
    <w:p w:rsidR="00A67CCA" w:rsidRDefault="00A67CCA" w:rsidP="00416863">
      <w:pPr>
        <w:widowControl w:val="0"/>
        <w:spacing w:after="0" w:line="240" w:lineRule="auto"/>
        <w:ind w:firstLine="709"/>
        <w:jc w:val="both"/>
        <w:rPr>
          <w:rFonts w:ascii="Times New Roman" w:hAnsi="Times New Roman" w:cs="Times New Roman"/>
          <w:bCs/>
          <w:iCs/>
          <w:sz w:val="28"/>
          <w:szCs w:val="28"/>
        </w:rPr>
      </w:pPr>
      <w:r w:rsidRPr="00A67CCA">
        <w:rPr>
          <w:rFonts w:ascii="Times New Roman" w:hAnsi="Times New Roman" w:cs="Times New Roman"/>
          <w:bCs/>
          <w:iCs/>
          <w:sz w:val="28"/>
          <w:szCs w:val="28"/>
        </w:rPr>
        <w:t>Конкурс на лучшее праздничное новогоднее оформление зданий и территорий городского округа «Город Калининград» организациями всех организационно-правовых форм собственности (за исключением казенных учреждений), индивидуальными предпринимателями проходит в период                 с 01 декабря 2020 г. по 01 февраля 2021 г.</w:t>
      </w:r>
    </w:p>
    <w:p w:rsidR="00416863" w:rsidRDefault="00416863" w:rsidP="00416863">
      <w:pPr>
        <w:widowControl w:val="0"/>
        <w:spacing w:after="0" w:line="240" w:lineRule="auto"/>
        <w:ind w:firstLine="709"/>
        <w:jc w:val="both"/>
        <w:rPr>
          <w:rFonts w:ascii="Times New Roman" w:hAnsi="Times New Roman" w:cs="Times New Roman"/>
          <w:bCs/>
          <w:iCs/>
          <w:sz w:val="28"/>
          <w:szCs w:val="28"/>
        </w:rPr>
      </w:pPr>
    </w:p>
    <w:p w:rsidR="00A67CCA" w:rsidRPr="00B10129" w:rsidRDefault="00B10129" w:rsidP="00B10129">
      <w:pPr>
        <w:widowControl w:val="0"/>
        <w:spacing w:after="0" w:line="240" w:lineRule="auto"/>
        <w:ind w:left="284"/>
        <w:jc w:val="center"/>
        <w:rPr>
          <w:rFonts w:ascii="Times New Roman" w:hAnsi="Times New Roman" w:cs="Times New Roman"/>
          <w:b/>
          <w:sz w:val="28"/>
          <w:szCs w:val="28"/>
        </w:rPr>
      </w:pPr>
      <w:r w:rsidRPr="00B10129">
        <w:rPr>
          <w:rFonts w:ascii="Times New Roman" w:hAnsi="Times New Roman" w:cs="Times New Roman"/>
          <w:b/>
          <w:sz w:val="28"/>
          <w:szCs w:val="28"/>
        </w:rPr>
        <w:t xml:space="preserve">10. </w:t>
      </w:r>
      <w:r w:rsidR="00F108E3" w:rsidRPr="00B10129">
        <w:rPr>
          <w:rFonts w:ascii="Times New Roman" w:hAnsi="Times New Roman" w:cs="Times New Roman"/>
          <w:b/>
          <w:sz w:val="28"/>
          <w:szCs w:val="28"/>
        </w:rPr>
        <w:t xml:space="preserve"> </w:t>
      </w:r>
      <w:r w:rsidR="00A67CCA" w:rsidRPr="00B10129">
        <w:rPr>
          <w:rFonts w:ascii="Times New Roman" w:hAnsi="Times New Roman" w:cs="Times New Roman"/>
          <w:b/>
          <w:sz w:val="28"/>
          <w:szCs w:val="28"/>
        </w:rPr>
        <w:t>Сроки подведения итогов Конкурса.</w:t>
      </w:r>
    </w:p>
    <w:p w:rsidR="00A67CCA" w:rsidRPr="00A67CCA" w:rsidRDefault="00A67CCA" w:rsidP="00416863">
      <w:pPr>
        <w:pStyle w:val="af3"/>
        <w:widowControl w:val="0"/>
        <w:ind w:firstLine="709"/>
        <w:jc w:val="both"/>
        <w:rPr>
          <w:szCs w:val="28"/>
        </w:rPr>
      </w:pPr>
      <w:r w:rsidRPr="00A67CCA">
        <w:rPr>
          <w:szCs w:val="28"/>
        </w:rPr>
        <w:t>Решение о предоставлении Грантов и их размерах оформляется приказом Организатора.</w:t>
      </w:r>
    </w:p>
    <w:p w:rsidR="00A67CCA" w:rsidRPr="00A67CCA" w:rsidRDefault="00A67CCA" w:rsidP="00416863">
      <w:pPr>
        <w:pStyle w:val="ConsPlusNormal"/>
        <w:shd w:val="clear" w:color="auto" w:fill="FFFFFF"/>
        <w:tabs>
          <w:tab w:val="left" w:pos="0"/>
          <w:tab w:val="left" w:pos="1276"/>
          <w:tab w:val="left" w:pos="1418"/>
        </w:tabs>
        <w:ind w:firstLine="709"/>
        <w:jc w:val="both"/>
        <w:rPr>
          <w:rFonts w:ascii="Times New Roman" w:hAnsi="Times New Roman" w:cs="Times New Roman"/>
          <w:sz w:val="28"/>
          <w:szCs w:val="28"/>
          <w:lang w:val="ru-RU"/>
        </w:rPr>
      </w:pPr>
      <w:r w:rsidRPr="00A67CCA">
        <w:rPr>
          <w:rFonts w:ascii="Times New Roman" w:hAnsi="Times New Roman" w:cs="Times New Roman"/>
          <w:sz w:val="28"/>
          <w:szCs w:val="28"/>
          <w:lang w:val="ru-RU"/>
        </w:rPr>
        <w:t xml:space="preserve">Официальное оглашение итогов Конкурса осуществляется до                                   01 февраля 2021 г. на церемонии награждения победителей Конкурса, на которую приглашаются все участники Конкурса. </w:t>
      </w:r>
    </w:p>
    <w:p w:rsidR="00A67CCA" w:rsidRPr="00A67CCA" w:rsidRDefault="00A67CCA" w:rsidP="00416863">
      <w:pPr>
        <w:pStyle w:val="ConsPlusNormal"/>
        <w:shd w:val="clear" w:color="auto" w:fill="FFFFFF"/>
        <w:tabs>
          <w:tab w:val="left" w:pos="0"/>
          <w:tab w:val="left" w:pos="1276"/>
          <w:tab w:val="left" w:pos="1418"/>
        </w:tabs>
        <w:ind w:firstLine="709"/>
        <w:jc w:val="both"/>
        <w:rPr>
          <w:rFonts w:ascii="Times New Roman" w:hAnsi="Times New Roman" w:cs="Times New Roman"/>
          <w:sz w:val="28"/>
          <w:szCs w:val="28"/>
          <w:lang w:val="ru-RU"/>
        </w:rPr>
      </w:pPr>
      <w:r w:rsidRPr="00A67CCA">
        <w:rPr>
          <w:rFonts w:ascii="Times New Roman" w:hAnsi="Times New Roman" w:cs="Times New Roman"/>
          <w:sz w:val="28"/>
          <w:szCs w:val="28"/>
          <w:lang w:val="ru-RU"/>
        </w:rPr>
        <w:t>Возможно проведение церемонии награждения победителей Конкурса в дистанционном формате с использованием средств видеосвязи и электронной почты.</w:t>
      </w:r>
    </w:p>
    <w:p w:rsidR="00A67CCA" w:rsidRPr="00A67CCA" w:rsidRDefault="00A67CCA" w:rsidP="00416863">
      <w:pPr>
        <w:pStyle w:val="ConsPlusNormal"/>
        <w:shd w:val="clear" w:color="auto" w:fill="FFFFFF"/>
        <w:tabs>
          <w:tab w:val="left" w:pos="0"/>
          <w:tab w:val="left" w:pos="1276"/>
          <w:tab w:val="left" w:pos="1418"/>
        </w:tabs>
        <w:ind w:firstLine="709"/>
        <w:jc w:val="both"/>
        <w:rPr>
          <w:rFonts w:ascii="Times New Roman" w:hAnsi="Times New Roman" w:cs="Times New Roman"/>
          <w:sz w:val="28"/>
          <w:szCs w:val="28"/>
          <w:lang w:val="ru-RU"/>
        </w:rPr>
      </w:pPr>
      <w:r w:rsidRPr="00A67CCA">
        <w:rPr>
          <w:rFonts w:ascii="Times New Roman" w:hAnsi="Times New Roman" w:cs="Times New Roman"/>
          <w:sz w:val="28"/>
          <w:szCs w:val="28"/>
          <w:lang w:val="ru-RU"/>
        </w:rPr>
        <w:t xml:space="preserve">Церемония награждения победителей Конкурса проводится с соблюдением требований, направленных на предупреждение возникновения и распространения новой </w:t>
      </w:r>
      <w:proofErr w:type="spellStart"/>
      <w:r w:rsidRPr="00A67CCA">
        <w:rPr>
          <w:rFonts w:ascii="Times New Roman" w:hAnsi="Times New Roman" w:cs="Times New Roman"/>
          <w:sz w:val="28"/>
          <w:szCs w:val="28"/>
          <w:lang w:val="ru-RU"/>
        </w:rPr>
        <w:t>коронавирусной</w:t>
      </w:r>
      <w:proofErr w:type="spellEnd"/>
      <w:r w:rsidRPr="00A67CCA">
        <w:rPr>
          <w:rFonts w:ascii="Times New Roman" w:hAnsi="Times New Roman" w:cs="Times New Roman"/>
          <w:sz w:val="28"/>
          <w:szCs w:val="28"/>
          <w:lang w:val="ru-RU"/>
        </w:rPr>
        <w:t xml:space="preserve"> инфекции в соответствии с постановлением Правительства Калининградской области от 16.03.2020 № 134 «О введении на территории Калининградской области режима повышенной готовности для органов управления и сил территориальной подсистемы предупреждения и ликвидации чрезвычайных ситуаций  Калининградской области и некоторых мерах по предотвращению распространения в Калининградской области новой </w:t>
      </w:r>
      <w:proofErr w:type="spellStart"/>
      <w:r w:rsidRPr="00A67CCA">
        <w:rPr>
          <w:rFonts w:ascii="Times New Roman" w:hAnsi="Times New Roman" w:cs="Times New Roman"/>
          <w:sz w:val="28"/>
          <w:szCs w:val="28"/>
          <w:lang w:val="ru-RU"/>
        </w:rPr>
        <w:t>коронавирусной</w:t>
      </w:r>
      <w:proofErr w:type="spellEnd"/>
      <w:r w:rsidRPr="00A67CCA">
        <w:rPr>
          <w:rFonts w:ascii="Times New Roman" w:hAnsi="Times New Roman" w:cs="Times New Roman"/>
          <w:sz w:val="28"/>
          <w:szCs w:val="28"/>
          <w:lang w:val="ru-RU"/>
        </w:rPr>
        <w:t xml:space="preserve"> инфекции» (в действующей редакции).</w:t>
      </w:r>
    </w:p>
    <w:p w:rsidR="00A67CCA" w:rsidRDefault="00A67CCA" w:rsidP="00416863">
      <w:pPr>
        <w:pStyle w:val="ac"/>
        <w:tabs>
          <w:tab w:val="left" w:pos="1276"/>
        </w:tabs>
        <w:spacing w:after="0" w:line="240" w:lineRule="auto"/>
        <w:ind w:left="0" w:firstLine="709"/>
        <w:jc w:val="both"/>
        <w:rPr>
          <w:rFonts w:ascii="Times New Roman" w:hAnsi="Times New Roman" w:cs="Times New Roman"/>
          <w:sz w:val="28"/>
          <w:szCs w:val="28"/>
        </w:rPr>
      </w:pPr>
      <w:r w:rsidRPr="00A67CCA">
        <w:rPr>
          <w:rFonts w:ascii="Times New Roman" w:hAnsi="Times New Roman" w:cs="Times New Roman"/>
          <w:sz w:val="28"/>
          <w:szCs w:val="28"/>
        </w:rPr>
        <w:t xml:space="preserve">Информация об итогах </w:t>
      </w:r>
      <w:proofErr w:type="gramStart"/>
      <w:r w:rsidRPr="00A67CCA">
        <w:rPr>
          <w:rFonts w:ascii="Times New Roman" w:hAnsi="Times New Roman" w:cs="Times New Roman"/>
          <w:sz w:val="28"/>
          <w:szCs w:val="28"/>
        </w:rPr>
        <w:t>Конкурса  размещается</w:t>
      </w:r>
      <w:proofErr w:type="gramEnd"/>
      <w:r w:rsidRPr="00A67CCA">
        <w:rPr>
          <w:rFonts w:ascii="Times New Roman" w:hAnsi="Times New Roman" w:cs="Times New Roman"/>
          <w:sz w:val="28"/>
          <w:szCs w:val="28"/>
        </w:rPr>
        <w:t xml:space="preserve"> на официальном сайте администрации городского округа «Город Калининград» не позднее следующего за днем проведения церемонии награждения победителей Конкурса рабочего дня, в газете «Гражданин» – в течение 10 рабочих дней.</w:t>
      </w:r>
    </w:p>
    <w:p w:rsidR="00416863" w:rsidRPr="00A67CCA" w:rsidRDefault="00416863" w:rsidP="00BC2956">
      <w:pPr>
        <w:pStyle w:val="ac"/>
        <w:tabs>
          <w:tab w:val="left" w:pos="1276"/>
        </w:tabs>
        <w:spacing w:after="0" w:line="240" w:lineRule="auto"/>
        <w:ind w:left="0" w:firstLine="709"/>
        <w:jc w:val="center"/>
        <w:rPr>
          <w:rFonts w:ascii="Times New Roman" w:hAnsi="Times New Roman" w:cs="Times New Roman"/>
          <w:sz w:val="28"/>
          <w:szCs w:val="28"/>
        </w:rPr>
      </w:pPr>
    </w:p>
    <w:p w:rsidR="00A67CCA" w:rsidRPr="00A67CCA" w:rsidRDefault="00B10129" w:rsidP="00B10129">
      <w:pPr>
        <w:pStyle w:val="af3"/>
        <w:widowControl w:val="0"/>
        <w:tabs>
          <w:tab w:val="left" w:pos="851"/>
          <w:tab w:val="left" w:pos="1276"/>
        </w:tabs>
        <w:ind w:left="284"/>
        <w:rPr>
          <w:b/>
          <w:szCs w:val="28"/>
        </w:rPr>
      </w:pPr>
      <w:r>
        <w:rPr>
          <w:b/>
          <w:szCs w:val="28"/>
        </w:rPr>
        <w:t xml:space="preserve">11. </w:t>
      </w:r>
      <w:r w:rsidR="00F108E3">
        <w:rPr>
          <w:b/>
          <w:szCs w:val="28"/>
        </w:rPr>
        <w:t xml:space="preserve"> </w:t>
      </w:r>
      <w:r w:rsidR="00A67CCA" w:rsidRPr="00A67CCA">
        <w:rPr>
          <w:b/>
          <w:szCs w:val="28"/>
        </w:rPr>
        <w:t>Размеры предоставляемых Грантов.</w:t>
      </w:r>
    </w:p>
    <w:p w:rsidR="00A67CCA" w:rsidRPr="00A67CCA" w:rsidRDefault="00A67CCA" w:rsidP="00416863">
      <w:pPr>
        <w:pStyle w:val="af3"/>
        <w:widowControl w:val="0"/>
        <w:tabs>
          <w:tab w:val="left" w:pos="851"/>
          <w:tab w:val="left" w:pos="1276"/>
        </w:tabs>
        <w:ind w:left="708" w:firstLine="709"/>
        <w:jc w:val="both"/>
        <w:rPr>
          <w:b/>
          <w:szCs w:val="28"/>
        </w:rPr>
      </w:pPr>
      <w:r w:rsidRPr="00A67CCA">
        <w:rPr>
          <w:szCs w:val="28"/>
        </w:rPr>
        <w:t>Определены размеры грантов победителям Конкурса:</w:t>
      </w:r>
    </w:p>
    <w:p w:rsidR="00A67CCA" w:rsidRPr="00B10129" w:rsidRDefault="00A67CCA" w:rsidP="00416863">
      <w:pPr>
        <w:pStyle w:val="ConsPlusNormal"/>
        <w:tabs>
          <w:tab w:val="left" w:pos="993"/>
        </w:tabs>
        <w:ind w:firstLine="709"/>
        <w:jc w:val="both"/>
        <w:rPr>
          <w:rFonts w:ascii="Times New Roman" w:hAnsi="Times New Roman" w:cs="Times New Roman"/>
          <w:sz w:val="28"/>
          <w:szCs w:val="28"/>
          <w:lang w:val="ru-RU"/>
        </w:rPr>
      </w:pPr>
      <w:r w:rsidRPr="00B10129">
        <w:rPr>
          <w:rFonts w:ascii="Times New Roman" w:hAnsi="Times New Roman" w:cs="Times New Roman"/>
          <w:sz w:val="28"/>
          <w:szCs w:val="28"/>
          <w:lang w:val="ru-RU"/>
        </w:rPr>
        <w:t>-   1 место – 100 000 (сто тысяч) рублей;</w:t>
      </w:r>
    </w:p>
    <w:p w:rsidR="00A67CCA" w:rsidRPr="00A67CCA" w:rsidRDefault="00A67CCA" w:rsidP="00416863">
      <w:pPr>
        <w:pStyle w:val="ConsPlusNormal"/>
        <w:numPr>
          <w:ilvl w:val="0"/>
          <w:numId w:val="17"/>
        </w:numPr>
        <w:tabs>
          <w:tab w:val="left" w:pos="993"/>
        </w:tabs>
        <w:overflowPunct/>
        <w:autoSpaceDE w:val="0"/>
        <w:autoSpaceDN w:val="0"/>
        <w:adjustRightInd w:val="0"/>
        <w:ind w:left="0" w:firstLine="709"/>
        <w:jc w:val="both"/>
        <w:rPr>
          <w:rFonts w:ascii="Times New Roman" w:hAnsi="Times New Roman" w:cs="Times New Roman"/>
          <w:sz w:val="28"/>
          <w:szCs w:val="28"/>
        </w:rPr>
      </w:pPr>
      <w:r w:rsidRPr="00B10129">
        <w:rPr>
          <w:rFonts w:ascii="Times New Roman" w:hAnsi="Times New Roman" w:cs="Times New Roman"/>
          <w:sz w:val="28"/>
          <w:szCs w:val="28"/>
          <w:lang w:val="ru-RU"/>
        </w:rPr>
        <w:t>2 место – 70</w:t>
      </w:r>
      <w:r w:rsidRPr="00A67CCA">
        <w:rPr>
          <w:rFonts w:ascii="Times New Roman" w:hAnsi="Times New Roman" w:cs="Times New Roman"/>
          <w:sz w:val="28"/>
          <w:szCs w:val="28"/>
        </w:rPr>
        <w:t> </w:t>
      </w:r>
      <w:r w:rsidRPr="00B10129">
        <w:rPr>
          <w:rFonts w:ascii="Times New Roman" w:hAnsi="Times New Roman" w:cs="Times New Roman"/>
          <w:sz w:val="28"/>
          <w:szCs w:val="28"/>
          <w:lang w:val="ru-RU"/>
        </w:rPr>
        <w:t xml:space="preserve">000 (семьдесят тысяч) </w:t>
      </w:r>
      <w:proofErr w:type="spellStart"/>
      <w:r w:rsidRPr="00A67CCA">
        <w:rPr>
          <w:rFonts w:ascii="Times New Roman" w:hAnsi="Times New Roman" w:cs="Times New Roman"/>
          <w:sz w:val="28"/>
          <w:szCs w:val="28"/>
        </w:rPr>
        <w:t>рублей</w:t>
      </w:r>
      <w:proofErr w:type="spellEnd"/>
      <w:r w:rsidRPr="00A67CCA">
        <w:rPr>
          <w:rFonts w:ascii="Times New Roman" w:hAnsi="Times New Roman" w:cs="Times New Roman"/>
          <w:sz w:val="28"/>
          <w:szCs w:val="28"/>
        </w:rPr>
        <w:t>;</w:t>
      </w:r>
    </w:p>
    <w:p w:rsidR="00A67CCA" w:rsidRPr="00A67CCA" w:rsidRDefault="00A67CCA" w:rsidP="00416863">
      <w:pPr>
        <w:pStyle w:val="af3"/>
        <w:widowControl w:val="0"/>
        <w:tabs>
          <w:tab w:val="left" w:pos="851"/>
          <w:tab w:val="left" w:pos="1276"/>
        </w:tabs>
        <w:ind w:firstLine="709"/>
        <w:jc w:val="both"/>
        <w:rPr>
          <w:szCs w:val="28"/>
        </w:rPr>
      </w:pPr>
      <w:r w:rsidRPr="00A67CCA">
        <w:rPr>
          <w:szCs w:val="28"/>
        </w:rPr>
        <w:t>-   3 место – 50 000 (пятьдесят тысяч) рублей.</w:t>
      </w:r>
    </w:p>
    <w:p w:rsidR="00A67CCA" w:rsidRPr="00A67CCA" w:rsidRDefault="00A67CCA" w:rsidP="00416863">
      <w:pPr>
        <w:pStyle w:val="af3"/>
        <w:widowControl w:val="0"/>
        <w:tabs>
          <w:tab w:val="left" w:pos="851"/>
          <w:tab w:val="left" w:pos="1276"/>
        </w:tabs>
        <w:ind w:firstLine="709"/>
        <w:jc w:val="both"/>
        <w:rPr>
          <w:b/>
          <w:szCs w:val="28"/>
        </w:rPr>
      </w:pPr>
    </w:p>
    <w:p w:rsidR="00A67CCA" w:rsidRPr="00A67CCA" w:rsidRDefault="00B10129" w:rsidP="00B10129">
      <w:pPr>
        <w:pStyle w:val="af3"/>
        <w:widowControl w:val="0"/>
        <w:tabs>
          <w:tab w:val="left" w:pos="851"/>
          <w:tab w:val="left" w:pos="1276"/>
        </w:tabs>
        <w:ind w:left="284"/>
        <w:rPr>
          <w:b/>
          <w:szCs w:val="28"/>
        </w:rPr>
      </w:pPr>
      <w:r>
        <w:rPr>
          <w:b/>
          <w:szCs w:val="28"/>
        </w:rPr>
        <w:lastRenderedPageBreak/>
        <w:t xml:space="preserve">12. </w:t>
      </w:r>
      <w:r w:rsidR="00F108E3">
        <w:rPr>
          <w:b/>
          <w:szCs w:val="28"/>
        </w:rPr>
        <w:t xml:space="preserve"> </w:t>
      </w:r>
      <w:r w:rsidR="00A67CCA" w:rsidRPr="00A67CCA">
        <w:rPr>
          <w:b/>
          <w:szCs w:val="28"/>
        </w:rPr>
        <w:t xml:space="preserve">Порядок доступа для ознакомления и скачивания </w:t>
      </w:r>
      <w:proofErr w:type="gramStart"/>
      <w:r w:rsidR="00A67CCA" w:rsidRPr="00A67CCA">
        <w:rPr>
          <w:b/>
          <w:szCs w:val="28"/>
        </w:rPr>
        <w:t>конкурсной  документации</w:t>
      </w:r>
      <w:proofErr w:type="gramEnd"/>
      <w:r w:rsidR="00A67CCA" w:rsidRPr="00A67CCA">
        <w:rPr>
          <w:b/>
          <w:szCs w:val="28"/>
        </w:rPr>
        <w:t>, адрес официального сайта, на котором размещена конкурсная документация.</w:t>
      </w:r>
    </w:p>
    <w:p w:rsidR="00A67CCA" w:rsidRPr="00A67CCA" w:rsidRDefault="00A67CCA" w:rsidP="00416863">
      <w:pPr>
        <w:pStyle w:val="af3"/>
        <w:widowControl w:val="0"/>
        <w:tabs>
          <w:tab w:val="left" w:pos="993"/>
          <w:tab w:val="left" w:pos="4962"/>
        </w:tabs>
        <w:ind w:firstLine="709"/>
        <w:jc w:val="both"/>
        <w:rPr>
          <w:szCs w:val="28"/>
        </w:rPr>
      </w:pPr>
      <w:r w:rsidRPr="00A67CCA">
        <w:rPr>
          <w:szCs w:val="28"/>
        </w:rPr>
        <w:t xml:space="preserve">Настоящее извещение подлежит размещению на официальном сайте администрации городского округа «Город Калининград»: </w:t>
      </w:r>
      <w:hyperlink r:id="rId9" w:history="1">
        <w:proofErr w:type="gramStart"/>
        <w:r w:rsidRPr="00A67CCA">
          <w:rPr>
            <w:rStyle w:val="af5"/>
            <w:szCs w:val="28"/>
          </w:rPr>
          <w:t>www.klgd.ru</w:t>
        </w:r>
      </w:hyperlink>
      <w:r w:rsidRPr="00A67CCA">
        <w:rPr>
          <w:szCs w:val="28"/>
        </w:rPr>
        <w:t xml:space="preserve">  в</w:t>
      </w:r>
      <w:proofErr w:type="gramEnd"/>
      <w:r w:rsidRPr="00A67CCA">
        <w:rPr>
          <w:szCs w:val="28"/>
        </w:rPr>
        <w:t xml:space="preserve"> разделе «Торги и котировки», подраздел «Муниципальные закупки и торги», подраздел «Конкурсы», а также в газете «Гражданин».</w:t>
      </w:r>
    </w:p>
    <w:p w:rsidR="00A67CCA" w:rsidRPr="00A67CCA" w:rsidRDefault="00A67CCA" w:rsidP="00800F66">
      <w:pPr>
        <w:spacing w:line="240" w:lineRule="auto"/>
        <w:ind w:firstLine="709"/>
        <w:rPr>
          <w:rFonts w:ascii="Times New Roman" w:eastAsia="Times New Roman" w:hAnsi="Times New Roman" w:cs="Times New Roman"/>
          <w:sz w:val="24"/>
          <w:szCs w:val="24"/>
        </w:rPr>
      </w:pPr>
    </w:p>
    <w:p w:rsidR="00B45892" w:rsidRDefault="00A67CCA" w:rsidP="00A975D5">
      <w:pPr>
        <w:tabs>
          <w:tab w:val="left" w:pos="837"/>
        </w:tabs>
        <w:rPr>
          <w:rFonts w:ascii="Times New Roman" w:eastAsia="Times New Roman" w:hAnsi="Times New Roman" w:cs="Times New Roman"/>
          <w:sz w:val="24"/>
          <w:szCs w:val="24"/>
          <w:lang w:val="x-none"/>
        </w:rPr>
      </w:pPr>
      <w:r w:rsidRPr="00A67CCA">
        <w:rPr>
          <w:rFonts w:ascii="Times New Roman" w:eastAsia="Times New Roman" w:hAnsi="Times New Roman" w:cs="Times New Roman"/>
          <w:sz w:val="24"/>
          <w:szCs w:val="24"/>
          <w:lang w:val="x-none"/>
        </w:rPr>
        <w:tab/>
      </w:r>
    </w:p>
    <w:p w:rsidR="00EC6B0D" w:rsidRDefault="00EC6B0D" w:rsidP="00A975D5">
      <w:pPr>
        <w:tabs>
          <w:tab w:val="left" w:pos="837"/>
        </w:tabs>
        <w:rPr>
          <w:rFonts w:ascii="Times New Roman" w:eastAsia="Times New Roman" w:hAnsi="Times New Roman" w:cs="Times New Roman"/>
          <w:sz w:val="24"/>
          <w:szCs w:val="24"/>
          <w:lang w:val="x-none"/>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1B7788" w:rsidRDefault="001B7788"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p>
    <w:p w:rsidR="00EC6B0D" w:rsidRDefault="00EC6B0D" w:rsidP="00EC6B0D">
      <w:pPr>
        <w:widowControl w:val="0"/>
        <w:autoSpaceDE w:val="0"/>
        <w:autoSpaceDN w:val="0"/>
        <w:adjustRightInd w:val="0"/>
        <w:spacing w:after="0" w:line="240" w:lineRule="auto"/>
        <w:ind w:left="6237"/>
        <w:jc w:val="right"/>
        <w:rPr>
          <w:rFonts w:ascii="Times New Roman" w:hAnsi="Times New Roman" w:cs="Times New Roman"/>
          <w:iCs/>
          <w:sz w:val="28"/>
          <w:szCs w:val="28"/>
        </w:rPr>
      </w:pPr>
      <w:r w:rsidRPr="002F1C8D">
        <w:rPr>
          <w:rFonts w:ascii="Times New Roman" w:hAnsi="Times New Roman" w:cs="Times New Roman"/>
          <w:iCs/>
          <w:sz w:val="28"/>
          <w:szCs w:val="28"/>
        </w:rPr>
        <w:lastRenderedPageBreak/>
        <w:t>Приложение № 1</w:t>
      </w:r>
    </w:p>
    <w:p w:rsidR="00EC6B0D" w:rsidRPr="00282820" w:rsidRDefault="00EC6B0D" w:rsidP="00EC6B0D">
      <w:pPr>
        <w:spacing w:after="0" w:line="240" w:lineRule="auto"/>
        <w:jc w:val="right"/>
        <w:rPr>
          <w:rFonts w:ascii="Times New Roman" w:hAnsi="Times New Roman" w:cs="Times New Roman"/>
          <w:sz w:val="28"/>
          <w:szCs w:val="28"/>
        </w:rPr>
      </w:pPr>
      <w:r>
        <w:rPr>
          <w:rFonts w:ascii="Times New Roman" w:hAnsi="Times New Roman" w:cs="Times New Roman"/>
          <w:color w:val="000000"/>
          <w:sz w:val="28"/>
          <w:szCs w:val="28"/>
        </w:rPr>
        <w:t>к извещению</w:t>
      </w:r>
      <w:bookmarkStart w:id="0" w:name="_GoBack"/>
      <w:bookmarkEnd w:id="0"/>
      <w:r>
        <w:rPr>
          <w:rFonts w:ascii="Times New Roman" w:hAnsi="Times New Roman" w:cs="Times New Roman"/>
          <w:color w:val="000000"/>
          <w:sz w:val="28"/>
          <w:szCs w:val="28"/>
        </w:rPr>
        <w:t xml:space="preserve"> </w:t>
      </w:r>
    </w:p>
    <w:p w:rsidR="00EC6B0D" w:rsidRPr="00282820" w:rsidRDefault="00EC6B0D" w:rsidP="00EC6B0D">
      <w:pPr>
        <w:widowControl w:val="0"/>
        <w:autoSpaceDE w:val="0"/>
        <w:autoSpaceDN w:val="0"/>
        <w:adjustRightInd w:val="0"/>
        <w:spacing w:after="0" w:line="240" w:lineRule="auto"/>
        <w:jc w:val="center"/>
        <w:rPr>
          <w:rFonts w:ascii="Times New Roman" w:hAnsi="Times New Roman" w:cs="Times New Roman"/>
          <w:bCs/>
          <w:iCs/>
          <w:sz w:val="16"/>
          <w:szCs w:val="16"/>
        </w:rPr>
      </w:pPr>
    </w:p>
    <w:p w:rsidR="00EC6B0D" w:rsidRPr="002F1C8D" w:rsidRDefault="00EC6B0D" w:rsidP="00EC6B0D">
      <w:pPr>
        <w:widowControl w:val="0"/>
        <w:autoSpaceDE w:val="0"/>
        <w:autoSpaceDN w:val="0"/>
        <w:adjustRightInd w:val="0"/>
        <w:spacing w:after="0" w:line="240" w:lineRule="auto"/>
        <w:jc w:val="center"/>
        <w:rPr>
          <w:rFonts w:ascii="Times New Roman" w:hAnsi="Times New Roman" w:cs="Times New Roman"/>
          <w:bCs/>
          <w:iCs/>
          <w:sz w:val="28"/>
          <w:szCs w:val="28"/>
        </w:rPr>
      </w:pPr>
      <w:r w:rsidRPr="002F1C8D">
        <w:rPr>
          <w:rFonts w:ascii="Times New Roman" w:hAnsi="Times New Roman" w:cs="Times New Roman"/>
          <w:bCs/>
          <w:iCs/>
          <w:sz w:val="28"/>
          <w:szCs w:val="28"/>
        </w:rPr>
        <w:t xml:space="preserve">Заявка </w:t>
      </w:r>
    </w:p>
    <w:p w:rsidR="00EC6B0D" w:rsidRPr="002F1C8D" w:rsidRDefault="00EC6B0D" w:rsidP="00EC6B0D">
      <w:pPr>
        <w:widowControl w:val="0"/>
        <w:autoSpaceDE w:val="0"/>
        <w:autoSpaceDN w:val="0"/>
        <w:adjustRightInd w:val="0"/>
        <w:spacing w:after="0" w:line="240" w:lineRule="auto"/>
        <w:jc w:val="center"/>
        <w:rPr>
          <w:rFonts w:ascii="Times New Roman" w:hAnsi="Times New Roman" w:cs="Times New Roman"/>
          <w:bCs/>
          <w:iCs/>
          <w:sz w:val="28"/>
          <w:szCs w:val="28"/>
        </w:rPr>
      </w:pPr>
      <w:r w:rsidRPr="002F1C8D">
        <w:rPr>
          <w:rFonts w:ascii="Times New Roman" w:hAnsi="Times New Roman" w:cs="Times New Roman"/>
          <w:bCs/>
          <w:iCs/>
          <w:sz w:val="28"/>
          <w:szCs w:val="28"/>
        </w:rPr>
        <w:t>на участие в открытом конкурсе</w:t>
      </w:r>
    </w:p>
    <w:p w:rsidR="00EC6B0D" w:rsidRPr="002F1C8D" w:rsidRDefault="00EC6B0D" w:rsidP="00EC6B0D">
      <w:pPr>
        <w:widowControl w:val="0"/>
        <w:autoSpaceDE w:val="0"/>
        <w:autoSpaceDN w:val="0"/>
        <w:adjustRightInd w:val="0"/>
        <w:spacing w:after="0" w:line="240" w:lineRule="auto"/>
        <w:jc w:val="center"/>
        <w:rPr>
          <w:rFonts w:ascii="Times New Roman" w:hAnsi="Times New Roman" w:cs="Times New Roman"/>
          <w:bCs/>
          <w:iCs/>
          <w:sz w:val="28"/>
          <w:szCs w:val="28"/>
        </w:rPr>
      </w:pPr>
      <w:r w:rsidRPr="002F1C8D">
        <w:rPr>
          <w:rFonts w:ascii="Times New Roman" w:hAnsi="Times New Roman" w:cs="Times New Roman"/>
          <w:bCs/>
          <w:iCs/>
          <w:sz w:val="28"/>
          <w:szCs w:val="28"/>
        </w:rPr>
        <w:t xml:space="preserve">на лучшее праздничное новогоднее оформление зданий </w:t>
      </w:r>
    </w:p>
    <w:p w:rsidR="00EC6B0D" w:rsidRPr="002F1C8D" w:rsidRDefault="00EC6B0D" w:rsidP="00EC6B0D">
      <w:pPr>
        <w:widowControl w:val="0"/>
        <w:autoSpaceDE w:val="0"/>
        <w:autoSpaceDN w:val="0"/>
        <w:adjustRightInd w:val="0"/>
        <w:spacing w:after="0" w:line="240" w:lineRule="auto"/>
        <w:jc w:val="center"/>
        <w:rPr>
          <w:rFonts w:ascii="Times New Roman" w:hAnsi="Times New Roman" w:cs="Times New Roman"/>
          <w:bCs/>
          <w:iCs/>
          <w:sz w:val="28"/>
          <w:szCs w:val="28"/>
        </w:rPr>
      </w:pPr>
      <w:r w:rsidRPr="002F1C8D">
        <w:rPr>
          <w:rFonts w:ascii="Times New Roman" w:hAnsi="Times New Roman" w:cs="Times New Roman"/>
          <w:bCs/>
          <w:iCs/>
          <w:sz w:val="28"/>
          <w:szCs w:val="28"/>
        </w:rPr>
        <w:t>и территорий городского округа «Город Калининград»</w:t>
      </w:r>
    </w:p>
    <w:p w:rsidR="00EC6B0D" w:rsidRPr="002F1C8D" w:rsidRDefault="00EC6B0D" w:rsidP="00EC6B0D">
      <w:pPr>
        <w:widowControl w:val="0"/>
        <w:autoSpaceDE w:val="0"/>
        <w:autoSpaceDN w:val="0"/>
        <w:adjustRightInd w:val="0"/>
        <w:spacing w:after="0" w:line="240" w:lineRule="auto"/>
        <w:jc w:val="both"/>
        <w:rPr>
          <w:rFonts w:ascii="Times New Roman" w:hAnsi="Times New Roman" w:cs="Times New Roman"/>
          <w:bCs/>
          <w:iCs/>
          <w:sz w:val="28"/>
          <w:szCs w:val="28"/>
        </w:rPr>
      </w:pPr>
      <w:r w:rsidRPr="002F1C8D">
        <w:rPr>
          <w:rFonts w:ascii="Times New Roman" w:hAnsi="Times New Roman" w:cs="Times New Roman"/>
          <w:bCs/>
          <w:iCs/>
          <w:sz w:val="28"/>
          <w:szCs w:val="28"/>
        </w:rPr>
        <w:t xml:space="preserve">от __________________________________________________________________ </w:t>
      </w:r>
    </w:p>
    <w:p w:rsidR="00EC6B0D" w:rsidRPr="002F1C8D" w:rsidRDefault="00EC6B0D" w:rsidP="00EC6B0D">
      <w:pPr>
        <w:widowControl w:val="0"/>
        <w:autoSpaceDE w:val="0"/>
        <w:autoSpaceDN w:val="0"/>
        <w:adjustRightInd w:val="0"/>
        <w:spacing w:after="0" w:line="240" w:lineRule="auto"/>
        <w:jc w:val="center"/>
        <w:rPr>
          <w:rFonts w:ascii="Times New Roman" w:hAnsi="Times New Roman" w:cs="Times New Roman"/>
          <w:bCs/>
          <w:iCs/>
          <w:sz w:val="28"/>
          <w:szCs w:val="28"/>
        </w:rPr>
      </w:pPr>
      <w:r w:rsidRPr="002F1C8D">
        <w:rPr>
          <w:rFonts w:ascii="Times New Roman" w:hAnsi="Times New Roman" w:cs="Times New Roman"/>
          <w:bCs/>
          <w:iCs/>
          <w:sz w:val="28"/>
          <w:szCs w:val="28"/>
        </w:rPr>
        <w:t>(полное наименование организации, Ф.И.О. индивидуального предпринимателя)</w:t>
      </w:r>
    </w:p>
    <w:p w:rsidR="00EC6B0D" w:rsidRPr="002F1C8D" w:rsidRDefault="00EC6B0D" w:rsidP="00EC6B0D">
      <w:pPr>
        <w:widowControl w:val="0"/>
        <w:autoSpaceDE w:val="0"/>
        <w:autoSpaceDN w:val="0"/>
        <w:adjustRightInd w:val="0"/>
        <w:spacing w:after="0" w:line="240" w:lineRule="auto"/>
        <w:rPr>
          <w:rFonts w:ascii="Times New Roman" w:hAnsi="Times New Roman" w:cs="Times New Roman"/>
          <w:bCs/>
          <w:iCs/>
          <w:sz w:val="28"/>
          <w:szCs w:val="28"/>
        </w:rPr>
      </w:pPr>
      <w:r w:rsidRPr="002F1C8D">
        <w:rPr>
          <w:rFonts w:ascii="Times New Roman" w:hAnsi="Times New Roman" w:cs="Times New Roman"/>
          <w:bCs/>
          <w:iCs/>
          <w:sz w:val="28"/>
          <w:szCs w:val="28"/>
        </w:rPr>
        <w:t>Адрес (местонахождение): ____________________________________________________________________</w:t>
      </w:r>
    </w:p>
    <w:p w:rsidR="00EC6B0D" w:rsidRPr="002F1C8D" w:rsidRDefault="00EC6B0D" w:rsidP="00EC6B0D">
      <w:pPr>
        <w:widowControl w:val="0"/>
        <w:autoSpaceDE w:val="0"/>
        <w:autoSpaceDN w:val="0"/>
        <w:adjustRightInd w:val="0"/>
        <w:spacing w:after="0" w:line="240" w:lineRule="auto"/>
        <w:rPr>
          <w:rFonts w:ascii="Times New Roman" w:hAnsi="Times New Roman" w:cs="Times New Roman"/>
          <w:bCs/>
          <w:iCs/>
          <w:sz w:val="28"/>
          <w:szCs w:val="28"/>
        </w:rPr>
      </w:pPr>
      <w:r w:rsidRPr="002F1C8D">
        <w:rPr>
          <w:rFonts w:ascii="Times New Roman" w:hAnsi="Times New Roman" w:cs="Times New Roman"/>
          <w:bCs/>
          <w:iCs/>
          <w:sz w:val="28"/>
          <w:szCs w:val="28"/>
        </w:rPr>
        <w:t>Почтовый адрес: _____________________________________________________</w:t>
      </w:r>
    </w:p>
    <w:p w:rsidR="00EC6B0D" w:rsidRPr="002F1C8D" w:rsidRDefault="00EC6B0D" w:rsidP="00EC6B0D">
      <w:pPr>
        <w:widowControl w:val="0"/>
        <w:autoSpaceDE w:val="0"/>
        <w:autoSpaceDN w:val="0"/>
        <w:adjustRightInd w:val="0"/>
        <w:spacing w:after="0" w:line="240" w:lineRule="auto"/>
        <w:rPr>
          <w:rFonts w:ascii="Times New Roman" w:hAnsi="Times New Roman" w:cs="Times New Roman"/>
          <w:bCs/>
          <w:iCs/>
          <w:sz w:val="28"/>
          <w:szCs w:val="28"/>
        </w:rPr>
      </w:pPr>
      <w:r w:rsidRPr="002F1C8D">
        <w:rPr>
          <w:rFonts w:ascii="Times New Roman" w:hAnsi="Times New Roman" w:cs="Times New Roman"/>
          <w:bCs/>
          <w:iCs/>
          <w:sz w:val="28"/>
          <w:szCs w:val="28"/>
        </w:rPr>
        <w:t>Номер контактного телефона/</w:t>
      </w:r>
      <w:proofErr w:type="gramStart"/>
      <w:r w:rsidRPr="002F1C8D">
        <w:rPr>
          <w:rFonts w:ascii="Times New Roman" w:hAnsi="Times New Roman" w:cs="Times New Roman"/>
          <w:bCs/>
          <w:iCs/>
          <w:sz w:val="28"/>
          <w:szCs w:val="28"/>
        </w:rPr>
        <w:t>факса:  _</w:t>
      </w:r>
      <w:proofErr w:type="gramEnd"/>
      <w:r w:rsidRPr="002F1C8D">
        <w:rPr>
          <w:rFonts w:ascii="Times New Roman" w:hAnsi="Times New Roman" w:cs="Times New Roman"/>
          <w:bCs/>
          <w:iCs/>
          <w:sz w:val="28"/>
          <w:szCs w:val="28"/>
        </w:rPr>
        <w:t>___________________________________</w:t>
      </w:r>
    </w:p>
    <w:p w:rsidR="00EC6B0D" w:rsidRPr="002F1C8D" w:rsidRDefault="00EC6B0D" w:rsidP="00EC6B0D">
      <w:pPr>
        <w:widowControl w:val="0"/>
        <w:autoSpaceDE w:val="0"/>
        <w:autoSpaceDN w:val="0"/>
        <w:adjustRightInd w:val="0"/>
        <w:spacing w:after="0" w:line="240" w:lineRule="auto"/>
        <w:jc w:val="both"/>
        <w:outlineLvl w:val="1"/>
        <w:rPr>
          <w:rFonts w:ascii="Times New Roman" w:hAnsi="Times New Roman" w:cs="Times New Roman"/>
          <w:bCs/>
          <w:iCs/>
          <w:sz w:val="28"/>
          <w:szCs w:val="28"/>
        </w:rPr>
      </w:pPr>
      <w:r w:rsidRPr="002F1C8D">
        <w:rPr>
          <w:rFonts w:ascii="Times New Roman" w:hAnsi="Times New Roman" w:cs="Times New Roman"/>
          <w:bCs/>
          <w:iCs/>
          <w:sz w:val="28"/>
          <w:szCs w:val="28"/>
        </w:rPr>
        <w:t xml:space="preserve">В соответствии с Порядком предоставления гранта в форме субсидии из бюджета городского </w:t>
      </w:r>
      <w:proofErr w:type="gramStart"/>
      <w:r w:rsidRPr="002F1C8D">
        <w:rPr>
          <w:rFonts w:ascii="Times New Roman" w:hAnsi="Times New Roman" w:cs="Times New Roman"/>
          <w:bCs/>
          <w:iCs/>
          <w:sz w:val="28"/>
          <w:szCs w:val="28"/>
        </w:rPr>
        <w:t>округа  «</w:t>
      </w:r>
      <w:proofErr w:type="gramEnd"/>
      <w:r w:rsidRPr="002F1C8D">
        <w:rPr>
          <w:rFonts w:ascii="Times New Roman" w:hAnsi="Times New Roman" w:cs="Times New Roman"/>
          <w:bCs/>
          <w:iCs/>
          <w:sz w:val="28"/>
          <w:szCs w:val="28"/>
        </w:rPr>
        <w:t xml:space="preserve">Город Калининград» по итогам проведения </w:t>
      </w:r>
      <w:r w:rsidRPr="002F1C8D">
        <w:rPr>
          <w:rFonts w:ascii="Times New Roman" w:hAnsi="Times New Roman" w:cs="Times New Roman"/>
          <w:sz w:val="28"/>
          <w:szCs w:val="28"/>
        </w:rPr>
        <w:t xml:space="preserve">открытого конкурса на лучшее праздничное новогоднее оформление зданий и территорий городского округа «Город Калининград» (далее – Порядок) </w:t>
      </w:r>
      <w:r w:rsidRPr="002F1C8D">
        <w:rPr>
          <w:rFonts w:ascii="Times New Roman" w:hAnsi="Times New Roman" w:cs="Times New Roman"/>
          <w:bCs/>
          <w:iCs/>
          <w:sz w:val="28"/>
          <w:szCs w:val="28"/>
        </w:rPr>
        <w:t xml:space="preserve">направляю настоящую заявку на участие в объявленном конкурсе в номинации </w:t>
      </w:r>
    </w:p>
    <w:p w:rsidR="00EC6B0D" w:rsidRPr="002F1C8D" w:rsidRDefault="00EC6B0D" w:rsidP="00EC6B0D">
      <w:pPr>
        <w:widowControl w:val="0"/>
        <w:autoSpaceDE w:val="0"/>
        <w:autoSpaceDN w:val="0"/>
        <w:adjustRightInd w:val="0"/>
        <w:spacing w:after="0" w:line="240" w:lineRule="auto"/>
        <w:jc w:val="both"/>
        <w:rPr>
          <w:rFonts w:ascii="Times New Roman" w:hAnsi="Times New Roman" w:cs="Times New Roman"/>
          <w:bCs/>
          <w:sz w:val="28"/>
          <w:szCs w:val="28"/>
        </w:rPr>
      </w:pPr>
      <w:r w:rsidRPr="002F1C8D">
        <w:rPr>
          <w:rFonts w:ascii="Times New Roman" w:hAnsi="Times New Roman" w:cs="Times New Roman"/>
          <w:bCs/>
          <w:sz w:val="28"/>
          <w:szCs w:val="28"/>
        </w:rPr>
        <w:t>____________________________________________________________________</w:t>
      </w:r>
    </w:p>
    <w:p w:rsidR="00EC6B0D" w:rsidRPr="002F1C8D" w:rsidRDefault="00EC6B0D" w:rsidP="00EC6B0D">
      <w:pPr>
        <w:widowControl w:val="0"/>
        <w:autoSpaceDE w:val="0"/>
        <w:autoSpaceDN w:val="0"/>
        <w:adjustRightInd w:val="0"/>
        <w:spacing w:after="0" w:line="240" w:lineRule="auto"/>
        <w:ind w:firstLine="709"/>
        <w:jc w:val="center"/>
        <w:rPr>
          <w:rFonts w:ascii="Times New Roman" w:hAnsi="Times New Roman" w:cs="Times New Roman"/>
          <w:bCs/>
          <w:iCs/>
          <w:sz w:val="28"/>
          <w:szCs w:val="28"/>
        </w:rPr>
      </w:pPr>
      <w:r w:rsidRPr="002F1C8D">
        <w:rPr>
          <w:rFonts w:ascii="Times New Roman" w:hAnsi="Times New Roman" w:cs="Times New Roman"/>
          <w:bCs/>
          <w:iCs/>
          <w:sz w:val="28"/>
          <w:szCs w:val="28"/>
        </w:rPr>
        <w:t>(название номинации)</w:t>
      </w:r>
    </w:p>
    <w:p w:rsidR="00EC6B0D" w:rsidRPr="002F1C8D" w:rsidRDefault="00EC6B0D" w:rsidP="00EC6B0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2F1C8D">
        <w:rPr>
          <w:rFonts w:ascii="Times New Roman" w:hAnsi="Times New Roman" w:cs="Times New Roman"/>
          <w:bCs/>
          <w:iCs/>
          <w:sz w:val="28"/>
          <w:szCs w:val="28"/>
        </w:rPr>
        <w:t>Месторасположение объектов новогоднего оформления (адрес) и описание элементов новогоднего оформления:</w:t>
      </w:r>
    </w:p>
    <w:p w:rsidR="00EC6B0D" w:rsidRPr="002F1C8D" w:rsidRDefault="00EC6B0D" w:rsidP="00EC6B0D">
      <w:pPr>
        <w:widowControl w:val="0"/>
        <w:autoSpaceDE w:val="0"/>
        <w:autoSpaceDN w:val="0"/>
        <w:adjustRightInd w:val="0"/>
        <w:spacing w:after="0" w:line="240" w:lineRule="auto"/>
        <w:jc w:val="both"/>
        <w:rPr>
          <w:rFonts w:ascii="Times New Roman" w:hAnsi="Times New Roman" w:cs="Times New Roman"/>
          <w:bCs/>
          <w:iCs/>
          <w:sz w:val="28"/>
          <w:szCs w:val="28"/>
        </w:rPr>
      </w:pPr>
      <w:r w:rsidRPr="002F1C8D">
        <w:rPr>
          <w:rFonts w:ascii="Times New Roman" w:hAnsi="Times New Roman" w:cs="Times New Roman"/>
          <w:bCs/>
          <w:iCs/>
          <w:sz w:val="28"/>
          <w:szCs w:val="28"/>
        </w:rPr>
        <w:t>____________________________________________________________________</w:t>
      </w:r>
    </w:p>
    <w:p w:rsidR="00EC6B0D" w:rsidRPr="002F1C8D" w:rsidRDefault="00EC6B0D" w:rsidP="00EC6B0D">
      <w:pPr>
        <w:widowControl w:val="0"/>
        <w:autoSpaceDE w:val="0"/>
        <w:autoSpaceDN w:val="0"/>
        <w:adjustRightInd w:val="0"/>
        <w:spacing w:after="0" w:line="240" w:lineRule="auto"/>
        <w:rPr>
          <w:rFonts w:ascii="Times New Roman" w:hAnsi="Times New Roman" w:cs="Times New Roman"/>
          <w:bCs/>
          <w:iCs/>
          <w:sz w:val="28"/>
          <w:szCs w:val="28"/>
        </w:rPr>
      </w:pPr>
      <w:r w:rsidRPr="002F1C8D">
        <w:rPr>
          <w:rFonts w:ascii="Times New Roman" w:hAnsi="Times New Roman" w:cs="Times New Roman"/>
          <w:bCs/>
          <w:iCs/>
          <w:sz w:val="28"/>
          <w:szCs w:val="28"/>
        </w:rPr>
        <w:t>____________________________________________________________________</w:t>
      </w:r>
    </w:p>
    <w:p w:rsidR="00EC6B0D" w:rsidRPr="002F1C8D" w:rsidRDefault="00EC6B0D" w:rsidP="00EC6B0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2F1C8D">
        <w:rPr>
          <w:rFonts w:ascii="Times New Roman" w:hAnsi="Times New Roman" w:cs="Times New Roman"/>
          <w:bCs/>
          <w:iCs/>
          <w:sz w:val="28"/>
          <w:szCs w:val="28"/>
        </w:rPr>
        <w:t>К заявке прилагаю следующие материалы, предусмотренные Порядком:</w:t>
      </w:r>
    </w:p>
    <w:p w:rsidR="00EC6B0D" w:rsidRPr="002F1C8D" w:rsidRDefault="00EC6B0D" w:rsidP="00EC6B0D">
      <w:pPr>
        <w:widowControl w:val="0"/>
        <w:numPr>
          <w:ilvl w:val="0"/>
          <w:numId w:val="18"/>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2F1C8D">
        <w:rPr>
          <w:rFonts w:ascii="Times New Roman" w:hAnsi="Times New Roman" w:cs="Times New Roman"/>
          <w:sz w:val="28"/>
          <w:szCs w:val="28"/>
        </w:rPr>
        <w:t>копию свидетельства о государственной регистрации юридического лица (индивидуального предпринимателя);</w:t>
      </w:r>
    </w:p>
    <w:p w:rsidR="00EC6B0D" w:rsidRPr="002F1C8D" w:rsidRDefault="00EC6B0D" w:rsidP="00EC6B0D">
      <w:pPr>
        <w:widowControl w:val="0"/>
        <w:numPr>
          <w:ilvl w:val="0"/>
          <w:numId w:val="18"/>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2F1C8D">
        <w:rPr>
          <w:rFonts w:ascii="Times New Roman" w:hAnsi="Times New Roman" w:cs="Times New Roman"/>
          <w:sz w:val="28"/>
          <w:szCs w:val="28"/>
        </w:rPr>
        <w:t xml:space="preserve">оформленное на бланке согласие органа, осуществляющего функции и полномочия учредителя, на участие в </w:t>
      </w:r>
      <w:proofErr w:type="gramStart"/>
      <w:r w:rsidRPr="002F1C8D">
        <w:rPr>
          <w:rFonts w:ascii="Times New Roman" w:hAnsi="Times New Roman" w:cs="Times New Roman"/>
          <w:sz w:val="28"/>
          <w:szCs w:val="28"/>
        </w:rPr>
        <w:t>конкурсе  (</w:t>
      </w:r>
      <w:proofErr w:type="gramEnd"/>
      <w:r w:rsidRPr="002F1C8D">
        <w:rPr>
          <w:rFonts w:ascii="Times New Roman" w:hAnsi="Times New Roman" w:cs="Times New Roman"/>
          <w:sz w:val="28"/>
          <w:szCs w:val="28"/>
        </w:rPr>
        <w:t>для муниципальных (государственных) организаций);</w:t>
      </w:r>
    </w:p>
    <w:p w:rsidR="00EC6B0D" w:rsidRPr="002F1C8D" w:rsidRDefault="00EC6B0D" w:rsidP="00EC6B0D">
      <w:pPr>
        <w:widowControl w:val="0"/>
        <w:numPr>
          <w:ilvl w:val="0"/>
          <w:numId w:val="18"/>
        </w:numPr>
        <w:tabs>
          <w:tab w:val="left" w:pos="0"/>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2F1C8D">
        <w:rPr>
          <w:rFonts w:ascii="Times New Roman" w:eastAsia="Calibri" w:hAnsi="Times New Roman" w:cs="Times New Roman"/>
          <w:sz w:val="28"/>
          <w:szCs w:val="28"/>
          <w:lang w:eastAsia="en-US"/>
        </w:rPr>
        <w:t>справку об исполнении обязанностей по уплате налогов, сборов, пеней, штрафов, процентов (код по КДН 1120101), учрежденную приказом ВНС России от 20.01.2017 № ММВ-7-8/20@, выданную налоговым органом не ранее чем за 30 дней до дня подачи документов</w:t>
      </w:r>
      <w:r w:rsidRPr="002F1C8D">
        <w:rPr>
          <w:rFonts w:ascii="Times New Roman" w:hAnsi="Times New Roman" w:cs="Times New Roman"/>
          <w:sz w:val="28"/>
          <w:szCs w:val="28"/>
        </w:rPr>
        <w:t>;</w:t>
      </w:r>
    </w:p>
    <w:p w:rsidR="00EC6B0D" w:rsidRPr="002F1C8D" w:rsidRDefault="00EC6B0D" w:rsidP="00EC6B0D">
      <w:pPr>
        <w:widowControl w:val="0"/>
        <w:numPr>
          <w:ilvl w:val="0"/>
          <w:numId w:val="18"/>
        </w:numPr>
        <w:tabs>
          <w:tab w:val="left" w:pos="0"/>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2F1C8D">
        <w:rPr>
          <w:rFonts w:ascii="Times New Roman" w:hAnsi="Times New Roman" w:cs="Times New Roman"/>
          <w:sz w:val="28"/>
          <w:szCs w:val="28"/>
        </w:rPr>
        <w:t>согласие на обработку персональных данных;</w:t>
      </w:r>
    </w:p>
    <w:p w:rsidR="00EC6B0D" w:rsidRPr="002F1C8D" w:rsidRDefault="00EC6B0D" w:rsidP="00EC6B0D">
      <w:pPr>
        <w:widowControl w:val="0"/>
        <w:numPr>
          <w:ilvl w:val="0"/>
          <w:numId w:val="18"/>
        </w:numPr>
        <w:tabs>
          <w:tab w:val="left" w:pos="0"/>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2F1C8D">
        <w:rPr>
          <w:rFonts w:ascii="Times New Roman" w:hAnsi="Times New Roman" w:cs="Times New Roman"/>
          <w:sz w:val="28"/>
          <w:szCs w:val="28"/>
        </w:rPr>
        <w:t>реквизиты банковского счета для перечисления гранта в случае признания победителем.</w:t>
      </w:r>
    </w:p>
    <w:p w:rsidR="00EC6B0D" w:rsidRPr="002F1C8D" w:rsidRDefault="00EC6B0D" w:rsidP="00EC6B0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2F1C8D">
        <w:rPr>
          <w:rFonts w:ascii="Times New Roman" w:hAnsi="Times New Roman" w:cs="Times New Roman"/>
          <w:bCs/>
          <w:iCs/>
          <w:sz w:val="28"/>
          <w:szCs w:val="28"/>
        </w:rPr>
        <w:t>Подтверждаю, что праздничное новогоднее оформление осуществлено на территории и здании(-</w:t>
      </w:r>
      <w:proofErr w:type="spellStart"/>
      <w:r w:rsidRPr="002F1C8D">
        <w:rPr>
          <w:rFonts w:ascii="Times New Roman" w:hAnsi="Times New Roman" w:cs="Times New Roman"/>
          <w:bCs/>
          <w:iCs/>
          <w:sz w:val="28"/>
          <w:szCs w:val="28"/>
        </w:rPr>
        <w:t>ях</w:t>
      </w:r>
      <w:proofErr w:type="spellEnd"/>
      <w:r w:rsidRPr="002F1C8D">
        <w:rPr>
          <w:rFonts w:ascii="Times New Roman" w:hAnsi="Times New Roman" w:cs="Times New Roman"/>
          <w:bCs/>
          <w:iCs/>
          <w:sz w:val="28"/>
          <w:szCs w:val="28"/>
        </w:rPr>
        <w:t>), принадлежащих (находящихся в управлении) организации (индивидуальному предпринимателю), подающей настоящую заявку.</w:t>
      </w:r>
    </w:p>
    <w:p w:rsidR="00EC6B0D" w:rsidRPr="002F1C8D" w:rsidRDefault="00EC6B0D" w:rsidP="00EC6B0D">
      <w:pPr>
        <w:widowControl w:val="0"/>
        <w:autoSpaceDE w:val="0"/>
        <w:autoSpaceDN w:val="0"/>
        <w:adjustRightInd w:val="0"/>
        <w:spacing w:after="0" w:line="240" w:lineRule="auto"/>
        <w:ind w:firstLine="709"/>
        <w:jc w:val="both"/>
        <w:rPr>
          <w:rFonts w:ascii="Times New Roman" w:hAnsi="Times New Roman" w:cs="Times New Roman"/>
          <w:bCs/>
          <w:iCs/>
          <w:sz w:val="28"/>
          <w:szCs w:val="28"/>
        </w:rPr>
      </w:pPr>
      <w:r w:rsidRPr="002F1C8D">
        <w:rPr>
          <w:rFonts w:ascii="Times New Roman" w:hAnsi="Times New Roman" w:cs="Times New Roman"/>
          <w:bCs/>
          <w:iCs/>
          <w:sz w:val="28"/>
          <w:szCs w:val="28"/>
        </w:rPr>
        <w:t>Достоверность представленной информации гарантирую.</w:t>
      </w:r>
    </w:p>
    <w:p w:rsidR="00EC6B0D" w:rsidRPr="002F1C8D" w:rsidRDefault="00EC6B0D" w:rsidP="00EC6B0D">
      <w:pPr>
        <w:widowControl w:val="0"/>
        <w:autoSpaceDE w:val="0"/>
        <w:autoSpaceDN w:val="0"/>
        <w:adjustRightInd w:val="0"/>
        <w:spacing w:after="0" w:line="240" w:lineRule="auto"/>
        <w:jc w:val="both"/>
        <w:rPr>
          <w:rFonts w:ascii="Times New Roman" w:hAnsi="Times New Roman" w:cs="Times New Roman"/>
          <w:bCs/>
          <w:iCs/>
          <w:sz w:val="16"/>
          <w:szCs w:val="16"/>
        </w:rPr>
      </w:pPr>
    </w:p>
    <w:p w:rsidR="00EC6B0D" w:rsidRPr="002F1C8D" w:rsidRDefault="00EC6B0D" w:rsidP="00EC6B0D">
      <w:pPr>
        <w:widowControl w:val="0"/>
        <w:autoSpaceDE w:val="0"/>
        <w:autoSpaceDN w:val="0"/>
        <w:adjustRightInd w:val="0"/>
        <w:spacing w:after="0" w:line="240" w:lineRule="auto"/>
        <w:jc w:val="both"/>
        <w:rPr>
          <w:rFonts w:ascii="Times New Roman" w:hAnsi="Times New Roman" w:cs="Times New Roman"/>
          <w:bCs/>
          <w:iCs/>
          <w:sz w:val="28"/>
          <w:szCs w:val="28"/>
        </w:rPr>
      </w:pPr>
      <w:r w:rsidRPr="002F1C8D">
        <w:rPr>
          <w:rFonts w:ascii="Times New Roman" w:hAnsi="Times New Roman" w:cs="Times New Roman"/>
          <w:bCs/>
          <w:iCs/>
          <w:sz w:val="28"/>
          <w:szCs w:val="28"/>
        </w:rPr>
        <w:t xml:space="preserve">Заявитель </w:t>
      </w:r>
      <w:r w:rsidRPr="002F1C8D">
        <w:rPr>
          <w:rFonts w:ascii="Times New Roman" w:hAnsi="Times New Roman" w:cs="Times New Roman"/>
          <w:bCs/>
          <w:iCs/>
          <w:sz w:val="28"/>
          <w:szCs w:val="28"/>
        </w:rPr>
        <w:tab/>
      </w:r>
      <w:r w:rsidRPr="002F1C8D">
        <w:rPr>
          <w:rFonts w:ascii="Times New Roman" w:hAnsi="Times New Roman" w:cs="Times New Roman"/>
          <w:bCs/>
          <w:iCs/>
          <w:sz w:val="28"/>
          <w:szCs w:val="28"/>
        </w:rPr>
        <w:tab/>
      </w:r>
      <w:r w:rsidRPr="002F1C8D">
        <w:rPr>
          <w:rFonts w:ascii="Times New Roman" w:hAnsi="Times New Roman" w:cs="Times New Roman"/>
          <w:bCs/>
          <w:iCs/>
          <w:sz w:val="28"/>
          <w:szCs w:val="28"/>
        </w:rPr>
        <w:tab/>
      </w:r>
      <w:r w:rsidRPr="002F1C8D">
        <w:rPr>
          <w:rFonts w:ascii="Times New Roman" w:hAnsi="Times New Roman" w:cs="Times New Roman"/>
          <w:bCs/>
          <w:iCs/>
          <w:sz w:val="28"/>
          <w:szCs w:val="28"/>
        </w:rPr>
        <w:tab/>
      </w:r>
      <w:r w:rsidRPr="002F1C8D">
        <w:rPr>
          <w:rFonts w:ascii="Times New Roman" w:hAnsi="Times New Roman" w:cs="Times New Roman"/>
          <w:bCs/>
          <w:iCs/>
          <w:sz w:val="28"/>
          <w:szCs w:val="28"/>
        </w:rPr>
        <w:tab/>
        <w:t>_________________</w:t>
      </w:r>
    </w:p>
    <w:p w:rsidR="00EC6B0D" w:rsidRPr="002F1C8D" w:rsidRDefault="00EC6B0D" w:rsidP="00EC6B0D">
      <w:pPr>
        <w:widowControl w:val="0"/>
        <w:autoSpaceDE w:val="0"/>
        <w:autoSpaceDN w:val="0"/>
        <w:adjustRightInd w:val="0"/>
        <w:spacing w:after="0" w:line="240" w:lineRule="auto"/>
        <w:jc w:val="both"/>
        <w:rPr>
          <w:rFonts w:ascii="Times New Roman" w:hAnsi="Times New Roman" w:cs="Times New Roman"/>
          <w:bCs/>
          <w:iCs/>
          <w:sz w:val="28"/>
          <w:szCs w:val="28"/>
        </w:rPr>
      </w:pPr>
      <w:r w:rsidRPr="002F1C8D">
        <w:rPr>
          <w:rFonts w:ascii="Times New Roman" w:hAnsi="Times New Roman" w:cs="Times New Roman"/>
          <w:bCs/>
          <w:iCs/>
          <w:sz w:val="28"/>
          <w:szCs w:val="28"/>
        </w:rPr>
        <w:tab/>
      </w:r>
      <w:r w:rsidRPr="002F1C8D">
        <w:rPr>
          <w:rFonts w:ascii="Times New Roman" w:hAnsi="Times New Roman" w:cs="Times New Roman"/>
          <w:bCs/>
          <w:iCs/>
          <w:sz w:val="28"/>
          <w:szCs w:val="28"/>
        </w:rPr>
        <w:tab/>
      </w:r>
      <w:r w:rsidRPr="002F1C8D">
        <w:rPr>
          <w:rFonts w:ascii="Times New Roman" w:hAnsi="Times New Roman" w:cs="Times New Roman"/>
          <w:bCs/>
          <w:iCs/>
          <w:sz w:val="28"/>
          <w:szCs w:val="28"/>
        </w:rPr>
        <w:tab/>
      </w:r>
      <w:r w:rsidRPr="002F1C8D">
        <w:rPr>
          <w:rFonts w:ascii="Times New Roman" w:hAnsi="Times New Roman" w:cs="Times New Roman"/>
          <w:bCs/>
          <w:iCs/>
          <w:sz w:val="28"/>
          <w:szCs w:val="28"/>
        </w:rPr>
        <w:tab/>
      </w:r>
      <w:r w:rsidRPr="002F1C8D">
        <w:rPr>
          <w:rFonts w:ascii="Times New Roman" w:hAnsi="Times New Roman" w:cs="Times New Roman"/>
          <w:bCs/>
          <w:iCs/>
          <w:sz w:val="28"/>
          <w:szCs w:val="28"/>
        </w:rPr>
        <w:tab/>
      </w:r>
      <w:r w:rsidRPr="002F1C8D">
        <w:rPr>
          <w:rFonts w:ascii="Times New Roman" w:hAnsi="Times New Roman" w:cs="Times New Roman"/>
          <w:bCs/>
          <w:iCs/>
          <w:sz w:val="28"/>
          <w:szCs w:val="28"/>
        </w:rPr>
        <w:tab/>
      </w:r>
      <w:r w:rsidRPr="002F1C8D">
        <w:rPr>
          <w:rFonts w:ascii="Times New Roman" w:hAnsi="Times New Roman" w:cs="Times New Roman"/>
          <w:bCs/>
          <w:iCs/>
          <w:sz w:val="28"/>
          <w:szCs w:val="28"/>
        </w:rPr>
        <w:tab/>
      </w:r>
      <w:r w:rsidRPr="002F1C8D">
        <w:rPr>
          <w:rFonts w:ascii="Times New Roman" w:hAnsi="Times New Roman" w:cs="Times New Roman"/>
          <w:bCs/>
          <w:iCs/>
          <w:sz w:val="28"/>
          <w:szCs w:val="28"/>
        </w:rPr>
        <w:tab/>
        <w:t xml:space="preserve">М.П.                (Ф.И.О.)       </w:t>
      </w:r>
    </w:p>
    <w:p w:rsidR="00EC6B0D" w:rsidRPr="002F1C8D" w:rsidRDefault="00EC6B0D" w:rsidP="00EC6B0D">
      <w:pPr>
        <w:widowControl w:val="0"/>
        <w:autoSpaceDE w:val="0"/>
        <w:autoSpaceDN w:val="0"/>
        <w:adjustRightInd w:val="0"/>
        <w:spacing w:after="0" w:line="240" w:lineRule="auto"/>
        <w:jc w:val="both"/>
        <w:rPr>
          <w:rFonts w:ascii="Times New Roman" w:hAnsi="Times New Roman" w:cs="Times New Roman"/>
          <w:bCs/>
          <w:iCs/>
          <w:sz w:val="28"/>
          <w:szCs w:val="28"/>
        </w:rPr>
        <w:sectPr w:rsidR="00EC6B0D" w:rsidRPr="002F1C8D" w:rsidSect="009B064B">
          <w:headerReference w:type="default" r:id="rId10"/>
          <w:pgSz w:w="11909" w:h="16834" w:code="9"/>
          <w:pgMar w:top="568" w:right="567" w:bottom="993" w:left="1701" w:header="142" w:footer="720" w:gutter="0"/>
          <w:pgNumType w:start="2"/>
          <w:cols w:space="60"/>
          <w:noEndnote/>
          <w:titlePg/>
        </w:sectPr>
      </w:pPr>
    </w:p>
    <w:p w:rsidR="00EC6B0D" w:rsidRDefault="00EC6B0D" w:rsidP="00EC6B0D">
      <w:pPr>
        <w:widowControl w:val="0"/>
        <w:autoSpaceDE w:val="0"/>
        <w:autoSpaceDN w:val="0"/>
        <w:adjustRightInd w:val="0"/>
        <w:spacing w:after="0" w:line="240" w:lineRule="auto"/>
        <w:ind w:left="7230"/>
        <w:jc w:val="right"/>
        <w:rPr>
          <w:rFonts w:ascii="Times New Roman" w:hAnsi="Times New Roman" w:cs="Times New Roman"/>
          <w:bCs/>
          <w:iCs/>
          <w:sz w:val="28"/>
          <w:szCs w:val="28"/>
        </w:rPr>
      </w:pPr>
      <w:r>
        <w:rPr>
          <w:rFonts w:ascii="Times New Roman" w:hAnsi="Times New Roman" w:cs="Times New Roman"/>
          <w:bCs/>
          <w:iCs/>
          <w:sz w:val="28"/>
          <w:szCs w:val="28"/>
        </w:rPr>
        <w:lastRenderedPageBreak/>
        <w:t>Приложение № 2</w:t>
      </w:r>
    </w:p>
    <w:p w:rsidR="00EC6B0D" w:rsidRDefault="00F30942" w:rsidP="00EC6B0D">
      <w:pPr>
        <w:widowControl w:val="0"/>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к извещению</w:t>
      </w:r>
    </w:p>
    <w:tbl>
      <w:tblPr>
        <w:tblW w:w="9708" w:type="dxa"/>
        <w:tblInd w:w="-34" w:type="dxa"/>
        <w:tblLayout w:type="fixed"/>
        <w:tblLook w:val="04A0" w:firstRow="1" w:lastRow="0" w:firstColumn="1" w:lastColumn="0" w:noHBand="0" w:noVBand="1"/>
      </w:tblPr>
      <w:tblGrid>
        <w:gridCol w:w="9708"/>
      </w:tblGrid>
      <w:tr w:rsidR="00EC6B0D" w:rsidRPr="002F1C8D" w:rsidTr="00EC6B0D">
        <w:trPr>
          <w:trHeight w:val="13909"/>
        </w:trPr>
        <w:tc>
          <w:tcPr>
            <w:tcW w:w="9708" w:type="dxa"/>
            <w:shd w:val="clear" w:color="auto" w:fill="auto"/>
          </w:tcPr>
          <w:p w:rsidR="00F02B7B" w:rsidRDefault="00F02B7B" w:rsidP="00EC6B0D">
            <w:pPr>
              <w:widowControl w:val="0"/>
              <w:tabs>
                <w:tab w:val="left" w:pos="1080"/>
                <w:tab w:val="left" w:pos="1515"/>
                <w:tab w:val="center" w:pos="4664"/>
              </w:tabs>
              <w:autoSpaceDE w:val="0"/>
              <w:autoSpaceDN w:val="0"/>
              <w:adjustRightInd w:val="0"/>
              <w:spacing w:after="0" w:line="240" w:lineRule="auto"/>
              <w:jc w:val="center"/>
              <w:rPr>
                <w:rFonts w:ascii="Times New Roman" w:hAnsi="Times New Roman" w:cs="Times New Roman"/>
                <w:bCs/>
                <w:iCs/>
                <w:sz w:val="28"/>
                <w:szCs w:val="28"/>
                <w:lang w:eastAsia="en-US"/>
              </w:rPr>
            </w:pPr>
          </w:p>
          <w:p w:rsidR="00EC6B0D" w:rsidRPr="002F1C8D" w:rsidRDefault="00EC6B0D" w:rsidP="00EC6B0D">
            <w:pPr>
              <w:widowControl w:val="0"/>
              <w:tabs>
                <w:tab w:val="left" w:pos="1080"/>
                <w:tab w:val="left" w:pos="1515"/>
                <w:tab w:val="center" w:pos="4664"/>
              </w:tabs>
              <w:autoSpaceDE w:val="0"/>
              <w:autoSpaceDN w:val="0"/>
              <w:adjustRightInd w:val="0"/>
              <w:spacing w:after="0" w:line="240" w:lineRule="auto"/>
              <w:jc w:val="center"/>
              <w:rPr>
                <w:rFonts w:ascii="Times New Roman" w:hAnsi="Times New Roman" w:cs="Times New Roman"/>
                <w:bCs/>
                <w:iCs/>
                <w:sz w:val="28"/>
                <w:szCs w:val="28"/>
                <w:lang w:eastAsia="en-US"/>
              </w:rPr>
            </w:pPr>
            <w:r w:rsidRPr="002F1C8D">
              <w:rPr>
                <w:rFonts w:ascii="Times New Roman" w:hAnsi="Times New Roman" w:cs="Times New Roman"/>
                <w:bCs/>
                <w:iCs/>
                <w:sz w:val="28"/>
                <w:szCs w:val="28"/>
                <w:lang w:eastAsia="en-US"/>
              </w:rPr>
              <w:t>СОГЛАСИЕ</w:t>
            </w:r>
          </w:p>
          <w:p w:rsidR="00EC6B0D" w:rsidRPr="002F1C8D" w:rsidRDefault="00EC6B0D" w:rsidP="004C0285">
            <w:pPr>
              <w:widowControl w:val="0"/>
              <w:tabs>
                <w:tab w:val="left" w:pos="1080"/>
              </w:tabs>
              <w:autoSpaceDE w:val="0"/>
              <w:autoSpaceDN w:val="0"/>
              <w:adjustRightInd w:val="0"/>
              <w:spacing w:after="0" w:line="240" w:lineRule="auto"/>
              <w:jc w:val="center"/>
              <w:rPr>
                <w:rFonts w:ascii="Times New Roman" w:hAnsi="Times New Roman" w:cs="Times New Roman"/>
                <w:bCs/>
                <w:iCs/>
                <w:sz w:val="28"/>
                <w:szCs w:val="28"/>
                <w:lang w:eastAsia="en-US"/>
              </w:rPr>
            </w:pPr>
            <w:r w:rsidRPr="002F1C8D">
              <w:rPr>
                <w:rFonts w:ascii="Times New Roman" w:hAnsi="Times New Roman" w:cs="Times New Roman"/>
                <w:bCs/>
                <w:iCs/>
                <w:sz w:val="28"/>
                <w:szCs w:val="28"/>
                <w:lang w:eastAsia="en-US"/>
              </w:rPr>
              <w:t xml:space="preserve">на обработку персональных данных </w:t>
            </w:r>
          </w:p>
          <w:p w:rsidR="00EC6B0D" w:rsidRPr="002F1C8D" w:rsidRDefault="00EC6B0D" w:rsidP="004C0285">
            <w:pPr>
              <w:widowControl w:val="0"/>
              <w:tabs>
                <w:tab w:val="left" w:pos="1080"/>
              </w:tabs>
              <w:autoSpaceDE w:val="0"/>
              <w:autoSpaceDN w:val="0"/>
              <w:adjustRightInd w:val="0"/>
              <w:spacing w:after="0" w:line="240" w:lineRule="auto"/>
              <w:jc w:val="right"/>
              <w:rPr>
                <w:rFonts w:ascii="Times New Roman" w:hAnsi="Times New Roman" w:cs="Times New Roman"/>
                <w:bCs/>
                <w:iCs/>
                <w:sz w:val="28"/>
                <w:szCs w:val="28"/>
                <w:lang w:eastAsia="en-US"/>
              </w:rPr>
            </w:pPr>
            <w:r w:rsidRPr="002F1C8D">
              <w:rPr>
                <w:rFonts w:ascii="Times New Roman" w:hAnsi="Times New Roman" w:cs="Times New Roman"/>
                <w:bCs/>
                <w:iCs/>
                <w:sz w:val="28"/>
                <w:szCs w:val="28"/>
                <w:lang w:eastAsia="en-US"/>
              </w:rPr>
              <w:t>Я, _______________________________________________________________,</w:t>
            </w:r>
          </w:p>
          <w:p w:rsidR="00EC6B0D" w:rsidRPr="002F1C8D" w:rsidRDefault="00EC6B0D" w:rsidP="004C0285">
            <w:pPr>
              <w:widowControl w:val="0"/>
              <w:tabs>
                <w:tab w:val="left" w:pos="1080"/>
              </w:tabs>
              <w:autoSpaceDE w:val="0"/>
              <w:autoSpaceDN w:val="0"/>
              <w:adjustRightInd w:val="0"/>
              <w:spacing w:after="0" w:line="240" w:lineRule="auto"/>
              <w:jc w:val="center"/>
              <w:rPr>
                <w:rFonts w:ascii="Times New Roman" w:hAnsi="Times New Roman" w:cs="Times New Roman"/>
                <w:bCs/>
                <w:iCs/>
                <w:sz w:val="28"/>
                <w:szCs w:val="28"/>
                <w:lang w:eastAsia="en-US"/>
              </w:rPr>
            </w:pPr>
            <w:r w:rsidRPr="002F1C8D">
              <w:rPr>
                <w:rFonts w:ascii="Times New Roman" w:hAnsi="Times New Roman" w:cs="Times New Roman"/>
                <w:bCs/>
                <w:iCs/>
                <w:sz w:val="28"/>
                <w:szCs w:val="28"/>
                <w:lang w:eastAsia="en-US"/>
              </w:rPr>
              <w:t>(фамилия, имя, отчество)</w:t>
            </w:r>
          </w:p>
          <w:p w:rsidR="00EC6B0D" w:rsidRPr="002F1C8D" w:rsidRDefault="00EC6B0D" w:rsidP="004C0285">
            <w:pPr>
              <w:widowControl w:val="0"/>
              <w:tabs>
                <w:tab w:val="left" w:pos="1080"/>
              </w:tabs>
              <w:autoSpaceDE w:val="0"/>
              <w:autoSpaceDN w:val="0"/>
              <w:adjustRightInd w:val="0"/>
              <w:spacing w:after="0" w:line="240" w:lineRule="auto"/>
              <w:jc w:val="right"/>
              <w:rPr>
                <w:rFonts w:ascii="Times New Roman" w:hAnsi="Times New Roman" w:cs="Times New Roman"/>
                <w:bCs/>
                <w:iCs/>
                <w:sz w:val="28"/>
                <w:szCs w:val="28"/>
                <w:lang w:eastAsia="en-US"/>
              </w:rPr>
            </w:pPr>
            <w:r w:rsidRPr="002F1C8D">
              <w:rPr>
                <w:rFonts w:ascii="Times New Roman" w:hAnsi="Times New Roman" w:cs="Times New Roman"/>
                <w:bCs/>
                <w:iCs/>
                <w:sz w:val="28"/>
                <w:szCs w:val="28"/>
                <w:lang w:eastAsia="en-US"/>
              </w:rPr>
              <w:t>проживающий(-</w:t>
            </w:r>
            <w:proofErr w:type="spellStart"/>
            <w:r w:rsidRPr="002F1C8D">
              <w:rPr>
                <w:rFonts w:ascii="Times New Roman" w:hAnsi="Times New Roman" w:cs="Times New Roman"/>
                <w:bCs/>
                <w:iCs/>
                <w:sz w:val="28"/>
                <w:szCs w:val="28"/>
                <w:lang w:eastAsia="en-US"/>
              </w:rPr>
              <w:t>ая</w:t>
            </w:r>
            <w:proofErr w:type="spellEnd"/>
            <w:r w:rsidRPr="002F1C8D">
              <w:rPr>
                <w:rFonts w:ascii="Times New Roman" w:hAnsi="Times New Roman" w:cs="Times New Roman"/>
                <w:bCs/>
                <w:iCs/>
                <w:sz w:val="28"/>
                <w:szCs w:val="28"/>
                <w:lang w:eastAsia="en-US"/>
              </w:rPr>
              <w:t>) _________________________________________________</w:t>
            </w:r>
            <w:r>
              <w:rPr>
                <w:rFonts w:ascii="Times New Roman" w:hAnsi="Times New Roman" w:cs="Times New Roman"/>
                <w:bCs/>
                <w:iCs/>
                <w:sz w:val="28"/>
                <w:szCs w:val="28"/>
                <w:lang w:eastAsia="en-US"/>
              </w:rPr>
              <w:t>,</w:t>
            </w:r>
          </w:p>
          <w:p w:rsidR="00EC6B0D" w:rsidRPr="002F1C8D" w:rsidRDefault="00EC6B0D" w:rsidP="004C0285">
            <w:pPr>
              <w:widowControl w:val="0"/>
              <w:tabs>
                <w:tab w:val="left" w:pos="1080"/>
              </w:tabs>
              <w:autoSpaceDE w:val="0"/>
              <w:autoSpaceDN w:val="0"/>
              <w:adjustRightInd w:val="0"/>
              <w:spacing w:after="0" w:line="240" w:lineRule="auto"/>
              <w:jc w:val="center"/>
              <w:rPr>
                <w:rFonts w:ascii="Times New Roman" w:hAnsi="Times New Roman" w:cs="Times New Roman"/>
                <w:bCs/>
                <w:iCs/>
                <w:sz w:val="28"/>
                <w:szCs w:val="28"/>
                <w:lang w:eastAsia="en-US"/>
              </w:rPr>
            </w:pPr>
            <w:r w:rsidRPr="002F1C8D">
              <w:rPr>
                <w:rFonts w:ascii="Times New Roman" w:hAnsi="Times New Roman" w:cs="Times New Roman"/>
                <w:bCs/>
                <w:iCs/>
                <w:sz w:val="28"/>
                <w:szCs w:val="28"/>
                <w:lang w:eastAsia="en-US"/>
              </w:rPr>
              <w:t>(место регистрации)</w:t>
            </w:r>
          </w:p>
          <w:p w:rsidR="00EC6B0D" w:rsidRPr="002F1C8D" w:rsidRDefault="00EC6B0D" w:rsidP="004C0285">
            <w:pPr>
              <w:widowControl w:val="0"/>
              <w:tabs>
                <w:tab w:val="left" w:pos="1080"/>
              </w:tabs>
              <w:autoSpaceDE w:val="0"/>
              <w:autoSpaceDN w:val="0"/>
              <w:adjustRightInd w:val="0"/>
              <w:spacing w:after="0" w:line="240" w:lineRule="auto"/>
              <w:jc w:val="right"/>
              <w:rPr>
                <w:rFonts w:ascii="Times New Roman" w:hAnsi="Times New Roman" w:cs="Times New Roman"/>
                <w:bCs/>
                <w:iCs/>
                <w:sz w:val="28"/>
                <w:szCs w:val="28"/>
                <w:lang w:eastAsia="en-US"/>
              </w:rPr>
            </w:pPr>
            <w:r w:rsidRPr="002F1C8D">
              <w:rPr>
                <w:rFonts w:ascii="Times New Roman" w:hAnsi="Times New Roman" w:cs="Times New Roman"/>
                <w:bCs/>
                <w:iCs/>
                <w:sz w:val="28"/>
                <w:szCs w:val="28"/>
                <w:lang w:eastAsia="en-US"/>
              </w:rPr>
              <w:t>_________________________________________________________________</w:t>
            </w:r>
          </w:p>
          <w:p w:rsidR="00EC6B0D" w:rsidRPr="002F1C8D" w:rsidRDefault="00EC6B0D" w:rsidP="004C0285">
            <w:pPr>
              <w:widowControl w:val="0"/>
              <w:tabs>
                <w:tab w:val="left" w:pos="1080"/>
              </w:tabs>
              <w:autoSpaceDE w:val="0"/>
              <w:autoSpaceDN w:val="0"/>
              <w:adjustRightInd w:val="0"/>
              <w:spacing w:after="0" w:line="240" w:lineRule="auto"/>
              <w:jc w:val="center"/>
              <w:rPr>
                <w:rFonts w:ascii="Times New Roman" w:hAnsi="Times New Roman" w:cs="Times New Roman"/>
                <w:bCs/>
                <w:iCs/>
                <w:sz w:val="28"/>
                <w:szCs w:val="28"/>
                <w:lang w:eastAsia="en-US"/>
              </w:rPr>
            </w:pPr>
            <w:r w:rsidRPr="002F1C8D">
              <w:rPr>
                <w:rFonts w:ascii="Times New Roman" w:hAnsi="Times New Roman" w:cs="Times New Roman"/>
                <w:bCs/>
                <w:iCs/>
                <w:sz w:val="28"/>
                <w:szCs w:val="28"/>
                <w:lang w:eastAsia="en-US"/>
              </w:rPr>
              <w:t>(место фактического проживания)</w:t>
            </w:r>
          </w:p>
          <w:p w:rsidR="00EC6B0D" w:rsidRPr="002F1C8D" w:rsidRDefault="00EC6B0D" w:rsidP="004C0285">
            <w:pPr>
              <w:widowControl w:val="0"/>
              <w:tabs>
                <w:tab w:val="left" w:pos="1080"/>
              </w:tabs>
              <w:autoSpaceDE w:val="0"/>
              <w:autoSpaceDN w:val="0"/>
              <w:adjustRightInd w:val="0"/>
              <w:spacing w:after="0" w:line="240" w:lineRule="auto"/>
              <w:jc w:val="right"/>
              <w:rPr>
                <w:rFonts w:ascii="Times New Roman" w:hAnsi="Times New Roman" w:cs="Times New Roman"/>
                <w:bCs/>
                <w:iCs/>
                <w:sz w:val="28"/>
                <w:szCs w:val="28"/>
                <w:lang w:eastAsia="en-US"/>
              </w:rPr>
            </w:pPr>
            <w:r w:rsidRPr="002F1C8D">
              <w:rPr>
                <w:rFonts w:ascii="Times New Roman" w:hAnsi="Times New Roman" w:cs="Times New Roman"/>
                <w:bCs/>
                <w:iCs/>
                <w:sz w:val="28"/>
                <w:szCs w:val="28"/>
                <w:lang w:eastAsia="en-US"/>
              </w:rPr>
              <w:t>__________________________________________________________________,</w:t>
            </w:r>
          </w:p>
          <w:p w:rsidR="00EC6B0D" w:rsidRPr="002F1C8D" w:rsidRDefault="00EC6B0D" w:rsidP="004C0285">
            <w:pPr>
              <w:widowControl w:val="0"/>
              <w:tabs>
                <w:tab w:val="left" w:pos="1080"/>
              </w:tabs>
              <w:autoSpaceDE w:val="0"/>
              <w:autoSpaceDN w:val="0"/>
              <w:adjustRightInd w:val="0"/>
              <w:spacing w:after="0" w:line="240" w:lineRule="auto"/>
              <w:jc w:val="both"/>
              <w:rPr>
                <w:rFonts w:ascii="Times New Roman" w:hAnsi="Times New Roman" w:cs="Times New Roman"/>
                <w:bCs/>
                <w:iCs/>
                <w:sz w:val="28"/>
                <w:szCs w:val="28"/>
                <w:lang w:eastAsia="en-US"/>
              </w:rPr>
            </w:pPr>
          </w:p>
          <w:p w:rsidR="00EC6B0D" w:rsidRPr="002F1C8D" w:rsidRDefault="00EC6B0D" w:rsidP="004C0285">
            <w:pPr>
              <w:widowControl w:val="0"/>
              <w:tabs>
                <w:tab w:val="left" w:pos="1080"/>
              </w:tabs>
              <w:autoSpaceDE w:val="0"/>
              <w:autoSpaceDN w:val="0"/>
              <w:adjustRightInd w:val="0"/>
              <w:spacing w:after="0" w:line="240" w:lineRule="auto"/>
              <w:jc w:val="right"/>
              <w:rPr>
                <w:rFonts w:ascii="Times New Roman" w:hAnsi="Times New Roman" w:cs="Times New Roman"/>
                <w:bCs/>
                <w:iCs/>
                <w:sz w:val="28"/>
                <w:szCs w:val="28"/>
                <w:lang w:eastAsia="en-US"/>
              </w:rPr>
            </w:pPr>
            <w:r w:rsidRPr="002F1C8D">
              <w:rPr>
                <w:rFonts w:ascii="Times New Roman" w:hAnsi="Times New Roman" w:cs="Times New Roman"/>
                <w:bCs/>
                <w:iCs/>
                <w:sz w:val="28"/>
                <w:szCs w:val="28"/>
                <w:lang w:eastAsia="en-US"/>
              </w:rPr>
              <w:t>паспорт __________________________________________________________,</w:t>
            </w:r>
          </w:p>
          <w:p w:rsidR="00EC6B0D" w:rsidRPr="002F1C8D" w:rsidRDefault="00EC6B0D" w:rsidP="004C0285">
            <w:pPr>
              <w:widowControl w:val="0"/>
              <w:tabs>
                <w:tab w:val="left" w:pos="1080"/>
              </w:tabs>
              <w:autoSpaceDE w:val="0"/>
              <w:autoSpaceDN w:val="0"/>
              <w:adjustRightInd w:val="0"/>
              <w:spacing w:after="0" w:line="240" w:lineRule="auto"/>
              <w:jc w:val="center"/>
              <w:rPr>
                <w:rFonts w:ascii="Times New Roman" w:hAnsi="Times New Roman" w:cs="Times New Roman"/>
                <w:bCs/>
                <w:iCs/>
                <w:sz w:val="28"/>
                <w:szCs w:val="28"/>
                <w:lang w:eastAsia="en-US"/>
              </w:rPr>
            </w:pPr>
            <w:r w:rsidRPr="002F1C8D">
              <w:rPr>
                <w:rFonts w:ascii="Times New Roman" w:hAnsi="Times New Roman" w:cs="Times New Roman"/>
                <w:bCs/>
                <w:iCs/>
                <w:sz w:val="28"/>
                <w:szCs w:val="28"/>
                <w:lang w:eastAsia="en-US"/>
              </w:rPr>
              <w:t>(серия, номер, когда и кем выдан)</w:t>
            </w:r>
          </w:p>
          <w:p w:rsidR="00EC6B0D" w:rsidRPr="002F1C8D" w:rsidRDefault="00EC6B0D" w:rsidP="004C0285">
            <w:pPr>
              <w:widowControl w:val="0"/>
              <w:tabs>
                <w:tab w:val="left" w:pos="1080"/>
              </w:tabs>
              <w:autoSpaceDE w:val="0"/>
              <w:autoSpaceDN w:val="0"/>
              <w:adjustRightInd w:val="0"/>
              <w:spacing w:after="0" w:line="240" w:lineRule="auto"/>
              <w:ind w:left="-108"/>
              <w:jc w:val="both"/>
              <w:rPr>
                <w:rFonts w:ascii="Times New Roman" w:hAnsi="Times New Roman" w:cs="Times New Roman"/>
                <w:bCs/>
                <w:iCs/>
                <w:sz w:val="28"/>
                <w:szCs w:val="28"/>
                <w:lang w:eastAsia="en-US"/>
              </w:rPr>
            </w:pPr>
            <w:r w:rsidRPr="002F1C8D">
              <w:rPr>
                <w:rFonts w:ascii="Times New Roman" w:hAnsi="Times New Roman" w:cs="Times New Roman"/>
                <w:bCs/>
                <w:iCs/>
                <w:sz w:val="28"/>
                <w:szCs w:val="28"/>
                <w:lang w:eastAsia="en-US"/>
              </w:rPr>
              <w:t xml:space="preserve">выражаю свое согласие на обработку следующих моих персональных данных: фамилии, имени, отчества, адреса регистрации, номера мобильного (стационарного) телефона и любой иной информации, относящейся к моей личности (далее − персональные данные), доступной или известной администрации городского округа «Город Калининград» в лице комитета по социальной политике (далее – Комитет), для оформления всех необходимых документов, требующихся в процессе подготовки и проведения открытого конкурса </w:t>
            </w:r>
            <w:r w:rsidRPr="002F1C8D">
              <w:rPr>
                <w:rFonts w:ascii="Times New Roman" w:hAnsi="Times New Roman" w:cs="Times New Roman"/>
                <w:sz w:val="28"/>
                <w:szCs w:val="28"/>
              </w:rPr>
              <w:t>на лучшее праздничное новогоднее оформление зданий и территорий городского округа «Город Калининград»</w:t>
            </w:r>
            <w:r w:rsidRPr="002F1C8D">
              <w:rPr>
                <w:rFonts w:ascii="Times New Roman" w:hAnsi="Times New Roman" w:cs="Times New Roman"/>
                <w:bCs/>
                <w:iCs/>
                <w:sz w:val="28"/>
                <w:szCs w:val="28"/>
                <w:lang w:eastAsia="en-US"/>
              </w:rPr>
              <w:t xml:space="preserve">, а также последующих мероприятий, сопряженных с данным конкурсом, путем сбора, систематизации, накопления, хранения, использования, распространения (в том числе передачи), обезличивания, а также на уточнение (обоснованное  изменение), блокирование, уничтожение и осуществление иных действий с моими персональными данными с учетом действующего законодательства как ручным, так и автоматизированным </w:t>
            </w:r>
            <w:r>
              <w:rPr>
                <w:rFonts w:ascii="Times New Roman" w:hAnsi="Times New Roman" w:cs="Times New Roman"/>
                <w:bCs/>
                <w:iCs/>
                <w:sz w:val="28"/>
                <w:szCs w:val="28"/>
                <w:lang w:eastAsia="en-US"/>
              </w:rPr>
              <w:t>способом на период с _______ 20__</w:t>
            </w:r>
            <w:r w:rsidRPr="002F1C8D">
              <w:rPr>
                <w:rFonts w:ascii="Times New Roman" w:hAnsi="Times New Roman" w:cs="Times New Roman"/>
                <w:bCs/>
                <w:iCs/>
                <w:sz w:val="28"/>
                <w:szCs w:val="28"/>
                <w:lang w:eastAsia="en-US"/>
              </w:rPr>
              <w:t xml:space="preserve"> г. </w:t>
            </w:r>
            <w:r>
              <w:rPr>
                <w:rFonts w:ascii="Times New Roman" w:hAnsi="Times New Roman" w:cs="Times New Roman"/>
                <w:bCs/>
                <w:iCs/>
                <w:sz w:val="28"/>
                <w:szCs w:val="28"/>
                <w:lang w:eastAsia="en-US"/>
              </w:rPr>
              <w:t xml:space="preserve">      </w:t>
            </w:r>
            <w:r w:rsidRPr="002F1C8D">
              <w:rPr>
                <w:rFonts w:ascii="Times New Roman" w:hAnsi="Times New Roman" w:cs="Times New Roman"/>
                <w:bCs/>
                <w:iCs/>
                <w:sz w:val="28"/>
                <w:szCs w:val="28"/>
                <w:lang w:eastAsia="en-US"/>
              </w:rPr>
              <w:t>до истечения сроков хранения соответствующей информации или документов, содержащих персональные данные. Я оставляю за собой право в случае неправомерного использования предоставленных данных отозвать согласие, представив в адрес Комитета письменное заявление. Настоящим я подтверждаю, что в случае необходимости предоставления персональных данных третьим лицам Комитет вправе в необходимом объеме раскрывать информацию обо мне лично (включая мои персональные данные) таким третьим лицам и иным уполномоченным лицам, а также предоставлять таким лицам соответствующие документы, содержащие такую информацию, для обработки персональных данных на основании настоящего согласия. Я проинформирован(-а), что под обработкой персональных данных понимаются действия (операции) с персональными данными в рамках выполнения Федерального закона от 27.07.2006 № 152-ФЗ «О персональных данных».</w:t>
            </w:r>
          </w:p>
          <w:p w:rsidR="00EC6B0D" w:rsidRPr="002F1C8D" w:rsidRDefault="00EC6B0D" w:rsidP="004C0285">
            <w:pPr>
              <w:widowControl w:val="0"/>
              <w:tabs>
                <w:tab w:val="left" w:pos="1080"/>
              </w:tabs>
              <w:autoSpaceDE w:val="0"/>
              <w:autoSpaceDN w:val="0"/>
              <w:adjustRightInd w:val="0"/>
              <w:spacing w:after="0" w:line="240" w:lineRule="auto"/>
              <w:jc w:val="both"/>
              <w:rPr>
                <w:rFonts w:ascii="Times New Roman" w:hAnsi="Times New Roman" w:cs="Times New Roman"/>
                <w:bCs/>
                <w:iCs/>
                <w:sz w:val="26"/>
                <w:szCs w:val="26"/>
                <w:lang w:eastAsia="en-US"/>
              </w:rPr>
            </w:pPr>
            <w:r w:rsidRPr="002F1C8D">
              <w:rPr>
                <w:rFonts w:ascii="Times New Roman" w:hAnsi="Times New Roman" w:cs="Times New Roman"/>
                <w:bCs/>
                <w:iCs/>
                <w:sz w:val="26"/>
                <w:szCs w:val="26"/>
                <w:lang w:eastAsia="en-US"/>
              </w:rPr>
              <w:t>___________      дата</w:t>
            </w:r>
          </w:p>
          <w:p w:rsidR="00EC6B0D" w:rsidRPr="002F1C8D" w:rsidRDefault="00EC6B0D" w:rsidP="00EC6B0D">
            <w:pPr>
              <w:widowControl w:val="0"/>
              <w:tabs>
                <w:tab w:val="left" w:pos="1080"/>
              </w:tabs>
              <w:autoSpaceDE w:val="0"/>
              <w:autoSpaceDN w:val="0"/>
              <w:adjustRightInd w:val="0"/>
              <w:spacing w:after="0" w:line="240" w:lineRule="auto"/>
              <w:rPr>
                <w:rFonts w:ascii="Times New Roman" w:hAnsi="Times New Roman" w:cs="Times New Roman"/>
                <w:bCs/>
                <w:iCs/>
                <w:sz w:val="28"/>
                <w:szCs w:val="28"/>
                <w:lang w:eastAsia="en-US"/>
              </w:rPr>
            </w:pPr>
            <w:r w:rsidRPr="002F1C8D">
              <w:rPr>
                <w:rFonts w:ascii="Times New Roman" w:hAnsi="Times New Roman" w:cs="Times New Roman"/>
                <w:bCs/>
                <w:iCs/>
                <w:sz w:val="26"/>
                <w:szCs w:val="26"/>
                <w:lang w:eastAsia="en-US"/>
              </w:rPr>
              <w:t xml:space="preserve">_____________________       /________________________________________/                   </w:t>
            </w:r>
            <w:r>
              <w:rPr>
                <w:rFonts w:ascii="Times New Roman" w:hAnsi="Times New Roman" w:cs="Times New Roman"/>
                <w:bCs/>
                <w:iCs/>
                <w:sz w:val="26"/>
                <w:szCs w:val="26"/>
                <w:lang w:eastAsia="en-US"/>
              </w:rPr>
              <w:t xml:space="preserve">                                 </w:t>
            </w:r>
            <w:r w:rsidRPr="002F1C8D">
              <w:rPr>
                <w:rFonts w:ascii="Times New Roman" w:hAnsi="Times New Roman" w:cs="Times New Roman"/>
                <w:bCs/>
                <w:iCs/>
                <w:sz w:val="26"/>
                <w:szCs w:val="26"/>
                <w:lang w:eastAsia="en-US"/>
              </w:rPr>
              <w:t xml:space="preserve">                                    </w:t>
            </w:r>
            <w:r>
              <w:rPr>
                <w:rFonts w:ascii="Times New Roman" w:hAnsi="Times New Roman" w:cs="Times New Roman"/>
                <w:bCs/>
                <w:iCs/>
                <w:sz w:val="26"/>
                <w:szCs w:val="26"/>
                <w:lang w:eastAsia="en-US"/>
              </w:rPr>
              <w:t xml:space="preserve">                                подпись                                                     </w:t>
            </w:r>
            <w:r w:rsidRPr="002F1C8D">
              <w:rPr>
                <w:rFonts w:ascii="Times New Roman" w:hAnsi="Times New Roman" w:cs="Times New Roman"/>
                <w:bCs/>
                <w:iCs/>
                <w:sz w:val="26"/>
                <w:szCs w:val="26"/>
                <w:lang w:eastAsia="en-US"/>
              </w:rPr>
              <w:t>имя, отчество, фамилия</w:t>
            </w:r>
          </w:p>
        </w:tc>
      </w:tr>
    </w:tbl>
    <w:p w:rsidR="00EC6B0D" w:rsidRDefault="00EC6B0D" w:rsidP="00EC6B0D">
      <w:pPr>
        <w:widowControl w:val="0"/>
        <w:autoSpaceDE w:val="0"/>
        <w:autoSpaceDN w:val="0"/>
        <w:adjustRightInd w:val="0"/>
        <w:spacing w:after="0" w:line="240" w:lineRule="auto"/>
        <w:ind w:left="6521"/>
        <w:jc w:val="right"/>
        <w:rPr>
          <w:rFonts w:ascii="Times New Roman" w:hAnsi="Times New Roman" w:cs="Times New Roman"/>
          <w:bCs/>
          <w:iCs/>
          <w:sz w:val="28"/>
          <w:szCs w:val="28"/>
        </w:rPr>
      </w:pPr>
    </w:p>
    <w:p w:rsidR="00EC6B0D" w:rsidRDefault="00EC6B0D" w:rsidP="00EC6B0D">
      <w:pPr>
        <w:widowControl w:val="0"/>
        <w:autoSpaceDE w:val="0"/>
        <w:autoSpaceDN w:val="0"/>
        <w:adjustRightInd w:val="0"/>
        <w:spacing w:after="0" w:line="240" w:lineRule="auto"/>
        <w:ind w:left="6521"/>
        <w:jc w:val="right"/>
        <w:rPr>
          <w:rFonts w:ascii="Times New Roman" w:hAnsi="Times New Roman" w:cs="Times New Roman"/>
          <w:iCs/>
          <w:sz w:val="28"/>
          <w:szCs w:val="28"/>
        </w:rPr>
      </w:pPr>
      <w:r w:rsidRPr="002F1C8D">
        <w:rPr>
          <w:rFonts w:ascii="Times New Roman" w:hAnsi="Times New Roman" w:cs="Times New Roman"/>
          <w:bCs/>
          <w:iCs/>
          <w:sz w:val="28"/>
          <w:szCs w:val="28"/>
        </w:rPr>
        <w:lastRenderedPageBreak/>
        <w:t>Приложени</w:t>
      </w:r>
      <w:r w:rsidRPr="002F1C8D">
        <w:rPr>
          <w:rFonts w:ascii="Times New Roman" w:hAnsi="Times New Roman" w:cs="Times New Roman"/>
          <w:iCs/>
          <w:sz w:val="28"/>
          <w:szCs w:val="28"/>
        </w:rPr>
        <w:t>е № 3</w:t>
      </w:r>
    </w:p>
    <w:p w:rsidR="005541BA" w:rsidRPr="00282820" w:rsidRDefault="00F30942" w:rsidP="005541BA">
      <w:pPr>
        <w:spacing w:after="0" w:line="240" w:lineRule="auto"/>
        <w:jc w:val="right"/>
        <w:rPr>
          <w:rFonts w:ascii="Times New Roman" w:hAnsi="Times New Roman" w:cs="Times New Roman"/>
          <w:sz w:val="28"/>
          <w:szCs w:val="28"/>
        </w:rPr>
      </w:pPr>
      <w:r>
        <w:rPr>
          <w:rFonts w:ascii="Times New Roman" w:hAnsi="Times New Roman" w:cs="Times New Roman"/>
          <w:color w:val="000000"/>
          <w:sz w:val="28"/>
          <w:szCs w:val="28"/>
        </w:rPr>
        <w:t>к извещению</w:t>
      </w:r>
    </w:p>
    <w:p w:rsidR="00EC6B0D" w:rsidRPr="00EC6B0D" w:rsidRDefault="00EC6B0D" w:rsidP="00A975D5">
      <w:pPr>
        <w:tabs>
          <w:tab w:val="left" w:pos="837"/>
        </w:tabs>
        <w:rPr>
          <w:rFonts w:ascii="Times New Roman" w:eastAsia="Times New Roman" w:hAnsi="Times New Roman" w:cs="Times New Roman"/>
          <w:sz w:val="24"/>
          <w:szCs w:val="24"/>
        </w:rPr>
      </w:pPr>
    </w:p>
    <w:p w:rsidR="004A4B45" w:rsidRPr="004A4B45" w:rsidRDefault="004A4B45" w:rsidP="004A4B45">
      <w:pPr>
        <w:widowControl w:val="0"/>
        <w:autoSpaceDE w:val="0"/>
        <w:autoSpaceDN w:val="0"/>
        <w:adjustRightInd w:val="0"/>
        <w:spacing w:after="0" w:line="240" w:lineRule="auto"/>
        <w:jc w:val="center"/>
        <w:rPr>
          <w:rFonts w:ascii="Times New Roman" w:eastAsia="Times New Roman" w:hAnsi="Times New Roman" w:cs="Times New Roman"/>
          <w:bCs/>
          <w:iCs/>
          <w:color w:val="auto"/>
          <w:sz w:val="28"/>
          <w:szCs w:val="28"/>
        </w:rPr>
      </w:pPr>
      <w:r w:rsidRPr="004A4B45">
        <w:rPr>
          <w:rFonts w:ascii="Times New Roman" w:eastAsia="Times New Roman" w:hAnsi="Times New Roman" w:cs="Times New Roman"/>
          <w:iCs/>
          <w:color w:val="auto"/>
          <w:sz w:val="28"/>
          <w:szCs w:val="28"/>
        </w:rPr>
        <w:t xml:space="preserve">Критерии оценки праздничного </w:t>
      </w:r>
      <w:r w:rsidRPr="004A4B45">
        <w:rPr>
          <w:rFonts w:ascii="Times New Roman" w:eastAsia="Times New Roman" w:hAnsi="Times New Roman" w:cs="Times New Roman"/>
          <w:bCs/>
          <w:iCs/>
          <w:color w:val="auto"/>
          <w:sz w:val="28"/>
          <w:szCs w:val="28"/>
        </w:rPr>
        <w:t xml:space="preserve">новогоднего оформления зданий </w:t>
      </w:r>
    </w:p>
    <w:p w:rsidR="004A4B45" w:rsidRPr="004A4B45" w:rsidRDefault="004A4B45" w:rsidP="004A4B45">
      <w:pPr>
        <w:widowControl w:val="0"/>
        <w:autoSpaceDE w:val="0"/>
        <w:autoSpaceDN w:val="0"/>
        <w:adjustRightInd w:val="0"/>
        <w:spacing w:after="0" w:line="240" w:lineRule="auto"/>
        <w:jc w:val="center"/>
        <w:rPr>
          <w:rFonts w:ascii="Times New Roman" w:eastAsia="Times New Roman" w:hAnsi="Times New Roman" w:cs="Times New Roman"/>
          <w:bCs/>
          <w:iCs/>
          <w:color w:val="auto"/>
          <w:sz w:val="28"/>
          <w:szCs w:val="28"/>
        </w:rPr>
      </w:pPr>
      <w:r w:rsidRPr="004A4B45">
        <w:rPr>
          <w:rFonts w:ascii="Times New Roman" w:eastAsia="Times New Roman" w:hAnsi="Times New Roman" w:cs="Times New Roman"/>
          <w:bCs/>
          <w:iCs/>
          <w:color w:val="auto"/>
          <w:sz w:val="28"/>
          <w:szCs w:val="28"/>
        </w:rPr>
        <w:t xml:space="preserve"> и территорий городского округа «Город Калининград»</w:t>
      </w:r>
    </w:p>
    <w:p w:rsidR="004A4B45" w:rsidRPr="004A4B45" w:rsidRDefault="004A4B45" w:rsidP="004A4B45">
      <w:pPr>
        <w:widowControl w:val="0"/>
        <w:autoSpaceDE w:val="0"/>
        <w:autoSpaceDN w:val="0"/>
        <w:adjustRightInd w:val="0"/>
        <w:spacing w:after="0" w:line="240" w:lineRule="auto"/>
        <w:jc w:val="center"/>
        <w:rPr>
          <w:rFonts w:ascii="Times New Roman" w:eastAsia="Times New Roman" w:hAnsi="Times New Roman" w:cs="Times New Roman"/>
          <w:bCs/>
          <w:iCs/>
          <w:color w:val="auto"/>
          <w:sz w:val="28"/>
          <w:szCs w:val="28"/>
        </w:rPr>
      </w:pP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1"/>
        <w:gridCol w:w="2094"/>
      </w:tblGrid>
      <w:tr w:rsidR="004A4B45" w:rsidRPr="004A4B45" w:rsidTr="004C0285">
        <w:tc>
          <w:tcPr>
            <w:tcW w:w="851" w:type="dxa"/>
            <w:shd w:val="clear" w:color="auto" w:fill="auto"/>
          </w:tcPr>
          <w:p w:rsidR="004A4B45" w:rsidRPr="004A4B45" w:rsidRDefault="004A4B45" w:rsidP="004A4B45">
            <w:pPr>
              <w:widowControl w:val="0"/>
              <w:autoSpaceDE w:val="0"/>
              <w:autoSpaceDN w:val="0"/>
              <w:adjustRightInd w:val="0"/>
              <w:spacing w:before="120" w:after="120" w:line="240" w:lineRule="auto"/>
              <w:jc w:val="center"/>
              <w:rPr>
                <w:rFonts w:ascii="Times New Roman" w:eastAsia="Times New Roman" w:hAnsi="Times New Roman" w:cs="Calibri"/>
                <w:color w:val="auto"/>
                <w:sz w:val="28"/>
                <w:szCs w:val="28"/>
              </w:rPr>
            </w:pPr>
            <w:r w:rsidRPr="004A4B45">
              <w:rPr>
                <w:rFonts w:ascii="Times New Roman" w:eastAsia="Times New Roman" w:hAnsi="Times New Roman" w:cs="Calibri"/>
                <w:color w:val="auto"/>
                <w:sz w:val="28"/>
                <w:szCs w:val="28"/>
              </w:rPr>
              <w:t>№ п/п</w:t>
            </w:r>
          </w:p>
        </w:tc>
        <w:tc>
          <w:tcPr>
            <w:tcW w:w="6804" w:type="dxa"/>
            <w:shd w:val="clear" w:color="auto" w:fill="auto"/>
          </w:tcPr>
          <w:p w:rsidR="004A4B45" w:rsidRPr="004A4B45" w:rsidRDefault="004A4B45" w:rsidP="004A4B45">
            <w:pPr>
              <w:widowControl w:val="0"/>
              <w:autoSpaceDE w:val="0"/>
              <w:autoSpaceDN w:val="0"/>
              <w:adjustRightInd w:val="0"/>
              <w:spacing w:before="120" w:after="120" w:line="240" w:lineRule="auto"/>
              <w:jc w:val="center"/>
              <w:rPr>
                <w:rFonts w:ascii="Times New Roman" w:eastAsia="Times New Roman" w:hAnsi="Times New Roman" w:cs="Calibri"/>
                <w:color w:val="auto"/>
                <w:sz w:val="28"/>
                <w:szCs w:val="28"/>
              </w:rPr>
            </w:pPr>
            <w:r w:rsidRPr="004A4B45">
              <w:rPr>
                <w:rFonts w:ascii="Times New Roman" w:eastAsia="Times New Roman" w:hAnsi="Times New Roman" w:cs="Calibri"/>
                <w:color w:val="auto"/>
                <w:sz w:val="28"/>
                <w:szCs w:val="28"/>
              </w:rPr>
              <w:t>Наименование критерия</w:t>
            </w:r>
          </w:p>
        </w:tc>
        <w:tc>
          <w:tcPr>
            <w:tcW w:w="2094" w:type="dxa"/>
            <w:shd w:val="clear" w:color="auto" w:fill="auto"/>
          </w:tcPr>
          <w:p w:rsidR="004A4B45" w:rsidRPr="004A4B45" w:rsidRDefault="004A4B45" w:rsidP="004A4B45">
            <w:pPr>
              <w:widowControl w:val="0"/>
              <w:autoSpaceDE w:val="0"/>
              <w:autoSpaceDN w:val="0"/>
              <w:adjustRightInd w:val="0"/>
              <w:spacing w:before="120" w:after="120" w:line="240" w:lineRule="auto"/>
              <w:jc w:val="center"/>
              <w:rPr>
                <w:rFonts w:ascii="Times New Roman" w:eastAsia="Times New Roman" w:hAnsi="Times New Roman" w:cs="Calibri"/>
                <w:color w:val="auto"/>
                <w:sz w:val="28"/>
                <w:szCs w:val="28"/>
              </w:rPr>
            </w:pPr>
            <w:r w:rsidRPr="004A4B45">
              <w:rPr>
                <w:rFonts w:ascii="Times New Roman" w:eastAsia="Times New Roman" w:hAnsi="Times New Roman" w:cs="Calibri"/>
                <w:color w:val="auto"/>
                <w:sz w:val="28"/>
                <w:szCs w:val="28"/>
              </w:rPr>
              <w:t>Максимальное количество баллов</w:t>
            </w:r>
          </w:p>
        </w:tc>
      </w:tr>
    </w:tbl>
    <w:p w:rsidR="004A4B45" w:rsidRPr="004A4B45" w:rsidRDefault="004A4B45" w:rsidP="004A4B45">
      <w:pPr>
        <w:widowControl w:val="0"/>
        <w:autoSpaceDE w:val="0"/>
        <w:autoSpaceDN w:val="0"/>
        <w:adjustRightInd w:val="0"/>
        <w:spacing w:after="0" w:line="240" w:lineRule="auto"/>
        <w:rPr>
          <w:rFonts w:ascii="Times New Roman" w:eastAsia="Times New Roman" w:hAnsi="Times New Roman" w:cs="Times New Roman"/>
          <w:b/>
          <w:bCs/>
          <w:i/>
          <w:iCs/>
          <w:vanish/>
          <w:color w:val="auto"/>
          <w:sz w:val="20"/>
          <w:szCs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6833"/>
        <w:gridCol w:w="2125"/>
      </w:tblGrid>
      <w:tr w:rsidR="004A4B45" w:rsidRPr="004A4B45" w:rsidTr="004C0285">
        <w:trPr>
          <w:tblHeader/>
        </w:trPr>
        <w:tc>
          <w:tcPr>
            <w:tcW w:w="823" w:type="dxa"/>
          </w:tcPr>
          <w:p w:rsidR="004A4B45" w:rsidRPr="004A4B45" w:rsidRDefault="004A4B45" w:rsidP="004A4B45">
            <w:pPr>
              <w:widowControl w:val="0"/>
              <w:autoSpaceDE w:val="0"/>
              <w:autoSpaceDN w:val="0"/>
              <w:adjustRightInd w:val="0"/>
              <w:spacing w:before="120"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1</w:t>
            </w:r>
          </w:p>
        </w:tc>
        <w:tc>
          <w:tcPr>
            <w:tcW w:w="6833" w:type="dxa"/>
          </w:tcPr>
          <w:p w:rsidR="004A4B45" w:rsidRPr="004A4B45" w:rsidRDefault="004A4B45" w:rsidP="004A4B45">
            <w:pPr>
              <w:widowControl w:val="0"/>
              <w:autoSpaceDE w:val="0"/>
              <w:autoSpaceDN w:val="0"/>
              <w:adjustRightInd w:val="0"/>
              <w:spacing w:before="120"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2</w:t>
            </w:r>
          </w:p>
        </w:tc>
        <w:tc>
          <w:tcPr>
            <w:tcW w:w="2125" w:type="dxa"/>
          </w:tcPr>
          <w:p w:rsidR="004A4B45" w:rsidRPr="004A4B45" w:rsidRDefault="004A4B45" w:rsidP="004A4B45">
            <w:pPr>
              <w:widowControl w:val="0"/>
              <w:autoSpaceDE w:val="0"/>
              <w:autoSpaceDN w:val="0"/>
              <w:adjustRightInd w:val="0"/>
              <w:spacing w:before="120"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3</w:t>
            </w:r>
          </w:p>
        </w:tc>
      </w:tr>
      <w:tr w:rsidR="004A4B45" w:rsidRPr="004A4B45" w:rsidTr="004C0285">
        <w:tc>
          <w:tcPr>
            <w:tcW w:w="9781" w:type="dxa"/>
            <w:gridSpan w:val="3"/>
          </w:tcPr>
          <w:p w:rsidR="004A4B45" w:rsidRPr="004A4B45" w:rsidRDefault="004A4B45" w:rsidP="004A4B45">
            <w:pPr>
              <w:widowControl w:val="0"/>
              <w:autoSpaceDE w:val="0"/>
              <w:autoSpaceDN w:val="0"/>
              <w:adjustRightInd w:val="0"/>
              <w:spacing w:before="120"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1. О</w:t>
            </w:r>
            <w:r w:rsidRPr="004A4B45">
              <w:rPr>
                <w:rFonts w:ascii="Times New Roman" w:eastAsia="Times New Roman" w:hAnsi="Times New Roman" w:cs="Times New Roman"/>
                <w:bCs/>
                <w:iCs/>
                <w:color w:val="auto"/>
                <w:sz w:val="28"/>
                <w:szCs w:val="28"/>
              </w:rPr>
              <w:t>формление фасадов и территорий</w:t>
            </w:r>
          </w:p>
        </w:tc>
      </w:tr>
      <w:tr w:rsidR="004A4B45" w:rsidRPr="004A4B45" w:rsidTr="004C0285">
        <w:tc>
          <w:tcPr>
            <w:tcW w:w="823"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1.1.</w:t>
            </w:r>
          </w:p>
        </w:tc>
        <w:tc>
          <w:tcPr>
            <w:tcW w:w="6833" w:type="dxa"/>
          </w:tcPr>
          <w:p w:rsidR="004A4B45" w:rsidRPr="004A4B45" w:rsidRDefault="004A4B45" w:rsidP="004A4B45">
            <w:pPr>
              <w:widowControl w:val="0"/>
              <w:tabs>
                <w:tab w:val="left" w:pos="0"/>
              </w:tabs>
              <w:autoSpaceDE w:val="0"/>
              <w:autoSpaceDN w:val="0"/>
              <w:adjustRightInd w:val="0"/>
              <w:spacing w:after="120" w:line="240" w:lineRule="auto"/>
              <w:ind w:left="175"/>
              <w:jc w:val="both"/>
              <w:rPr>
                <w:rFonts w:ascii="Times New Roman" w:eastAsia="Times New Roman" w:hAnsi="Times New Roman" w:cs="Times New Roman"/>
                <w:bCs/>
                <w:iCs/>
                <w:color w:val="auto"/>
                <w:sz w:val="28"/>
                <w:szCs w:val="28"/>
              </w:rPr>
            </w:pPr>
            <w:r w:rsidRPr="004A4B45">
              <w:rPr>
                <w:rFonts w:ascii="Times New Roman" w:eastAsia="Times New Roman" w:hAnsi="Times New Roman" w:cs="Times New Roman"/>
                <w:bCs/>
                <w:iCs/>
                <w:color w:val="auto"/>
                <w:sz w:val="28"/>
                <w:szCs w:val="28"/>
              </w:rPr>
              <w:t xml:space="preserve">Декоративно-художественное оформление            </w:t>
            </w:r>
            <w:proofErr w:type="gramStart"/>
            <w:r w:rsidRPr="004A4B45">
              <w:rPr>
                <w:rFonts w:ascii="Times New Roman" w:eastAsia="Times New Roman" w:hAnsi="Times New Roman" w:cs="Times New Roman"/>
                <w:bCs/>
                <w:iCs/>
                <w:color w:val="auto"/>
                <w:sz w:val="28"/>
                <w:szCs w:val="28"/>
              </w:rPr>
              <w:t xml:space="preserve">   (</w:t>
            </w:r>
            <w:proofErr w:type="gramEnd"/>
            <w:r w:rsidRPr="004A4B45">
              <w:rPr>
                <w:rFonts w:ascii="Times New Roman" w:eastAsia="Times New Roman" w:hAnsi="Times New Roman" w:cs="Times New Roman"/>
                <w:bCs/>
                <w:iCs/>
                <w:color w:val="auto"/>
                <w:sz w:val="28"/>
                <w:szCs w:val="28"/>
              </w:rPr>
              <w:t>не оформлены – 0 баллов, частично оформлены –      5 баллов, оформлены в полном объеме – 10 баллов)</w:t>
            </w:r>
          </w:p>
        </w:tc>
        <w:tc>
          <w:tcPr>
            <w:tcW w:w="2125"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10</w:t>
            </w:r>
          </w:p>
        </w:tc>
      </w:tr>
      <w:tr w:rsidR="004A4B45" w:rsidRPr="004A4B45" w:rsidTr="004C0285">
        <w:tc>
          <w:tcPr>
            <w:tcW w:w="823"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1.2.</w:t>
            </w:r>
          </w:p>
        </w:tc>
        <w:tc>
          <w:tcPr>
            <w:tcW w:w="6833" w:type="dxa"/>
          </w:tcPr>
          <w:p w:rsidR="004A4B45" w:rsidRPr="004A4B45" w:rsidRDefault="004A4B45" w:rsidP="004A4B45">
            <w:pPr>
              <w:widowControl w:val="0"/>
              <w:autoSpaceDE w:val="0"/>
              <w:autoSpaceDN w:val="0"/>
              <w:adjustRightInd w:val="0"/>
              <w:spacing w:after="120" w:line="240" w:lineRule="auto"/>
              <w:ind w:left="175"/>
              <w:jc w:val="both"/>
              <w:rPr>
                <w:rFonts w:ascii="Times New Roman" w:eastAsia="Times New Roman" w:hAnsi="Times New Roman" w:cs="Times New Roman"/>
                <w:bCs/>
                <w:iCs/>
                <w:color w:val="auto"/>
                <w:sz w:val="28"/>
                <w:szCs w:val="28"/>
              </w:rPr>
            </w:pPr>
            <w:r w:rsidRPr="004A4B45">
              <w:rPr>
                <w:rFonts w:ascii="Times New Roman" w:eastAsia="Times New Roman" w:hAnsi="Times New Roman" w:cs="Times New Roman"/>
                <w:bCs/>
                <w:iCs/>
                <w:color w:val="auto"/>
                <w:sz w:val="28"/>
                <w:szCs w:val="28"/>
              </w:rPr>
              <w:t>Использование светового, музыкального оформления (наличие светового оформления – 5 баллов, наличие музыкального оформления – 5 баллов, наличие светового и музыкального оформления – 10 баллов)</w:t>
            </w:r>
          </w:p>
        </w:tc>
        <w:tc>
          <w:tcPr>
            <w:tcW w:w="2125"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10</w:t>
            </w:r>
          </w:p>
        </w:tc>
      </w:tr>
      <w:tr w:rsidR="004A4B45" w:rsidRPr="004A4B45" w:rsidTr="004C0285">
        <w:tc>
          <w:tcPr>
            <w:tcW w:w="823"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1.3.</w:t>
            </w:r>
          </w:p>
        </w:tc>
        <w:tc>
          <w:tcPr>
            <w:tcW w:w="6833" w:type="dxa"/>
          </w:tcPr>
          <w:p w:rsidR="004A4B45" w:rsidRPr="004A4B45" w:rsidRDefault="004A4B45" w:rsidP="004A4B45">
            <w:pPr>
              <w:widowControl w:val="0"/>
              <w:tabs>
                <w:tab w:val="left" w:pos="0"/>
              </w:tabs>
              <w:autoSpaceDE w:val="0"/>
              <w:autoSpaceDN w:val="0"/>
              <w:adjustRightInd w:val="0"/>
              <w:spacing w:after="120" w:line="240" w:lineRule="auto"/>
              <w:ind w:left="175"/>
              <w:jc w:val="both"/>
              <w:rPr>
                <w:rFonts w:ascii="Times New Roman" w:eastAsia="Times New Roman" w:hAnsi="Times New Roman" w:cs="Times New Roman"/>
                <w:bCs/>
                <w:iCs/>
                <w:color w:val="auto"/>
                <w:sz w:val="28"/>
                <w:szCs w:val="28"/>
              </w:rPr>
            </w:pPr>
            <w:r w:rsidRPr="004A4B45">
              <w:rPr>
                <w:rFonts w:ascii="Times New Roman" w:eastAsia="Times New Roman" w:hAnsi="Times New Roman" w:cs="Times New Roman"/>
                <w:bCs/>
                <w:iCs/>
                <w:color w:val="auto"/>
                <w:sz w:val="28"/>
                <w:szCs w:val="28"/>
              </w:rPr>
              <w:t xml:space="preserve">Рациональное использование возможностей прилегающей территории и архитектуры здания    </w:t>
            </w:r>
            <w:proofErr w:type="gramStart"/>
            <w:r w:rsidRPr="004A4B45">
              <w:rPr>
                <w:rFonts w:ascii="Times New Roman" w:eastAsia="Times New Roman" w:hAnsi="Times New Roman" w:cs="Times New Roman"/>
                <w:bCs/>
                <w:iCs/>
                <w:color w:val="auto"/>
                <w:sz w:val="28"/>
                <w:szCs w:val="28"/>
              </w:rPr>
              <w:t xml:space="preserve">   (</w:t>
            </w:r>
            <w:proofErr w:type="gramEnd"/>
            <w:r w:rsidRPr="004A4B45">
              <w:rPr>
                <w:rFonts w:ascii="Times New Roman" w:eastAsia="Times New Roman" w:hAnsi="Times New Roman" w:cs="Times New Roman"/>
                <w:bCs/>
                <w:iCs/>
                <w:color w:val="auto"/>
                <w:sz w:val="28"/>
                <w:szCs w:val="28"/>
              </w:rPr>
              <w:t>не использованы – 0 баллов,  использованы частично –      5 баллов, использованы в полном объеме – 10 баллов)</w:t>
            </w:r>
          </w:p>
        </w:tc>
        <w:tc>
          <w:tcPr>
            <w:tcW w:w="2125"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10</w:t>
            </w:r>
          </w:p>
        </w:tc>
      </w:tr>
      <w:tr w:rsidR="004A4B45" w:rsidRPr="004A4B45" w:rsidTr="004C0285">
        <w:tc>
          <w:tcPr>
            <w:tcW w:w="823"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1.4.</w:t>
            </w:r>
          </w:p>
        </w:tc>
        <w:tc>
          <w:tcPr>
            <w:tcW w:w="6833" w:type="dxa"/>
          </w:tcPr>
          <w:p w:rsidR="004A4B45" w:rsidRPr="004A4B45" w:rsidRDefault="004A4B45" w:rsidP="004A4B45">
            <w:pPr>
              <w:widowControl w:val="0"/>
              <w:tabs>
                <w:tab w:val="left" w:pos="0"/>
              </w:tabs>
              <w:autoSpaceDE w:val="0"/>
              <w:autoSpaceDN w:val="0"/>
              <w:adjustRightInd w:val="0"/>
              <w:spacing w:after="120" w:line="240" w:lineRule="auto"/>
              <w:ind w:left="175"/>
              <w:jc w:val="both"/>
              <w:rPr>
                <w:rFonts w:ascii="Times New Roman" w:eastAsia="Times New Roman" w:hAnsi="Times New Roman" w:cs="Times New Roman"/>
                <w:bCs/>
                <w:iCs/>
                <w:color w:val="auto"/>
                <w:sz w:val="28"/>
                <w:szCs w:val="28"/>
              </w:rPr>
            </w:pPr>
            <w:r w:rsidRPr="004A4B45">
              <w:rPr>
                <w:rFonts w:ascii="Times New Roman" w:eastAsia="Times New Roman" w:hAnsi="Times New Roman" w:cs="Times New Roman"/>
                <w:bCs/>
                <w:iCs/>
                <w:color w:val="auto"/>
                <w:sz w:val="28"/>
                <w:szCs w:val="28"/>
              </w:rPr>
              <w:t xml:space="preserve">Дискомфорт для пользователей территории </w:t>
            </w:r>
            <w:proofErr w:type="gramStart"/>
            <w:r w:rsidRPr="004A4B45">
              <w:rPr>
                <w:rFonts w:ascii="Times New Roman" w:eastAsia="Times New Roman" w:hAnsi="Times New Roman" w:cs="Times New Roman"/>
                <w:bCs/>
                <w:iCs/>
                <w:color w:val="auto"/>
                <w:sz w:val="28"/>
                <w:szCs w:val="28"/>
              </w:rPr>
              <w:t>и  смежных</w:t>
            </w:r>
            <w:proofErr w:type="gramEnd"/>
            <w:r w:rsidRPr="004A4B45">
              <w:rPr>
                <w:rFonts w:ascii="Times New Roman" w:eastAsia="Times New Roman" w:hAnsi="Times New Roman" w:cs="Times New Roman"/>
                <w:bCs/>
                <w:iCs/>
                <w:color w:val="auto"/>
                <w:sz w:val="28"/>
                <w:szCs w:val="28"/>
              </w:rPr>
              <w:t xml:space="preserve"> территорий (создает дискомфорт –               0 баллов, не создает дискомфорт –     5 баллов)</w:t>
            </w:r>
          </w:p>
        </w:tc>
        <w:tc>
          <w:tcPr>
            <w:tcW w:w="2125"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5</w:t>
            </w:r>
          </w:p>
        </w:tc>
      </w:tr>
      <w:tr w:rsidR="004A4B45" w:rsidRPr="004A4B45" w:rsidTr="004C0285">
        <w:tc>
          <w:tcPr>
            <w:tcW w:w="9781" w:type="dxa"/>
            <w:gridSpan w:val="3"/>
          </w:tcPr>
          <w:p w:rsidR="004A4B45" w:rsidRPr="004A4B45" w:rsidRDefault="004A4B45" w:rsidP="004A4B45">
            <w:pPr>
              <w:widowControl w:val="0"/>
              <w:autoSpaceDE w:val="0"/>
              <w:autoSpaceDN w:val="0"/>
              <w:adjustRightInd w:val="0"/>
              <w:spacing w:before="120"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2. Стилистическое оформление</w:t>
            </w:r>
          </w:p>
        </w:tc>
      </w:tr>
      <w:tr w:rsidR="004A4B45" w:rsidRPr="004A4B45" w:rsidTr="004C0285">
        <w:tc>
          <w:tcPr>
            <w:tcW w:w="823" w:type="dxa"/>
            <w:shd w:val="clear" w:color="auto" w:fill="FFFFFF"/>
          </w:tcPr>
          <w:p w:rsidR="004A4B45" w:rsidRPr="004A4B45" w:rsidRDefault="004A4B45" w:rsidP="004A4B45">
            <w:pPr>
              <w:widowControl w:val="0"/>
              <w:autoSpaceDE w:val="0"/>
              <w:autoSpaceDN w:val="0"/>
              <w:adjustRightInd w:val="0"/>
              <w:spacing w:after="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2.1.</w:t>
            </w:r>
          </w:p>
        </w:tc>
        <w:tc>
          <w:tcPr>
            <w:tcW w:w="6833" w:type="dxa"/>
            <w:shd w:val="clear" w:color="auto" w:fill="FFFFFF"/>
            <w:vAlign w:val="center"/>
          </w:tcPr>
          <w:p w:rsidR="004A4B45" w:rsidRPr="004A4B45" w:rsidRDefault="004A4B45" w:rsidP="004A4B45">
            <w:pPr>
              <w:spacing w:after="0" w:line="240" w:lineRule="auto"/>
              <w:ind w:left="175"/>
              <w:jc w:val="both"/>
              <w:rPr>
                <w:rFonts w:ascii="Times New Roman" w:eastAsia="Times New Roman" w:hAnsi="Times New Roman" w:cs="Times New Roman"/>
                <w:bCs/>
                <w:iCs/>
                <w:color w:val="auto"/>
                <w:sz w:val="28"/>
                <w:szCs w:val="28"/>
              </w:rPr>
            </w:pPr>
            <w:r w:rsidRPr="004A4B45">
              <w:rPr>
                <w:rFonts w:ascii="Times New Roman" w:eastAsia="Times New Roman" w:hAnsi="Times New Roman" w:cs="Times New Roman"/>
                <w:bCs/>
                <w:iCs/>
                <w:color w:val="auto"/>
                <w:sz w:val="28"/>
                <w:szCs w:val="28"/>
              </w:rPr>
              <w:t>Комплексный подход к оформлению в дневное и вечернее время (не соблюдается – 0 баллов, соблюдается – 10 баллов)</w:t>
            </w:r>
          </w:p>
        </w:tc>
        <w:tc>
          <w:tcPr>
            <w:tcW w:w="2125" w:type="dxa"/>
            <w:shd w:val="clear" w:color="auto" w:fill="FFFFFF"/>
          </w:tcPr>
          <w:p w:rsidR="004A4B45" w:rsidRPr="004A4B45" w:rsidRDefault="004A4B45" w:rsidP="004A4B45">
            <w:pPr>
              <w:widowControl w:val="0"/>
              <w:autoSpaceDE w:val="0"/>
              <w:autoSpaceDN w:val="0"/>
              <w:adjustRightInd w:val="0"/>
              <w:spacing w:after="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10</w:t>
            </w:r>
          </w:p>
        </w:tc>
      </w:tr>
      <w:tr w:rsidR="004A4B45" w:rsidRPr="004A4B45" w:rsidTr="004C0285">
        <w:tc>
          <w:tcPr>
            <w:tcW w:w="823"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2.2.</w:t>
            </w:r>
          </w:p>
        </w:tc>
        <w:tc>
          <w:tcPr>
            <w:tcW w:w="6833" w:type="dxa"/>
            <w:vAlign w:val="center"/>
          </w:tcPr>
          <w:p w:rsidR="004A4B45" w:rsidRPr="004A4B45" w:rsidRDefault="004A4B45" w:rsidP="004A4B45">
            <w:pPr>
              <w:spacing w:after="0" w:line="240" w:lineRule="auto"/>
              <w:ind w:left="175"/>
              <w:jc w:val="both"/>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Целостный художественный образ (сюжет) при оформлении (</w:t>
            </w:r>
            <w:r w:rsidRPr="004A4B45">
              <w:rPr>
                <w:rFonts w:ascii="Times New Roman" w:eastAsia="Times New Roman" w:hAnsi="Times New Roman" w:cs="Times New Roman"/>
                <w:bCs/>
                <w:iCs/>
                <w:color w:val="auto"/>
                <w:sz w:val="28"/>
                <w:szCs w:val="28"/>
              </w:rPr>
              <w:t>отсутствует – 0 баллов, частично присутствует – 5 баллов, присутствует в полном объеме – 10 баллов)</w:t>
            </w:r>
          </w:p>
        </w:tc>
        <w:tc>
          <w:tcPr>
            <w:tcW w:w="2125"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10</w:t>
            </w:r>
          </w:p>
        </w:tc>
      </w:tr>
      <w:tr w:rsidR="004A4B45" w:rsidRPr="004A4B45" w:rsidTr="004C0285">
        <w:tc>
          <w:tcPr>
            <w:tcW w:w="823"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2.3.</w:t>
            </w:r>
          </w:p>
        </w:tc>
        <w:tc>
          <w:tcPr>
            <w:tcW w:w="6833" w:type="dxa"/>
            <w:vAlign w:val="center"/>
          </w:tcPr>
          <w:p w:rsidR="004A4B45" w:rsidRPr="004A4B45" w:rsidRDefault="004A4B45" w:rsidP="004A4B45">
            <w:pPr>
              <w:spacing w:after="0" w:line="240" w:lineRule="auto"/>
              <w:ind w:left="175"/>
              <w:jc w:val="both"/>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Композиционное решение (</w:t>
            </w:r>
            <w:r w:rsidRPr="004A4B45">
              <w:rPr>
                <w:rFonts w:ascii="Times New Roman" w:eastAsia="Times New Roman" w:hAnsi="Times New Roman" w:cs="Times New Roman"/>
                <w:bCs/>
                <w:iCs/>
                <w:color w:val="auto"/>
                <w:sz w:val="28"/>
                <w:szCs w:val="28"/>
              </w:rPr>
              <w:t>применяется – 0 баллов, частично применяется – 5 баллов, применяется           в полном объеме – 10 баллов)</w:t>
            </w:r>
          </w:p>
        </w:tc>
        <w:tc>
          <w:tcPr>
            <w:tcW w:w="2125"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10</w:t>
            </w:r>
          </w:p>
        </w:tc>
      </w:tr>
      <w:tr w:rsidR="004A4B45" w:rsidRPr="004A4B45" w:rsidTr="004C0285">
        <w:tc>
          <w:tcPr>
            <w:tcW w:w="823"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2.4.</w:t>
            </w:r>
          </w:p>
        </w:tc>
        <w:tc>
          <w:tcPr>
            <w:tcW w:w="6833" w:type="dxa"/>
          </w:tcPr>
          <w:p w:rsidR="004A4B45" w:rsidRPr="004A4B45" w:rsidRDefault="004A4B45" w:rsidP="004A4B45">
            <w:pPr>
              <w:widowControl w:val="0"/>
              <w:tabs>
                <w:tab w:val="left" w:pos="0"/>
              </w:tabs>
              <w:autoSpaceDE w:val="0"/>
              <w:autoSpaceDN w:val="0"/>
              <w:adjustRightInd w:val="0"/>
              <w:spacing w:after="120" w:line="240" w:lineRule="auto"/>
              <w:ind w:left="175"/>
              <w:jc w:val="both"/>
              <w:rPr>
                <w:rFonts w:ascii="Times New Roman" w:eastAsia="Times New Roman" w:hAnsi="Times New Roman" w:cs="Times New Roman"/>
                <w:bCs/>
                <w:iCs/>
                <w:color w:val="auto"/>
                <w:sz w:val="28"/>
                <w:szCs w:val="28"/>
              </w:rPr>
            </w:pPr>
            <w:r w:rsidRPr="004A4B45">
              <w:rPr>
                <w:rFonts w:ascii="Times New Roman" w:eastAsia="Times New Roman" w:hAnsi="Times New Roman" w:cs="Times New Roman"/>
                <w:color w:val="auto"/>
                <w:sz w:val="28"/>
                <w:szCs w:val="28"/>
              </w:rPr>
              <w:t>Оригинальность дизайнерских решений в оформлении (не оригинальное – 0 баллов, частично заимствованное – 5 баллов, оригинальное –               10 баллов)</w:t>
            </w:r>
          </w:p>
        </w:tc>
        <w:tc>
          <w:tcPr>
            <w:tcW w:w="2125"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10</w:t>
            </w:r>
          </w:p>
        </w:tc>
      </w:tr>
      <w:tr w:rsidR="004A4B45" w:rsidRPr="004A4B45" w:rsidTr="004C0285">
        <w:tc>
          <w:tcPr>
            <w:tcW w:w="823"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lastRenderedPageBreak/>
              <w:t>2.5.</w:t>
            </w:r>
          </w:p>
        </w:tc>
        <w:tc>
          <w:tcPr>
            <w:tcW w:w="6833" w:type="dxa"/>
          </w:tcPr>
          <w:p w:rsidR="004A4B45" w:rsidRPr="004A4B45" w:rsidRDefault="004A4B45" w:rsidP="004A4B45">
            <w:pPr>
              <w:widowControl w:val="0"/>
              <w:tabs>
                <w:tab w:val="left" w:pos="0"/>
              </w:tabs>
              <w:autoSpaceDE w:val="0"/>
              <w:autoSpaceDN w:val="0"/>
              <w:adjustRightInd w:val="0"/>
              <w:spacing w:after="120" w:line="240" w:lineRule="auto"/>
              <w:ind w:left="175"/>
              <w:jc w:val="both"/>
              <w:rPr>
                <w:rFonts w:ascii="Times New Roman" w:eastAsia="Times New Roman" w:hAnsi="Times New Roman" w:cs="Times New Roman"/>
                <w:bCs/>
                <w:iCs/>
                <w:color w:val="auto"/>
                <w:sz w:val="28"/>
                <w:szCs w:val="28"/>
              </w:rPr>
            </w:pPr>
            <w:r w:rsidRPr="004A4B45">
              <w:rPr>
                <w:rFonts w:ascii="Times New Roman" w:eastAsia="Times New Roman" w:hAnsi="Times New Roman" w:cs="Times New Roman"/>
                <w:bCs/>
                <w:iCs/>
                <w:color w:val="auto"/>
                <w:sz w:val="28"/>
                <w:szCs w:val="28"/>
              </w:rPr>
              <w:t xml:space="preserve">Использование нестандартных технических решений в оформлении (не используется – 0 баллов, используется – 5 баллов) </w:t>
            </w:r>
          </w:p>
        </w:tc>
        <w:tc>
          <w:tcPr>
            <w:tcW w:w="2125"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5</w:t>
            </w:r>
          </w:p>
        </w:tc>
      </w:tr>
      <w:tr w:rsidR="004A4B45" w:rsidRPr="004A4B45" w:rsidTr="004C0285">
        <w:tc>
          <w:tcPr>
            <w:tcW w:w="823"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2.6.</w:t>
            </w:r>
          </w:p>
        </w:tc>
        <w:tc>
          <w:tcPr>
            <w:tcW w:w="6833" w:type="dxa"/>
          </w:tcPr>
          <w:p w:rsidR="004A4B45" w:rsidRPr="004A4B45" w:rsidRDefault="004A4B45" w:rsidP="004A4B45">
            <w:pPr>
              <w:widowControl w:val="0"/>
              <w:tabs>
                <w:tab w:val="left" w:pos="0"/>
              </w:tabs>
              <w:autoSpaceDE w:val="0"/>
              <w:autoSpaceDN w:val="0"/>
              <w:adjustRightInd w:val="0"/>
              <w:spacing w:after="120" w:line="240" w:lineRule="auto"/>
              <w:ind w:left="175"/>
              <w:jc w:val="both"/>
              <w:rPr>
                <w:rFonts w:ascii="Times New Roman" w:eastAsia="Times New Roman" w:hAnsi="Times New Roman" w:cs="Times New Roman"/>
                <w:bCs/>
                <w:iCs/>
                <w:color w:val="auto"/>
                <w:sz w:val="28"/>
                <w:szCs w:val="28"/>
              </w:rPr>
            </w:pPr>
            <w:r w:rsidRPr="004A4B45">
              <w:rPr>
                <w:rFonts w:ascii="Times New Roman" w:eastAsia="Times New Roman" w:hAnsi="Times New Roman" w:cs="Times New Roman"/>
                <w:bCs/>
                <w:iCs/>
                <w:color w:val="auto"/>
                <w:sz w:val="28"/>
                <w:szCs w:val="28"/>
              </w:rPr>
              <w:t>Эстетическое оформление (низкий уровень –              0 баллов, средний уровень – 5 баллов, высокий уровень – 10 баллов)</w:t>
            </w:r>
          </w:p>
        </w:tc>
        <w:tc>
          <w:tcPr>
            <w:tcW w:w="2125"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10</w:t>
            </w:r>
          </w:p>
        </w:tc>
      </w:tr>
      <w:tr w:rsidR="004A4B45" w:rsidRPr="004A4B45" w:rsidTr="004C0285">
        <w:tc>
          <w:tcPr>
            <w:tcW w:w="9781" w:type="dxa"/>
            <w:gridSpan w:val="3"/>
          </w:tcPr>
          <w:p w:rsidR="004A4B45" w:rsidRPr="004A4B45" w:rsidRDefault="004A4B45" w:rsidP="004A4B45">
            <w:pPr>
              <w:widowControl w:val="0"/>
              <w:tabs>
                <w:tab w:val="left" w:pos="0"/>
              </w:tabs>
              <w:autoSpaceDE w:val="0"/>
              <w:autoSpaceDN w:val="0"/>
              <w:adjustRightInd w:val="0"/>
              <w:spacing w:before="120" w:after="120" w:line="240" w:lineRule="auto"/>
              <w:ind w:left="34"/>
              <w:jc w:val="center"/>
              <w:rPr>
                <w:rFonts w:ascii="Times New Roman" w:eastAsia="Times New Roman" w:hAnsi="Times New Roman" w:cs="Times New Roman"/>
                <w:bCs/>
                <w:iCs/>
                <w:color w:val="auto"/>
                <w:sz w:val="28"/>
                <w:szCs w:val="28"/>
              </w:rPr>
            </w:pPr>
            <w:r w:rsidRPr="004A4B45">
              <w:rPr>
                <w:rFonts w:ascii="Times New Roman" w:eastAsia="Times New Roman" w:hAnsi="Times New Roman" w:cs="Times New Roman"/>
                <w:bCs/>
                <w:iCs/>
                <w:color w:val="auto"/>
                <w:sz w:val="28"/>
                <w:szCs w:val="28"/>
              </w:rPr>
              <w:t>3. Дополнительные показатели</w:t>
            </w:r>
          </w:p>
        </w:tc>
      </w:tr>
      <w:tr w:rsidR="004A4B45" w:rsidRPr="004A4B45" w:rsidTr="004C0285">
        <w:trPr>
          <w:trHeight w:val="243"/>
        </w:trPr>
        <w:tc>
          <w:tcPr>
            <w:tcW w:w="823"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3.1.</w:t>
            </w:r>
          </w:p>
        </w:tc>
        <w:tc>
          <w:tcPr>
            <w:tcW w:w="6833" w:type="dxa"/>
            <w:vAlign w:val="center"/>
          </w:tcPr>
          <w:p w:rsidR="004A4B45" w:rsidRPr="004A4B45" w:rsidRDefault="004A4B45" w:rsidP="004A4B45">
            <w:pPr>
              <w:widowControl w:val="0"/>
              <w:tabs>
                <w:tab w:val="left" w:pos="0"/>
              </w:tabs>
              <w:autoSpaceDE w:val="0"/>
              <w:autoSpaceDN w:val="0"/>
              <w:adjustRightInd w:val="0"/>
              <w:spacing w:after="120" w:line="240" w:lineRule="auto"/>
              <w:ind w:left="175"/>
              <w:jc w:val="both"/>
              <w:rPr>
                <w:rFonts w:ascii="Times New Roman" w:eastAsia="Times New Roman" w:hAnsi="Times New Roman" w:cs="Times New Roman"/>
                <w:bCs/>
                <w:iCs/>
                <w:color w:val="auto"/>
                <w:sz w:val="28"/>
                <w:szCs w:val="28"/>
              </w:rPr>
            </w:pPr>
            <w:r w:rsidRPr="004A4B45">
              <w:rPr>
                <w:rFonts w:ascii="Times New Roman" w:eastAsia="Times New Roman" w:hAnsi="Times New Roman" w:cs="Times New Roman"/>
                <w:bCs/>
                <w:iCs/>
                <w:color w:val="auto"/>
                <w:sz w:val="28"/>
                <w:szCs w:val="28"/>
              </w:rPr>
              <w:t xml:space="preserve">Внешнее санитарно-техническое состояние (неудовлетворительное – 0 баллов, </w:t>
            </w:r>
            <w:proofErr w:type="gramStart"/>
            <w:r w:rsidRPr="004A4B45">
              <w:rPr>
                <w:rFonts w:ascii="Times New Roman" w:eastAsia="Times New Roman" w:hAnsi="Times New Roman" w:cs="Times New Roman"/>
                <w:bCs/>
                <w:iCs/>
                <w:color w:val="auto"/>
                <w:sz w:val="28"/>
                <w:szCs w:val="28"/>
              </w:rPr>
              <w:t>удовлетворительное</w:t>
            </w:r>
            <w:r w:rsidR="00DF5AD1" w:rsidRPr="00F02B7B">
              <w:rPr>
                <w:rFonts w:ascii="Times New Roman" w:eastAsia="Times New Roman" w:hAnsi="Times New Roman" w:cs="Times New Roman"/>
                <w:bCs/>
                <w:iCs/>
                <w:color w:val="auto"/>
                <w:sz w:val="28"/>
                <w:szCs w:val="28"/>
              </w:rPr>
              <w:t xml:space="preserve"> </w:t>
            </w:r>
            <w:r w:rsidRPr="004A4B45">
              <w:rPr>
                <w:rFonts w:ascii="Times New Roman" w:eastAsia="Times New Roman" w:hAnsi="Times New Roman" w:cs="Times New Roman"/>
                <w:bCs/>
                <w:iCs/>
                <w:color w:val="auto"/>
                <w:sz w:val="28"/>
                <w:szCs w:val="28"/>
              </w:rPr>
              <w:t xml:space="preserve"> –</w:t>
            </w:r>
            <w:proofErr w:type="gramEnd"/>
            <w:r w:rsidRPr="004A4B45">
              <w:rPr>
                <w:rFonts w:ascii="Times New Roman" w:eastAsia="Times New Roman" w:hAnsi="Times New Roman" w:cs="Times New Roman"/>
                <w:bCs/>
                <w:iCs/>
                <w:color w:val="auto"/>
                <w:sz w:val="28"/>
                <w:szCs w:val="28"/>
              </w:rPr>
              <w:t xml:space="preserve">  5 баллов)</w:t>
            </w:r>
          </w:p>
        </w:tc>
        <w:tc>
          <w:tcPr>
            <w:tcW w:w="2125" w:type="dxa"/>
          </w:tcPr>
          <w:p w:rsidR="004A4B45" w:rsidRPr="004A4B45" w:rsidRDefault="004A4B45" w:rsidP="004A4B45">
            <w:pPr>
              <w:widowControl w:val="0"/>
              <w:autoSpaceDE w:val="0"/>
              <w:autoSpaceDN w:val="0"/>
              <w:adjustRightInd w:val="0"/>
              <w:spacing w:after="120" w:line="240" w:lineRule="auto"/>
              <w:jc w:val="center"/>
              <w:outlineLvl w:val="1"/>
              <w:rPr>
                <w:rFonts w:ascii="Times New Roman" w:eastAsia="Times New Roman" w:hAnsi="Times New Roman" w:cs="Times New Roman"/>
                <w:bCs/>
                <w:iCs/>
                <w:color w:val="auto"/>
                <w:sz w:val="28"/>
                <w:szCs w:val="28"/>
              </w:rPr>
            </w:pPr>
            <w:r w:rsidRPr="004A4B45">
              <w:rPr>
                <w:rFonts w:ascii="Times New Roman" w:eastAsia="Times New Roman" w:hAnsi="Times New Roman" w:cs="Times New Roman"/>
                <w:bCs/>
                <w:iCs/>
                <w:color w:val="auto"/>
                <w:sz w:val="28"/>
                <w:szCs w:val="28"/>
              </w:rPr>
              <w:t>5</w:t>
            </w:r>
          </w:p>
        </w:tc>
      </w:tr>
      <w:tr w:rsidR="004A4B45" w:rsidRPr="004A4B45" w:rsidTr="004C0285">
        <w:trPr>
          <w:trHeight w:val="243"/>
        </w:trPr>
        <w:tc>
          <w:tcPr>
            <w:tcW w:w="823"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r w:rsidRPr="004A4B45">
              <w:rPr>
                <w:rFonts w:ascii="Times New Roman" w:eastAsia="Times New Roman" w:hAnsi="Times New Roman" w:cs="Times New Roman"/>
                <w:color w:val="auto"/>
                <w:sz w:val="28"/>
                <w:szCs w:val="28"/>
              </w:rPr>
              <w:t>3.2.</w:t>
            </w:r>
          </w:p>
        </w:tc>
        <w:tc>
          <w:tcPr>
            <w:tcW w:w="6833" w:type="dxa"/>
            <w:vAlign w:val="center"/>
          </w:tcPr>
          <w:p w:rsidR="004A4B45" w:rsidRPr="004A4B45" w:rsidRDefault="004A4B45" w:rsidP="004A4B45">
            <w:pPr>
              <w:widowControl w:val="0"/>
              <w:tabs>
                <w:tab w:val="left" w:pos="0"/>
              </w:tabs>
              <w:autoSpaceDE w:val="0"/>
              <w:autoSpaceDN w:val="0"/>
              <w:adjustRightInd w:val="0"/>
              <w:spacing w:after="120" w:line="240" w:lineRule="auto"/>
              <w:ind w:left="175"/>
              <w:jc w:val="both"/>
              <w:rPr>
                <w:rFonts w:ascii="Times New Roman" w:eastAsia="Times New Roman" w:hAnsi="Times New Roman" w:cs="Times New Roman"/>
                <w:bCs/>
                <w:iCs/>
                <w:color w:val="auto"/>
                <w:sz w:val="28"/>
                <w:szCs w:val="28"/>
              </w:rPr>
            </w:pPr>
            <w:r w:rsidRPr="004A4B45">
              <w:rPr>
                <w:rFonts w:ascii="Times New Roman" w:eastAsia="Times New Roman" w:hAnsi="Times New Roman" w:cs="Times New Roman"/>
                <w:bCs/>
                <w:iCs/>
                <w:color w:val="auto"/>
                <w:sz w:val="28"/>
                <w:szCs w:val="28"/>
              </w:rPr>
              <w:t xml:space="preserve">Противопожарная и экологическая безопасность применяемых материалов, конструкций, оборудования (есть нарушения – 0 баллов, нет нарушений – 5 баллов) </w:t>
            </w:r>
          </w:p>
        </w:tc>
        <w:tc>
          <w:tcPr>
            <w:tcW w:w="2125" w:type="dxa"/>
          </w:tcPr>
          <w:p w:rsidR="004A4B45" w:rsidRPr="004A4B45" w:rsidRDefault="004A4B45" w:rsidP="004A4B45">
            <w:pPr>
              <w:widowControl w:val="0"/>
              <w:autoSpaceDE w:val="0"/>
              <w:autoSpaceDN w:val="0"/>
              <w:adjustRightInd w:val="0"/>
              <w:spacing w:after="120" w:line="240" w:lineRule="auto"/>
              <w:jc w:val="center"/>
              <w:outlineLvl w:val="1"/>
              <w:rPr>
                <w:rFonts w:ascii="Times New Roman" w:eastAsia="Times New Roman" w:hAnsi="Times New Roman" w:cs="Times New Roman"/>
                <w:bCs/>
                <w:iCs/>
                <w:color w:val="auto"/>
                <w:sz w:val="28"/>
                <w:szCs w:val="28"/>
              </w:rPr>
            </w:pPr>
            <w:r w:rsidRPr="004A4B45">
              <w:rPr>
                <w:rFonts w:ascii="Times New Roman" w:eastAsia="Times New Roman" w:hAnsi="Times New Roman" w:cs="Times New Roman"/>
                <w:bCs/>
                <w:iCs/>
                <w:color w:val="auto"/>
                <w:sz w:val="28"/>
                <w:szCs w:val="28"/>
              </w:rPr>
              <w:t>5</w:t>
            </w:r>
          </w:p>
        </w:tc>
      </w:tr>
      <w:tr w:rsidR="004A4B45" w:rsidRPr="004A4B45" w:rsidTr="004C0285">
        <w:trPr>
          <w:trHeight w:val="243"/>
        </w:trPr>
        <w:tc>
          <w:tcPr>
            <w:tcW w:w="823" w:type="dxa"/>
          </w:tcPr>
          <w:p w:rsidR="004A4B45" w:rsidRPr="004A4B45" w:rsidRDefault="004A4B45" w:rsidP="004A4B45">
            <w:pPr>
              <w:widowControl w:val="0"/>
              <w:autoSpaceDE w:val="0"/>
              <w:autoSpaceDN w:val="0"/>
              <w:adjustRightInd w:val="0"/>
              <w:spacing w:after="120" w:line="240" w:lineRule="auto"/>
              <w:jc w:val="center"/>
              <w:rPr>
                <w:rFonts w:ascii="Times New Roman" w:eastAsia="Times New Roman" w:hAnsi="Times New Roman" w:cs="Times New Roman"/>
                <w:color w:val="auto"/>
                <w:sz w:val="28"/>
                <w:szCs w:val="28"/>
              </w:rPr>
            </w:pPr>
          </w:p>
        </w:tc>
        <w:tc>
          <w:tcPr>
            <w:tcW w:w="6833" w:type="dxa"/>
            <w:vAlign w:val="center"/>
          </w:tcPr>
          <w:p w:rsidR="004A4B45" w:rsidRPr="004A4B45" w:rsidRDefault="004A4B45" w:rsidP="004A4B45">
            <w:pPr>
              <w:widowControl w:val="0"/>
              <w:tabs>
                <w:tab w:val="left" w:pos="0"/>
              </w:tabs>
              <w:autoSpaceDE w:val="0"/>
              <w:autoSpaceDN w:val="0"/>
              <w:adjustRightInd w:val="0"/>
              <w:spacing w:after="120" w:line="240" w:lineRule="auto"/>
              <w:ind w:left="175"/>
              <w:jc w:val="both"/>
              <w:rPr>
                <w:rFonts w:ascii="Times New Roman" w:eastAsia="Times New Roman" w:hAnsi="Times New Roman" w:cs="Times New Roman"/>
                <w:bCs/>
                <w:iCs/>
                <w:color w:val="auto"/>
                <w:sz w:val="28"/>
                <w:szCs w:val="28"/>
              </w:rPr>
            </w:pPr>
            <w:r w:rsidRPr="004A4B45">
              <w:rPr>
                <w:rFonts w:ascii="Times New Roman" w:eastAsia="Times New Roman" w:hAnsi="Times New Roman" w:cs="Times New Roman"/>
                <w:bCs/>
                <w:iCs/>
                <w:color w:val="auto"/>
                <w:sz w:val="28"/>
                <w:szCs w:val="28"/>
              </w:rPr>
              <w:t>Всего:</w:t>
            </w:r>
          </w:p>
        </w:tc>
        <w:tc>
          <w:tcPr>
            <w:tcW w:w="2125" w:type="dxa"/>
          </w:tcPr>
          <w:p w:rsidR="004A4B45" w:rsidRPr="004A4B45" w:rsidRDefault="004A4B45" w:rsidP="004A4B45">
            <w:pPr>
              <w:widowControl w:val="0"/>
              <w:autoSpaceDE w:val="0"/>
              <w:autoSpaceDN w:val="0"/>
              <w:adjustRightInd w:val="0"/>
              <w:spacing w:after="120" w:line="240" w:lineRule="auto"/>
              <w:jc w:val="center"/>
              <w:outlineLvl w:val="1"/>
              <w:rPr>
                <w:rFonts w:ascii="Times New Roman" w:eastAsia="Times New Roman" w:hAnsi="Times New Roman" w:cs="Times New Roman"/>
                <w:bCs/>
                <w:iCs/>
                <w:color w:val="auto"/>
                <w:sz w:val="28"/>
                <w:szCs w:val="28"/>
              </w:rPr>
            </w:pPr>
            <w:r w:rsidRPr="004A4B45">
              <w:rPr>
                <w:rFonts w:ascii="Times New Roman" w:eastAsia="Times New Roman" w:hAnsi="Times New Roman" w:cs="Times New Roman"/>
                <w:bCs/>
                <w:iCs/>
                <w:color w:val="auto"/>
                <w:sz w:val="28"/>
                <w:szCs w:val="28"/>
              </w:rPr>
              <w:t>100</w:t>
            </w:r>
          </w:p>
        </w:tc>
      </w:tr>
    </w:tbl>
    <w:p w:rsidR="00EC6B0D" w:rsidRDefault="00EC6B0D" w:rsidP="00A975D5">
      <w:pPr>
        <w:tabs>
          <w:tab w:val="left" w:pos="837"/>
        </w:tabs>
        <w:rPr>
          <w:rFonts w:ascii="Times New Roman" w:eastAsia="Times New Roman" w:hAnsi="Times New Roman" w:cs="Times New Roman"/>
          <w:sz w:val="24"/>
          <w:szCs w:val="24"/>
          <w:lang w:val="x-none"/>
        </w:rPr>
      </w:pPr>
    </w:p>
    <w:p w:rsidR="00EC6B0D" w:rsidRDefault="00EC6B0D" w:rsidP="00A975D5">
      <w:pPr>
        <w:tabs>
          <w:tab w:val="left" w:pos="837"/>
        </w:tabs>
        <w:rPr>
          <w:rFonts w:ascii="Times New Roman" w:eastAsia="Times New Roman" w:hAnsi="Times New Roman" w:cs="Times New Roman"/>
          <w:sz w:val="24"/>
          <w:szCs w:val="24"/>
          <w:lang w:val="x-none"/>
        </w:rPr>
      </w:pPr>
    </w:p>
    <w:p w:rsidR="00EC6B0D" w:rsidRDefault="00EC6B0D" w:rsidP="00A975D5">
      <w:pPr>
        <w:tabs>
          <w:tab w:val="left" w:pos="837"/>
        </w:tabs>
        <w:rPr>
          <w:rFonts w:ascii="Times New Roman" w:eastAsia="Times New Roman" w:hAnsi="Times New Roman" w:cs="Times New Roman"/>
          <w:sz w:val="24"/>
          <w:szCs w:val="24"/>
          <w:lang w:val="x-none"/>
        </w:rPr>
      </w:pPr>
    </w:p>
    <w:p w:rsidR="00EC6B0D" w:rsidRDefault="00EC6B0D" w:rsidP="00A975D5">
      <w:pPr>
        <w:tabs>
          <w:tab w:val="left" w:pos="837"/>
        </w:tabs>
        <w:rPr>
          <w:rFonts w:ascii="Times New Roman" w:eastAsia="Times New Roman" w:hAnsi="Times New Roman" w:cs="Times New Roman"/>
          <w:sz w:val="24"/>
          <w:szCs w:val="24"/>
          <w:lang w:val="x-none"/>
        </w:rPr>
      </w:pPr>
    </w:p>
    <w:p w:rsidR="00EC6B0D" w:rsidRDefault="00EC6B0D" w:rsidP="00A975D5">
      <w:pPr>
        <w:tabs>
          <w:tab w:val="left" w:pos="837"/>
        </w:tabs>
        <w:rPr>
          <w:rFonts w:ascii="Times New Roman" w:eastAsia="Times New Roman" w:hAnsi="Times New Roman" w:cs="Times New Roman"/>
          <w:sz w:val="24"/>
          <w:szCs w:val="24"/>
          <w:lang w:val="x-none"/>
        </w:rPr>
      </w:pPr>
    </w:p>
    <w:p w:rsidR="00EC6B0D" w:rsidRDefault="00EC6B0D" w:rsidP="00A975D5">
      <w:pPr>
        <w:tabs>
          <w:tab w:val="left" w:pos="837"/>
        </w:tabs>
        <w:rPr>
          <w:rFonts w:ascii="Times New Roman" w:eastAsia="Times New Roman" w:hAnsi="Times New Roman" w:cs="Times New Roman"/>
          <w:sz w:val="24"/>
          <w:szCs w:val="24"/>
          <w:lang w:val="x-none"/>
        </w:rPr>
      </w:pPr>
    </w:p>
    <w:p w:rsidR="00EC6B0D" w:rsidRPr="00B45892" w:rsidRDefault="00EC6B0D" w:rsidP="00A975D5">
      <w:pPr>
        <w:tabs>
          <w:tab w:val="left" w:pos="837"/>
        </w:tabs>
        <w:rPr>
          <w:rFonts w:ascii="Times New Roman" w:eastAsia="Times New Roman" w:hAnsi="Times New Roman" w:cs="Times New Roman"/>
          <w:color w:val="auto"/>
          <w:sz w:val="24"/>
          <w:szCs w:val="24"/>
        </w:rPr>
      </w:pPr>
    </w:p>
    <w:sectPr w:rsidR="00EC6B0D" w:rsidRPr="00B45892" w:rsidSect="00F02B7B">
      <w:pgSz w:w="11906" w:h="16838"/>
      <w:pgMar w:top="709" w:right="567" w:bottom="851" w:left="1701"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5D5" w:rsidRDefault="00A975D5" w:rsidP="00A975D5">
      <w:pPr>
        <w:spacing w:after="0" w:line="240" w:lineRule="auto"/>
      </w:pPr>
      <w:r>
        <w:separator/>
      </w:r>
    </w:p>
  </w:endnote>
  <w:endnote w:type="continuationSeparator" w:id="0">
    <w:p w:rsidR="00A975D5" w:rsidRDefault="00A975D5" w:rsidP="00A97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F">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5D5" w:rsidRDefault="00A975D5" w:rsidP="00A975D5">
      <w:pPr>
        <w:spacing w:after="0" w:line="240" w:lineRule="auto"/>
      </w:pPr>
      <w:r>
        <w:separator/>
      </w:r>
    </w:p>
  </w:footnote>
  <w:footnote w:type="continuationSeparator" w:id="0">
    <w:p w:rsidR="00A975D5" w:rsidRDefault="00A975D5" w:rsidP="00A975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605127"/>
      <w:docPartObj>
        <w:docPartGallery w:val="Page Numbers (Top of Page)"/>
        <w:docPartUnique/>
      </w:docPartObj>
    </w:sdtPr>
    <w:sdtEndPr/>
    <w:sdtContent>
      <w:p w:rsidR="00D62E9F" w:rsidRDefault="001B7788">
        <w:pPr>
          <w:pStyle w:val="af6"/>
          <w:jc w:val="center"/>
        </w:pPr>
      </w:p>
    </w:sdtContent>
  </w:sdt>
  <w:p w:rsidR="00A975D5" w:rsidRDefault="00A975D5">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164F"/>
    <w:multiLevelType w:val="hybridMultilevel"/>
    <w:tmpl w:val="31D4E2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FC335A"/>
    <w:multiLevelType w:val="hybridMultilevel"/>
    <w:tmpl w:val="6D2805F4"/>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4663A0"/>
    <w:multiLevelType w:val="hybridMultilevel"/>
    <w:tmpl w:val="19DC8C30"/>
    <w:lvl w:ilvl="0" w:tplc="9892BB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D1380A"/>
    <w:multiLevelType w:val="multilevel"/>
    <w:tmpl w:val="3AD2D374"/>
    <w:lvl w:ilvl="0">
      <w:start w:val="5"/>
      <w:numFmt w:val="decimal"/>
      <w:lvlText w:val="%1"/>
      <w:lvlJc w:val="left"/>
      <w:pPr>
        <w:ind w:left="576" w:hanging="576"/>
      </w:pPr>
      <w:rPr>
        <w:rFonts w:hint="default"/>
      </w:rPr>
    </w:lvl>
    <w:lvl w:ilvl="1">
      <w:start w:val="8"/>
      <w:numFmt w:val="decimal"/>
      <w:lvlText w:val="%1.%2"/>
      <w:lvlJc w:val="left"/>
      <w:pPr>
        <w:ind w:left="860" w:hanging="576"/>
      </w:pPr>
      <w:rPr>
        <w:rFonts w:hint="default"/>
      </w:rPr>
    </w:lvl>
    <w:lvl w:ilvl="2">
      <w:start w:val="1"/>
      <w:numFmt w:val="bullet"/>
      <w:lvlText w:val="-"/>
      <w:lvlJc w:val="left"/>
      <w:pPr>
        <w:ind w:left="1288" w:hanging="720"/>
      </w:pPr>
      <w:rPr>
        <w:rFonts w:ascii="Times New Roman" w:hAnsi="Times New Roman" w:cs="Times New Roman"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156C16E5"/>
    <w:multiLevelType w:val="multilevel"/>
    <w:tmpl w:val="12685C42"/>
    <w:lvl w:ilvl="0">
      <w:start w:val="1"/>
      <w:numFmt w:val="bullet"/>
      <w:lvlText w:val=""/>
      <w:lvlJc w:val="left"/>
      <w:pPr>
        <w:tabs>
          <w:tab w:val="num" w:pos="720"/>
        </w:tabs>
        <w:ind w:left="720" w:hanging="360"/>
      </w:pPr>
      <w:rPr>
        <w:rFonts w:ascii="Symbol" w:hAnsi="Symbol" w:cs="OpenSymbol" w:hint="default"/>
        <w:b w:val="0"/>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236F0021"/>
    <w:multiLevelType w:val="hybridMultilevel"/>
    <w:tmpl w:val="AA644E9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4226CA2"/>
    <w:multiLevelType w:val="hybridMultilevel"/>
    <w:tmpl w:val="AE9868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550128"/>
    <w:multiLevelType w:val="multilevel"/>
    <w:tmpl w:val="FE12B00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3AC43C0A"/>
    <w:multiLevelType w:val="multilevel"/>
    <w:tmpl w:val="378E95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E9D6074"/>
    <w:multiLevelType w:val="multilevel"/>
    <w:tmpl w:val="08AE4D3E"/>
    <w:lvl w:ilvl="0">
      <w:start w:val="1"/>
      <w:numFmt w:val="bullet"/>
      <w:lvlText w:val=""/>
      <w:lvlJc w:val="left"/>
      <w:pPr>
        <w:tabs>
          <w:tab w:val="num" w:pos="720"/>
        </w:tabs>
        <w:ind w:left="720" w:hanging="360"/>
      </w:pPr>
      <w:rPr>
        <w:rFonts w:ascii="Symbol" w:hAnsi="Symbol" w:cs="OpenSymbol" w:hint="default"/>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4B2A4F06"/>
    <w:multiLevelType w:val="multilevel"/>
    <w:tmpl w:val="B3E6024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4CE277E"/>
    <w:multiLevelType w:val="hybridMultilevel"/>
    <w:tmpl w:val="529214E8"/>
    <w:lvl w:ilvl="0" w:tplc="606A476A">
      <w:start w:val="1"/>
      <w:numFmt w:val="decimal"/>
      <w:lvlText w:val="%1)"/>
      <w:lvlJc w:val="left"/>
      <w:pPr>
        <w:ind w:left="1715" w:hanging="1005"/>
      </w:pPr>
      <w:rPr>
        <w:rFonts w:hint="default"/>
        <w:color w:val="auto"/>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BDC4E61"/>
    <w:multiLevelType w:val="multilevel"/>
    <w:tmpl w:val="39F033D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61007D65"/>
    <w:multiLevelType w:val="hybridMultilevel"/>
    <w:tmpl w:val="19DC8C30"/>
    <w:lvl w:ilvl="0" w:tplc="9892BB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7E632E0"/>
    <w:multiLevelType w:val="multilevel"/>
    <w:tmpl w:val="FB4295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74966146"/>
    <w:multiLevelType w:val="hybridMultilevel"/>
    <w:tmpl w:val="5B265C76"/>
    <w:lvl w:ilvl="0" w:tplc="5FEA05A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7460CCD"/>
    <w:multiLevelType w:val="hybridMultilevel"/>
    <w:tmpl w:val="19DC8C30"/>
    <w:lvl w:ilvl="0" w:tplc="9892BB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A8523AF"/>
    <w:multiLevelType w:val="multilevel"/>
    <w:tmpl w:val="EEEA1F3A"/>
    <w:lvl w:ilvl="0">
      <w:start w:val="1"/>
      <w:numFmt w:val="bullet"/>
      <w:lvlText w:val=""/>
      <w:lvlJc w:val="left"/>
      <w:pPr>
        <w:tabs>
          <w:tab w:val="num" w:pos="720"/>
        </w:tabs>
        <w:ind w:left="720" w:hanging="360"/>
      </w:pPr>
      <w:rPr>
        <w:rFonts w:ascii="Symbol" w:hAnsi="Symbol" w:cs="OpenSymbol" w:hint="default"/>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nsid w:val="7B733830"/>
    <w:multiLevelType w:val="hybridMultilevel"/>
    <w:tmpl w:val="ACBE91B4"/>
    <w:lvl w:ilvl="0" w:tplc="386856B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4"/>
  </w:num>
  <w:num w:numId="3">
    <w:abstractNumId w:val="12"/>
  </w:num>
  <w:num w:numId="4">
    <w:abstractNumId w:val="7"/>
  </w:num>
  <w:num w:numId="5">
    <w:abstractNumId w:val="4"/>
  </w:num>
  <w:num w:numId="6">
    <w:abstractNumId w:val="6"/>
  </w:num>
  <w:num w:numId="7">
    <w:abstractNumId w:val="17"/>
  </w:num>
  <w:num w:numId="8">
    <w:abstractNumId w:val="9"/>
  </w:num>
  <w:num w:numId="9">
    <w:abstractNumId w:val="0"/>
  </w:num>
  <w:num w:numId="10">
    <w:abstractNumId w:val="8"/>
  </w:num>
  <w:num w:numId="11">
    <w:abstractNumId w:val="13"/>
  </w:num>
  <w:num w:numId="12">
    <w:abstractNumId w:val="1"/>
  </w:num>
  <w:num w:numId="13">
    <w:abstractNumId w:val="16"/>
  </w:num>
  <w:num w:numId="14">
    <w:abstractNumId w:val="2"/>
  </w:num>
  <w:num w:numId="15">
    <w:abstractNumId w:val="5"/>
  </w:num>
  <w:num w:numId="16">
    <w:abstractNumId w:val="15"/>
  </w:num>
  <w:num w:numId="17">
    <w:abstractNumId w:val="18"/>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21488"/>
    <w:rsid w:val="00007E0E"/>
    <w:rsid w:val="000260CD"/>
    <w:rsid w:val="000D1E3A"/>
    <w:rsid w:val="000F0E95"/>
    <w:rsid w:val="0018538D"/>
    <w:rsid w:val="00195AF4"/>
    <w:rsid w:val="001B7788"/>
    <w:rsid w:val="00217599"/>
    <w:rsid w:val="002244E8"/>
    <w:rsid w:val="002455BF"/>
    <w:rsid w:val="002510D9"/>
    <w:rsid w:val="00281DA9"/>
    <w:rsid w:val="00282820"/>
    <w:rsid w:val="00296226"/>
    <w:rsid w:val="002B3186"/>
    <w:rsid w:val="002F1C8D"/>
    <w:rsid w:val="003033C0"/>
    <w:rsid w:val="0034022E"/>
    <w:rsid w:val="003D08BB"/>
    <w:rsid w:val="003F4D24"/>
    <w:rsid w:val="00416863"/>
    <w:rsid w:val="004760B8"/>
    <w:rsid w:val="004A4B45"/>
    <w:rsid w:val="004C066D"/>
    <w:rsid w:val="005541BA"/>
    <w:rsid w:val="005A43EC"/>
    <w:rsid w:val="005E1E90"/>
    <w:rsid w:val="006513EE"/>
    <w:rsid w:val="0065168B"/>
    <w:rsid w:val="006979AE"/>
    <w:rsid w:val="006A30DC"/>
    <w:rsid w:val="006B72B5"/>
    <w:rsid w:val="007C1E1B"/>
    <w:rsid w:val="007D035D"/>
    <w:rsid w:val="007F0D5B"/>
    <w:rsid w:val="00800F66"/>
    <w:rsid w:val="00857DA7"/>
    <w:rsid w:val="00862042"/>
    <w:rsid w:val="00881DFB"/>
    <w:rsid w:val="00906753"/>
    <w:rsid w:val="00912591"/>
    <w:rsid w:val="009B064B"/>
    <w:rsid w:val="009D1ADA"/>
    <w:rsid w:val="009F1A60"/>
    <w:rsid w:val="00A5345E"/>
    <w:rsid w:val="00A578E0"/>
    <w:rsid w:val="00A67CCA"/>
    <w:rsid w:val="00A975D5"/>
    <w:rsid w:val="00AA1529"/>
    <w:rsid w:val="00B10129"/>
    <w:rsid w:val="00B45892"/>
    <w:rsid w:val="00B67363"/>
    <w:rsid w:val="00BA6A34"/>
    <w:rsid w:val="00BC2956"/>
    <w:rsid w:val="00BE1DBA"/>
    <w:rsid w:val="00C14B2C"/>
    <w:rsid w:val="00C94620"/>
    <w:rsid w:val="00CB4A4B"/>
    <w:rsid w:val="00CF661A"/>
    <w:rsid w:val="00D0694F"/>
    <w:rsid w:val="00D44007"/>
    <w:rsid w:val="00D62E9F"/>
    <w:rsid w:val="00DA13D3"/>
    <w:rsid w:val="00DA247E"/>
    <w:rsid w:val="00DA5CAF"/>
    <w:rsid w:val="00DF5AD1"/>
    <w:rsid w:val="00E21488"/>
    <w:rsid w:val="00E32038"/>
    <w:rsid w:val="00E655F6"/>
    <w:rsid w:val="00E705D8"/>
    <w:rsid w:val="00E9205C"/>
    <w:rsid w:val="00EC6B0D"/>
    <w:rsid w:val="00ED03ED"/>
    <w:rsid w:val="00ED21CE"/>
    <w:rsid w:val="00F02B7B"/>
    <w:rsid w:val="00F108E3"/>
    <w:rsid w:val="00F30942"/>
    <w:rsid w:val="00F8327C"/>
    <w:rsid w:val="00F851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E1CC51C-82B0-41AD-AE0A-C8CC8720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8"/>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1BA"/>
    <w:pPr>
      <w:spacing w:after="200" w:line="276" w:lineRule="auto"/>
    </w:pPr>
    <w:rPr>
      <w:rFonts w:asciiTheme="minorHAnsi" w:eastAsiaTheme="minorEastAsia" w:hAnsiTheme="minorHAnsi" w:cstheme="minorBidi"/>
      <w:color w:val="00000A"/>
      <w:sz w:val="22"/>
      <w:szCs w:val="22"/>
    </w:rPr>
  </w:style>
  <w:style w:type="paragraph" w:styleId="1">
    <w:name w:val="heading 1"/>
    <w:basedOn w:val="a"/>
    <w:next w:val="a"/>
    <w:link w:val="11"/>
    <w:qFormat/>
    <w:rsid w:val="002F1C8D"/>
    <w:pPr>
      <w:keepNext/>
      <w:spacing w:after="0" w:line="240" w:lineRule="auto"/>
      <w:jc w:val="center"/>
      <w:outlineLvl w:val="0"/>
    </w:pPr>
    <w:rPr>
      <w:rFonts w:ascii="Times New Roman" w:eastAsia="Times New Roman" w:hAnsi="Times New Roman" w:cs="Times New Roman"/>
      <w:b/>
      <w:color w:val="auto"/>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link w:val="10"/>
    <w:qFormat/>
    <w:rsid w:val="00B14FDE"/>
    <w:pPr>
      <w:keepNext/>
      <w:spacing w:before="240" w:after="120"/>
      <w:outlineLvl w:val="0"/>
    </w:pPr>
    <w:rPr>
      <w:rFonts w:eastAsia="SimSun" w:cs="Mangal"/>
      <w:b/>
      <w:bCs/>
      <w:sz w:val="48"/>
      <w:szCs w:val="48"/>
    </w:rPr>
  </w:style>
  <w:style w:type="paragraph" w:customStyle="1" w:styleId="21">
    <w:name w:val="Заголовок 21"/>
    <w:basedOn w:val="a"/>
    <w:link w:val="2"/>
    <w:uiPriority w:val="9"/>
    <w:semiHidden/>
    <w:unhideWhenUsed/>
    <w:qFormat/>
    <w:rsid w:val="009F2B5D"/>
    <w:pPr>
      <w:keepNext/>
      <w:spacing w:before="240" w:after="60"/>
      <w:outlineLvl w:val="1"/>
    </w:pPr>
    <w:rPr>
      <w:rFonts w:asciiTheme="majorHAnsi" w:eastAsiaTheme="majorEastAsia" w:hAnsiTheme="majorHAnsi" w:cstheme="majorBidi"/>
      <w:b/>
      <w:bCs/>
      <w:i/>
      <w:iCs/>
      <w:sz w:val="28"/>
    </w:rPr>
  </w:style>
  <w:style w:type="character" w:customStyle="1" w:styleId="10">
    <w:name w:val="Заголовок 1 Знак"/>
    <w:basedOn w:val="a0"/>
    <w:link w:val="110"/>
    <w:qFormat/>
    <w:rsid w:val="009F2B5D"/>
    <w:rPr>
      <w:rFonts w:eastAsia="SimSun" w:cs="Mangal"/>
      <w:b/>
      <w:bCs/>
      <w:sz w:val="48"/>
      <w:szCs w:val="48"/>
      <w:lang w:eastAsia="ar-SA"/>
    </w:rPr>
  </w:style>
  <w:style w:type="character" w:customStyle="1" w:styleId="a3">
    <w:name w:val="Основной текст Знак"/>
    <w:basedOn w:val="a0"/>
    <w:uiPriority w:val="99"/>
    <w:semiHidden/>
    <w:qFormat/>
    <w:rsid w:val="009F2B5D"/>
    <w:rPr>
      <w:rFonts w:cs="Arial"/>
      <w:sz w:val="24"/>
      <w:szCs w:val="24"/>
      <w:lang w:eastAsia="ar-SA"/>
    </w:rPr>
  </w:style>
  <w:style w:type="character" w:customStyle="1" w:styleId="2">
    <w:name w:val="Заголовок 2 Знак"/>
    <w:link w:val="21"/>
    <w:uiPriority w:val="9"/>
    <w:semiHidden/>
    <w:qFormat/>
    <w:rsid w:val="009F2B5D"/>
    <w:rPr>
      <w:rFonts w:asciiTheme="majorHAnsi" w:eastAsiaTheme="majorEastAsia" w:hAnsiTheme="majorHAnsi" w:cstheme="majorBidi"/>
      <w:b/>
      <w:bCs/>
      <w:i/>
      <w:iCs/>
      <w:sz w:val="28"/>
      <w:szCs w:val="28"/>
      <w:lang w:eastAsia="ar-SA"/>
    </w:rPr>
  </w:style>
  <w:style w:type="character" w:styleId="a4">
    <w:name w:val="Strong"/>
    <w:qFormat/>
    <w:rsid w:val="00B14FDE"/>
    <w:rPr>
      <w:b/>
      <w:bCs/>
    </w:rPr>
  </w:style>
  <w:style w:type="character" w:styleId="a5">
    <w:name w:val="Emphasis"/>
    <w:qFormat/>
    <w:rsid w:val="00B14FDE"/>
    <w:rPr>
      <w:i/>
      <w:iCs/>
    </w:rPr>
  </w:style>
  <w:style w:type="character" w:customStyle="1" w:styleId="a6">
    <w:name w:val="Текст выноски Знак"/>
    <w:basedOn w:val="a0"/>
    <w:uiPriority w:val="99"/>
    <w:semiHidden/>
    <w:qFormat/>
    <w:rsid w:val="00CF044A"/>
    <w:rPr>
      <w:rFonts w:ascii="Tahoma" w:eastAsiaTheme="minorEastAsia" w:hAnsi="Tahoma" w:cs="Tahoma"/>
      <w:sz w:val="16"/>
      <w:szCs w:val="16"/>
    </w:rPr>
  </w:style>
  <w:style w:type="character" w:customStyle="1" w:styleId="-">
    <w:name w:val="Интернет-ссылка"/>
    <w:rsid w:val="0022492C"/>
    <w:rPr>
      <w:color w:val="000080"/>
      <w:u w:val="single"/>
    </w:rPr>
  </w:style>
  <w:style w:type="character" w:customStyle="1" w:styleId="a7">
    <w:name w:val="Верхний колонтитул Знак"/>
    <w:basedOn w:val="a0"/>
    <w:uiPriority w:val="99"/>
    <w:qFormat/>
    <w:rsid w:val="00C90830"/>
    <w:rPr>
      <w:rFonts w:asciiTheme="minorHAnsi" w:eastAsiaTheme="minorEastAsia" w:hAnsiTheme="minorHAnsi" w:cstheme="minorBidi"/>
      <w:sz w:val="22"/>
      <w:szCs w:val="22"/>
    </w:rPr>
  </w:style>
  <w:style w:type="character" w:customStyle="1" w:styleId="a8">
    <w:name w:val="Нижний колонтитул Знак"/>
    <w:basedOn w:val="a0"/>
    <w:uiPriority w:val="99"/>
    <w:semiHidden/>
    <w:qFormat/>
    <w:rsid w:val="00C90830"/>
    <w:rPr>
      <w:rFonts w:asciiTheme="minorHAnsi" w:eastAsiaTheme="minorEastAsia" w:hAnsiTheme="minorHAnsi" w:cstheme="minorBidi"/>
      <w:sz w:val="22"/>
      <w:szCs w:val="22"/>
    </w:rPr>
  </w:style>
  <w:style w:type="character" w:customStyle="1" w:styleId="ListLabel1">
    <w:name w:val="ListLabel 1"/>
    <w:qFormat/>
    <w:rsid w:val="00E21488"/>
    <w:rPr>
      <w:rFonts w:cs="Courier New"/>
    </w:rPr>
  </w:style>
  <w:style w:type="character" w:customStyle="1" w:styleId="ListLabel2">
    <w:name w:val="ListLabel 2"/>
    <w:qFormat/>
    <w:rsid w:val="00E21488"/>
    <w:rPr>
      <w:rFonts w:cs="Courier New"/>
    </w:rPr>
  </w:style>
  <w:style w:type="character" w:customStyle="1" w:styleId="ListLabel3">
    <w:name w:val="ListLabel 3"/>
    <w:qFormat/>
    <w:rsid w:val="00E21488"/>
    <w:rPr>
      <w:rFonts w:cs="Courier New"/>
    </w:rPr>
  </w:style>
  <w:style w:type="character" w:customStyle="1" w:styleId="ListLabel4">
    <w:name w:val="ListLabel 4"/>
    <w:qFormat/>
    <w:rsid w:val="00E21488"/>
    <w:rPr>
      <w:rFonts w:cs="Courier New"/>
    </w:rPr>
  </w:style>
  <w:style w:type="character" w:customStyle="1" w:styleId="ListLabel5">
    <w:name w:val="ListLabel 5"/>
    <w:qFormat/>
    <w:rsid w:val="00E21488"/>
    <w:rPr>
      <w:rFonts w:cs="Courier New"/>
    </w:rPr>
  </w:style>
  <w:style w:type="character" w:customStyle="1" w:styleId="ListLabel6">
    <w:name w:val="ListLabel 6"/>
    <w:qFormat/>
    <w:rsid w:val="00E21488"/>
    <w:rPr>
      <w:rFonts w:cs="Courier New"/>
    </w:rPr>
  </w:style>
  <w:style w:type="character" w:customStyle="1" w:styleId="ListLabel7">
    <w:name w:val="ListLabel 7"/>
    <w:qFormat/>
    <w:rsid w:val="00E21488"/>
    <w:rPr>
      <w:rFonts w:cs="Courier New"/>
    </w:rPr>
  </w:style>
  <w:style w:type="character" w:customStyle="1" w:styleId="ListLabel8">
    <w:name w:val="ListLabel 8"/>
    <w:qFormat/>
    <w:rsid w:val="00E21488"/>
    <w:rPr>
      <w:rFonts w:cs="Courier New"/>
    </w:rPr>
  </w:style>
  <w:style w:type="character" w:customStyle="1" w:styleId="ListLabel9">
    <w:name w:val="ListLabel 9"/>
    <w:qFormat/>
    <w:rsid w:val="00E21488"/>
    <w:rPr>
      <w:rFonts w:cs="Courier New"/>
    </w:rPr>
  </w:style>
  <w:style w:type="character" w:customStyle="1" w:styleId="ListLabel10">
    <w:name w:val="ListLabel 10"/>
    <w:qFormat/>
    <w:rsid w:val="00E21488"/>
    <w:rPr>
      <w:color w:val="00000A"/>
    </w:rPr>
  </w:style>
  <w:style w:type="character" w:customStyle="1" w:styleId="ListLabel11">
    <w:name w:val="ListLabel 11"/>
    <w:qFormat/>
    <w:rsid w:val="00E21488"/>
    <w:rPr>
      <w:rFonts w:cs="OpenSymbol"/>
    </w:rPr>
  </w:style>
  <w:style w:type="character" w:customStyle="1" w:styleId="ListLabel12">
    <w:name w:val="ListLabel 12"/>
    <w:qFormat/>
    <w:rsid w:val="00E21488"/>
    <w:rPr>
      <w:rFonts w:cs="OpenSymbol"/>
    </w:rPr>
  </w:style>
  <w:style w:type="character" w:customStyle="1" w:styleId="ListLabel13">
    <w:name w:val="ListLabel 13"/>
    <w:qFormat/>
    <w:rsid w:val="00E21488"/>
    <w:rPr>
      <w:rFonts w:cs="OpenSymbol"/>
    </w:rPr>
  </w:style>
  <w:style w:type="character" w:customStyle="1" w:styleId="ListLabel14">
    <w:name w:val="ListLabel 14"/>
    <w:qFormat/>
    <w:rsid w:val="00E21488"/>
    <w:rPr>
      <w:rFonts w:cs="OpenSymbol"/>
    </w:rPr>
  </w:style>
  <w:style w:type="character" w:customStyle="1" w:styleId="ListLabel15">
    <w:name w:val="ListLabel 15"/>
    <w:qFormat/>
    <w:rsid w:val="00E21488"/>
    <w:rPr>
      <w:rFonts w:cs="OpenSymbol"/>
    </w:rPr>
  </w:style>
  <w:style w:type="character" w:customStyle="1" w:styleId="ListLabel16">
    <w:name w:val="ListLabel 16"/>
    <w:qFormat/>
    <w:rsid w:val="00E21488"/>
    <w:rPr>
      <w:rFonts w:cs="OpenSymbol"/>
    </w:rPr>
  </w:style>
  <w:style w:type="character" w:customStyle="1" w:styleId="ListLabel17">
    <w:name w:val="ListLabel 17"/>
    <w:qFormat/>
    <w:rsid w:val="00E21488"/>
    <w:rPr>
      <w:rFonts w:cs="OpenSymbol"/>
    </w:rPr>
  </w:style>
  <w:style w:type="character" w:customStyle="1" w:styleId="ListLabel18">
    <w:name w:val="ListLabel 18"/>
    <w:qFormat/>
    <w:rsid w:val="00E21488"/>
    <w:rPr>
      <w:rFonts w:cs="OpenSymbol"/>
    </w:rPr>
  </w:style>
  <w:style w:type="character" w:customStyle="1" w:styleId="ListLabel19">
    <w:name w:val="ListLabel 19"/>
    <w:qFormat/>
    <w:rsid w:val="00E21488"/>
    <w:rPr>
      <w:rFonts w:cs="OpenSymbol"/>
    </w:rPr>
  </w:style>
  <w:style w:type="character" w:customStyle="1" w:styleId="ListLabel20">
    <w:name w:val="ListLabel 20"/>
    <w:qFormat/>
    <w:rsid w:val="00E21488"/>
    <w:rPr>
      <w:rFonts w:cs="OpenSymbol"/>
    </w:rPr>
  </w:style>
  <w:style w:type="character" w:customStyle="1" w:styleId="ListLabel21">
    <w:name w:val="ListLabel 21"/>
    <w:qFormat/>
    <w:rsid w:val="00E21488"/>
    <w:rPr>
      <w:rFonts w:cs="OpenSymbol"/>
    </w:rPr>
  </w:style>
  <w:style w:type="character" w:customStyle="1" w:styleId="ListLabel22">
    <w:name w:val="ListLabel 22"/>
    <w:qFormat/>
    <w:rsid w:val="00E21488"/>
    <w:rPr>
      <w:rFonts w:cs="OpenSymbol"/>
    </w:rPr>
  </w:style>
  <w:style w:type="character" w:customStyle="1" w:styleId="ListLabel23">
    <w:name w:val="ListLabel 23"/>
    <w:qFormat/>
    <w:rsid w:val="00E21488"/>
    <w:rPr>
      <w:rFonts w:cs="OpenSymbol"/>
    </w:rPr>
  </w:style>
  <w:style w:type="character" w:customStyle="1" w:styleId="ListLabel24">
    <w:name w:val="ListLabel 24"/>
    <w:qFormat/>
    <w:rsid w:val="00E21488"/>
    <w:rPr>
      <w:rFonts w:cs="OpenSymbol"/>
    </w:rPr>
  </w:style>
  <w:style w:type="character" w:customStyle="1" w:styleId="ListLabel25">
    <w:name w:val="ListLabel 25"/>
    <w:qFormat/>
    <w:rsid w:val="00E21488"/>
    <w:rPr>
      <w:rFonts w:cs="OpenSymbol"/>
    </w:rPr>
  </w:style>
  <w:style w:type="character" w:customStyle="1" w:styleId="ListLabel26">
    <w:name w:val="ListLabel 26"/>
    <w:qFormat/>
    <w:rsid w:val="00E21488"/>
    <w:rPr>
      <w:rFonts w:cs="OpenSymbol"/>
    </w:rPr>
  </w:style>
  <w:style w:type="character" w:customStyle="1" w:styleId="ListLabel27">
    <w:name w:val="ListLabel 27"/>
    <w:qFormat/>
    <w:rsid w:val="00E21488"/>
    <w:rPr>
      <w:rFonts w:cs="OpenSymbol"/>
    </w:rPr>
  </w:style>
  <w:style w:type="character" w:customStyle="1" w:styleId="ListLabel28">
    <w:name w:val="ListLabel 28"/>
    <w:qFormat/>
    <w:rsid w:val="00E21488"/>
    <w:rPr>
      <w:rFonts w:cs="OpenSymbol"/>
    </w:rPr>
  </w:style>
  <w:style w:type="character" w:customStyle="1" w:styleId="ListLabel29">
    <w:name w:val="ListLabel 29"/>
    <w:qFormat/>
    <w:rsid w:val="00E21488"/>
    <w:rPr>
      <w:rFonts w:cs="OpenSymbol"/>
    </w:rPr>
  </w:style>
  <w:style w:type="character" w:customStyle="1" w:styleId="ListLabel30">
    <w:name w:val="ListLabel 30"/>
    <w:qFormat/>
    <w:rsid w:val="00E21488"/>
    <w:rPr>
      <w:rFonts w:cs="OpenSymbol"/>
    </w:rPr>
  </w:style>
  <w:style w:type="character" w:customStyle="1" w:styleId="ListLabel31">
    <w:name w:val="ListLabel 31"/>
    <w:qFormat/>
    <w:rsid w:val="00E21488"/>
    <w:rPr>
      <w:rFonts w:cs="OpenSymbol"/>
    </w:rPr>
  </w:style>
  <w:style w:type="character" w:customStyle="1" w:styleId="ListLabel32">
    <w:name w:val="ListLabel 32"/>
    <w:qFormat/>
    <w:rsid w:val="00E21488"/>
    <w:rPr>
      <w:rFonts w:cs="OpenSymbol"/>
    </w:rPr>
  </w:style>
  <w:style w:type="character" w:customStyle="1" w:styleId="ListLabel33">
    <w:name w:val="ListLabel 33"/>
    <w:qFormat/>
    <w:rsid w:val="00E21488"/>
    <w:rPr>
      <w:rFonts w:cs="OpenSymbol"/>
    </w:rPr>
  </w:style>
  <w:style w:type="character" w:customStyle="1" w:styleId="ListLabel34">
    <w:name w:val="ListLabel 34"/>
    <w:qFormat/>
    <w:rsid w:val="00E21488"/>
    <w:rPr>
      <w:rFonts w:cs="OpenSymbol"/>
    </w:rPr>
  </w:style>
  <w:style w:type="character" w:customStyle="1" w:styleId="ListLabel35">
    <w:name w:val="ListLabel 35"/>
    <w:qFormat/>
    <w:rsid w:val="00E21488"/>
    <w:rPr>
      <w:rFonts w:cs="OpenSymbol"/>
    </w:rPr>
  </w:style>
  <w:style w:type="character" w:customStyle="1" w:styleId="ListLabel36">
    <w:name w:val="ListLabel 36"/>
    <w:qFormat/>
    <w:rsid w:val="00E21488"/>
    <w:rPr>
      <w:rFonts w:cs="OpenSymbol"/>
    </w:rPr>
  </w:style>
  <w:style w:type="character" w:customStyle="1" w:styleId="ListLabel37">
    <w:name w:val="ListLabel 37"/>
    <w:qFormat/>
    <w:rsid w:val="00E21488"/>
    <w:rPr>
      <w:rFonts w:cs="OpenSymbol"/>
    </w:rPr>
  </w:style>
  <w:style w:type="character" w:customStyle="1" w:styleId="ListLabel38">
    <w:name w:val="ListLabel 38"/>
    <w:qFormat/>
    <w:rsid w:val="00E21488"/>
    <w:rPr>
      <w:rFonts w:cs="OpenSymbol"/>
    </w:rPr>
  </w:style>
  <w:style w:type="character" w:customStyle="1" w:styleId="ListLabel39">
    <w:name w:val="ListLabel 39"/>
    <w:qFormat/>
    <w:rsid w:val="00E21488"/>
    <w:rPr>
      <w:rFonts w:cs="OpenSymbol"/>
    </w:rPr>
  </w:style>
  <w:style w:type="character" w:customStyle="1" w:styleId="ListLabel40">
    <w:name w:val="ListLabel 40"/>
    <w:qFormat/>
    <w:rsid w:val="00E21488"/>
    <w:rPr>
      <w:rFonts w:cs="OpenSymbol"/>
    </w:rPr>
  </w:style>
  <w:style w:type="character" w:customStyle="1" w:styleId="ListLabel41">
    <w:name w:val="ListLabel 41"/>
    <w:qFormat/>
    <w:rsid w:val="00E21488"/>
    <w:rPr>
      <w:rFonts w:cs="OpenSymbol"/>
    </w:rPr>
  </w:style>
  <w:style w:type="character" w:customStyle="1" w:styleId="ListLabel42">
    <w:name w:val="ListLabel 42"/>
    <w:qFormat/>
    <w:rsid w:val="00E21488"/>
    <w:rPr>
      <w:rFonts w:cs="OpenSymbol"/>
    </w:rPr>
  </w:style>
  <w:style w:type="character" w:customStyle="1" w:styleId="ListLabel43">
    <w:name w:val="ListLabel 43"/>
    <w:qFormat/>
    <w:rsid w:val="00E21488"/>
    <w:rPr>
      <w:rFonts w:cs="OpenSymbol"/>
    </w:rPr>
  </w:style>
  <w:style w:type="character" w:customStyle="1" w:styleId="ListLabel44">
    <w:name w:val="ListLabel 44"/>
    <w:qFormat/>
    <w:rsid w:val="00E21488"/>
    <w:rPr>
      <w:rFonts w:cs="OpenSymbol"/>
    </w:rPr>
  </w:style>
  <w:style w:type="character" w:customStyle="1" w:styleId="ListLabel45">
    <w:name w:val="ListLabel 45"/>
    <w:qFormat/>
    <w:rsid w:val="00E21488"/>
    <w:rPr>
      <w:rFonts w:cs="OpenSymbol"/>
    </w:rPr>
  </w:style>
  <w:style w:type="character" w:customStyle="1" w:styleId="ListLabel46">
    <w:name w:val="ListLabel 46"/>
    <w:qFormat/>
    <w:rsid w:val="00E21488"/>
    <w:rPr>
      <w:rFonts w:cs="OpenSymbol"/>
    </w:rPr>
  </w:style>
  <w:style w:type="character" w:customStyle="1" w:styleId="ListLabel47">
    <w:name w:val="ListLabel 47"/>
    <w:qFormat/>
    <w:rsid w:val="00E21488"/>
    <w:rPr>
      <w:rFonts w:cs="OpenSymbol"/>
    </w:rPr>
  </w:style>
  <w:style w:type="character" w:customStyle="1" w:styleId="ListLabel48">
    <w:name w:val="ListLabel 48"/>
    <w:qFormat/>
    <w:rsid w:val="00E21488"/>
    <w:rPr>
      <w:rFonts w:cs="OpenSymbol"/>
    </w:rPr>
  </w:style>
  <w:style w:type="character" w:customStyle="1" w:styleId="ListLabel49">
    <w:name w:val="ListLabel 49"/>
    <w:qFormat/>
    <w:rsid w:val="00E21488"/>
    <w:rPr>
      <w:rFonts w:cs="OpenSymbol"/>
    </w:rPr>
  </w:style>
  <w:style w:type="character" w:customStyle="1" w:styleId="ListLabel50">
    <w:name w:val="ListLabel 50"/>
    <w:qFormat/>
    <w:rsid w:val="00E21488"/>
    <w:rPr>
      <w:rFonts w:cs="OpenSymbol"/>
    </w:rPr>
  </w:style>
  <w:style w:type="character" w:customStyle="1" w:styleId="ListLabel51">
    <w:name w:val="ListLabel 51"/>
    <w:qFormat/>
    <w:rsid w:val="00E21488"/>
    <w:rPr>
      <w:rFonts w:cs="OpenSymbol"/>
    </w:rPr>
  </w:style>
  <w:style w:type="character" w:customStyle="1" w:styleId="ListLabel52">
    <w:name w:val="ListLabel 52"/>
    <w:qFormat/>
    <w:rsid w:val="00E21488"/>
    <w:rPr>
      <w:rFonts w:cs="OpenSymbol"/>
    </w:rPr>
  </w:style>
  <w:style w:type="character" w:customStyle="1" w:styleId="ListLabel53">
    <w:name w:val="ListLabel 53"/>
    <w:qFormat/>
    <w:rsid w:val="00E21488"/>
    <w:rPr>
      <w:rFonts w:cs="OpenSymbol"/>
    </w:rPr>
  </w:style>
  <w:style w:type="character" w:customStyle="1" w:styleId="ListLabel54">
    <w:name w:val="ListLabel 54"/>
    <w:qFormat/>
    <w:rsid w:val="00E21488"/>
    <w:rPr>
      <w:rFonts w:cs="OpenSymbol"/>
    </w:rPr>
  </w:style>
  <w:style w:type="character" w:customStyle="1" w:styleId="ListLabel55">
    <w:name w:val="ListLabel 55"/>
    <w:qFormat/>
    <w:rsid w:val="00E21488"/>
    <w:rPr>
      <w:rFonts w:cs="OpenSymbol"/>
    </w:rPr>
  </w:style>
  <w:style w:type="character" w:customStyle="1" w:styleId="ListLabel56">
    <w:name w:val="ListLabel 56"/>
    <w:qFormat/>
    <w:rsid w:val="00E21488"/>
    <w:rPr>
      <w:rFonts w:cs="OpenSymbol"/>
    </w:rPr>
  </w:style>
  <w:style w:type="character" w:customStyle="1" w:styleId="ListLabel57">
    <w:name w:val="ListLabel 57"/>
    <w:qFormat/>
    <w:rsid w:val="00E21488"/>
    <w:rPr>
      <w:rFonts w:cs="OpenSymbol"/>
    </w:rPr>
  </w:style>
  <w:style w:type="character" w:customStyle="1" w:styleId="ListLabel58">
    <w:name w:val="ListLabel 58"/>
    <w:qFormat/>
    <w:rsid w:val="00E21488"/>
    <w:rPr>
      <w:rFonts w:cs="OpenSymbol"/>
    </w:rPr>
  </w:style>
  <w:style w:type="character" w:customStyle="1" w:styleId="ListLabel59">
    <w:name w:val="ListLabel 59"/>
    <w:qFormat/>
    <w:rsid w:val="00E21488"/>
    <w:rPr>
      <w:rFonts w:cs="OpenSymbol"/>
    </w:rPr>
  </w:style>
  <w:style w:type="character" w:customStyle="1" w:styleId="ListLabel60">
    <w:name w:val="ListLabel 60"/>
    <w:qFormat/>
    <w:rsid w:val="00E21488"/>
    <w:rPr>
      <w:rFonts w:cs="OpenSymbol"/>
    </w:rPr>
  </w:style>
  <w:style w:type="character" w:customStyle="1" w:styleId="ListLabel61">
    <w:name w:val="ListLabel 61"/>
    <w:qFormat/>
    <w:rsid w:val="00E21488"/>
    <w:rPr>
      <w:rFonts w:cs="OpenSymbol"/>
    </w:rPr>
  </w:style>
  <w:style w:type="character" w:customStyle="1" w:styleId="ListLabel62">
    <w:name w:val="ListLabel 62"/>
    <w:qFormat/>
    <w:rsid w:val="00E21488"/>
    <w:rPr>
      <w:rFonts w:cs="OpenSymbol"/>
    </w:rPr>
  </w:style>
  <w:style w:type="character" w:customStyle="1" w:styleId="ListLabel63">
    <w:name w:val="ListLabel 63"/>
    <w:qFormat/>
    <w:rsid w:val="00E21488"/>
    <w:rPr>
      <w:rFonts w:cs="OpenSymbol"/>
    </w:rPr>
  </w:style>
  <w:style w:type="character" w:customStyle="1" w:styleId="ListLabel64">
    <w:name w:val="ListLabel 64"/>
    <w:qFormat/>
    <w:rsid w:val="00E21488"/>
    <w:rPr>
      <w:rFonts w:cs="OpenSymbol"/>
    </w:rPr>
  </w:style>
  <w:style w:type="paragraph" w:customStyle="1" w:styleId="12">
    <w:name w:val="Заголовок1"/>
    <w:basedOn w:val="a"/>
    <w:next w:val="a9"/>
    <w:qFormat/>
    <w:rsid w:val="00E21488"/>
    <w:pPr>
      <w:keepNext/>
      <w:spacing w:before="240" w:after="120"/>
    </w:pPr>
    <w:rPr>
      <w:rFonts w:ascii="Liberation Sans" w:eastAsia="Microsoft YaHei" w:hAnsi="Liberation Sans" w:cs="Mangal"/>
      <w:sz w:val="28"/>
      <w:szCs w:val="28"/>
    </w:rPr>
  </w:style>
  <w:style w:type="paragraph" w:styleId="a9">
    <w:name w:val="Body Text"/>
    <w:basedOn w:val="a"/>
    <w:uiPriority w:val="99"/>
    <w:unhideWhenUsed/>
    <w:rsid w:val="009F2B5D"/>
    <w:pPr>
      <w:spacing w:after="120"/>
    </w:pPr>
  </w:style>
  <w:style w:type="paragraph" w:styleId="aa">
    <w:name w:val="List"/>
    <w:basedOn w:val="a9"/>
    <w:rsid w:val="00E21488"/>
    <w:rPr>
      <w:rFonts w:cs="Mangal"/>
    </w:rPr>
  </w:style>
  <w:style w:type="paragraph" w:customStyle="1" w:styleId="13">
    <w:name w:val="Название объекта1"/>
    <w:basedOn w:val="a"/>
    <w:qFormat/>
    <w:rsid w:val="00E21488"/>
    <w:pPr>
      <w:suppressLineNumbers/>
      <w:spacing w:before="120" w:after="120"/>
    </w:pPr>
    <w:rPr>
      <w:rFonts w:cs="Mangal"/>
      <w:i/>
      <w:iCs/>
      <w:sz w:val="24"/>
      <w:szCs w:val="24"/>
    </w:rPr>
  </w:style>
  <w:style w:type="paragraph" w:styleId="ab">
    <w:name w:val="index heading"/>
    <w:basedOn w:val="a"/>
    <w:qFormat/>
    <w:rsid w:val="00E21488"/>
    <w:pPr>
      <w:suppressLineNumbers/>
    </w:pPr>
    <w:rPr>
      <w:rFonts w:cs="Mangal"/>
    </w:rPr>
  </w:style>
  <w:style w:type="paragraph" w:styleId="ac">
    <w:name w:val="List Paragraph"/>
    <w:basedOn w:val="a"/>
    <w:uiPriority w:val="99"/>
    <w:qFormat/>
    <w:rsid w:val="00DB1E8D"/>
    <w:pPr>
      <w:ind w:left="708"/>
    </w:pPr>
  </w:style>
  <w:style w:type="paragraph" w:styleId="ad">
    <w:name w:val="Balloon Text"/>
    <w:basedOn w:val="a"/>
    <w:uiPriority w:val="99"/>
    <w:semiHidden/>
    <w:unhideWhenUsed/>
    <w:qFormat/>
    <w:rsid w:val="00CF044A"/>
    <w:pPr>
      <w:spacing w:after="0" w:line="240" w:lineRule="auto"/>
    </w:pPr>
    <w:rPr>
      <w:rFonts w:ascii="Tahoma" w:hAnsi="Tahoma" w:cs="Tahoma"/>
      <w:sz w:val="16"/>
      <w:szCs w:val="16"/>
    </w:rPr>
  </w:style>
  <w:style w:type="paragraph" w:customStyle="1" w:styleId="Standard">
    <w:name w:val="Standard"/>
    <w:qFormat/>
    <w:rsid w:val="00522409"/>
    <w:pPr>
      <w:suppressAutoHyphens/>
      <w:textAlignment w:val="baseline"/>
    </w:pPr>
    <w:rPr>
      <w:rFonts w:ascii="Calibri" w:eastAsia="SimSun" w:hAnsi="Calibri" w:cs="F"/>
      <w:color w:val="00000A"/>
      <w:sz w:val="22"/>
      <w:szCs w:val="24"/>
      <w:lang w:bidi="hi-IN"/>
    </w:rPr>
  </w:style>
  <w:style w:type="paragraph" w:customStyle="1" w:styleId="ae">
    <w:name w:val="Содержимое таблицы"/>
    <w:basedOn w:val="a"/>
    <w:qFormat/>
    <w:rsid w:val="00F33B8A"/>
    <w:pPr>
      <w:widowControl w:val="0"/>
      <w:suppressLineNumbers/>
      <w:suppressAutoHyphens/>
      <w:spacing w:after="0" w:line="240" w:lineRule="auto"/>
    </w:pPr>
    <w:rPr>
      <w:rFonts w:ascii="Arial" w:eastAsia="SimSun" w:hAnsi="Arial" w:cs="Mangal"/>
      <w:sz w:val="20"/>
      <w:szCs w:val="24"/>
      <w:lang w:eastAsia="hi-IN" w:bidi="hi-IN"/>
    </w:rPr>
  </w:style>
  <w:style w:type="paragraph" w:customStyle="1" w:styleId="14">
    <w:name w:val="Верхний колонтитул1"/>
    <w:basedOn w:val="a"/>
    <w:uiPriority w:val="99"/>
    <w:unhideWhenUsed/>
    <w:rsid w:val="00C90830"/>
    <w:pPr>
      <w:tabs>
        <w:tab w:val="center" w:pos="4677"/>
        <w:tab w:val="right" w:pos="9355"/>
      </w:tabs>
      <w:spacing w:after="0" w:line="240" w:lineRule="auto"/>
    </w:pPr>
  </w:style>
  <w:style w:type="paragraph" w:customStyle="1" w:styleId="15">
    <w:name w:val="Нижний колонтитул1"/>
    <w:basedOn w:val="a"/>
    <w:uiPriority w:val="99"/>
    <w:semiHidden/>
    <w:unhideWhenUsed/>
    <w:rsid w:val="00C90830"/>
    <w:pPr>
      <w:tabs>
        <w:tab w:val="center" w:pos="4677"/>
        <w:tab w:val="right" w:pos="9355"/>
      </w:tabs>
      <w:spacing w:after="0" w:line="240" w:lineRule="auto"/>
    </w:pPr>
  </w:style>
  <w:style w:type="paragraph" w:customStyle="1" w:styleId="af">
    <w:name w:val="Заголовок таблицы"/>
    <w:basedOn w:val="ae"/>
    <w:qFormat/>
    <w:rsid w:val="00E21488"/>
  </w:style>
  <w:style w:type="character" w:customStyle="1" w:styleId="af0">
    <w:name w:val="Выделение жирным"/>
    <w:qFormat/>
    <w:rsid w:val="00281DA9"/>
    <w:rPr>
      <w:b/>
      <w:bCs/>
    </w:rPr>
  </w:style>
  <w:style w:type="character" w:customStyle="1" w:styleId="20">
    <w:name w:val="Основной текст (2)_"/>
    <w:basedOn w:val="a0"/>
    <w:qFormat/>
    <w:rsid w:val="00E655F6"/>
    <w:rPr>
      <w:rFonts w:ascii="Times New Roman" w:hAnsi="Times New Roman" w:cs="Times New Roman"/>
      <w:b w:val="0"/>
      <w:i w:val="0"/>
      <w:caps w:val="0"/>
      <w:smallCaps w:val="0"/>
      <w:strike w:val="0"/>
      <w:dstrike w:val="0"/>
      <w:sz w:val="28"/>
      <w:u w:val="none"/>
    </w:rPr>
  </w:style>
  <w:style w:type="paragraph" w:customStyle="1" w:styleId="ConsPlusNormal">
    <w:name w:val="ConsPlusNormal"/>
    <w:qFormat/>
    <w:rsid w:val="00E655F6"/>
    <w:pPr>
      <w:widowControl w:val="0"/>
      <w:overflowPunct w:val="0"/>
    </w:pPr>
    <w:rPr>
      <w:rFonts w:ascii="Calibri" w:hAnsi="Calibri" w:cs="Calibri"/>
      <w:color w:val="00000A"/>
      <w:kern w:val="2"/>
      <w:sz w:val="24"/>
      <w:szCs w:val="20"/>
      <w:lang w:val="en-US" w:bidi="hi-IN"/>
    </w:rPr>
  </w:style>
  <w:style w:type="paragraph" w:styleId="af1">
    <w:name w:val="No Spacing"/>
    <w:link w:val="af2"/>
    <w:uiPriority w:val="1"/>
    <w:qFormat/>
    <w:rsid w:val="009F1A60"/>
    <w:rPr>
      <w:rFonts w:ascii="Calibri" w:hAnsi="Calibri"/>
      <w:sz w:val="22"/>
      <w:szCs w:val="22"/>
    </w:rPr>
  </w:style>
  <w:style w:type="character" w:customStyle="1" w:styleId="af2">
    <w:name w:val="Без интервала Знак"/>
    <w:link w:val="af1"/>
    <w:uiPriority w:val="1"/>
    <w:rsid w:val="009F1A60"/>
    <w:rPr>
      <w:rFonts w:ascii="Calibri" w:hAnsi="Calibri"/>
      <w:sz w:val="22"/>
      <w:szCs w:val="22"/>
    </w:rPr>
  </w:style>
  <w:style w:type="character" w:customStyle="1" w:styleId="11">
    <w:name w:val="Заголовок 1 Знак1"/>
    <w:basedOn w:val="a0"/>
    <w:link w:val="1"/>
    <w:rsid w:val="002F1C8D"/>
    <w:rPr>
      <w:b/>
      <w:sz w:val="32"/>
      <w:szCs w:val="20"/>
    </w:rPr>
  </w:style>
  <w:style w:type="paragraph" w:styleId="af3">
    <w:name w:val="Title"/>
    <w:basedOn w:val="a"/>
    <w:link w:val="af4"/>
    <w:qFormat/>
    <w:rsid w:val="002F1C8D"/>
    <w:pPr>
      <w:spacing w:after="0" w:line="240" w:lineRule="auto"/>
      <w:jc w:val="center"/>
    </w:pPr>
    <w:rPr>
      <w:rFonts w:ascii="Times New Roman" w:eastAsia="Times New Roman" w:hAnsi="Times New Roman" w:cs="Times New Roman"/>
      <w:color w:val="auto"/>
      <w:sz w:val="28"/>
      <w:szCs w:val="20"/>
    </w:rPr>
  </w:style>
  <w:style w:type="character" w:customStyle="1" w:styleId="af4">
    <w:name w:val="Название Знак"/>
    <w:basedOn w:val="a0"/>
    <w:link w:val="af3"/>
    <w:rsid w:val="002F1C8D"/>
    <w:rPr>
      <w:sz w:val="28"/>
      <w:szCs w:val="20"/>
    </w:rPr>
  </w:style>
  <w:style w:type="character" w:styleId="af5">
    <w:name w:val="Hyperlink"/>
    <w:basedOn w:val="a0"/>
    <w:rsid w:val="002F1C8D"/>
    <w:rPr>
      <w:color w:val="0000FF"/>
      <w:u w:val="single"/>
    </w:rPr>
  </w:style>
  <w:style w:type="paragraph" w:styleId="af6">
    <w:name w:val="header"/>
    <w:basedOn w:val="a"/>
    <w:link w:val="16"/>
    <w:uiPriority w:val="99"/>
    <w:unhideWhenUsed/>
    <w:rsid w:val="00A975D5"/>
    <w:pPr>
      <w:tabs>
        <w:tab w:val="center" w:pos="4677"/>
        <w:tab w:val="right" w:pos="9355"/>
      </w:tabs>
      <w:spacing w:after="0" w:line="240" w:lineRule="auto"/>
    </w:pPr>
  </w:style>
  <w:style w:type="character" w:customStyle="1" w:styleId="16">
    <w:name w:val="Верхний колонтитул Знак1"/>
    <w:basedOn w:val="a0"/>
    <w:link w:val="af6"/>
    <w:uiPriority w:val="99"/>
    <w:rsid w:val="00A975D5"/>
    <w:rPr>
      <w:rFonts w:asciiTheme="minorHAnsi" w:eastAsiaTheme="minorEastAsia" w:hAnsiTheme="minorHAnsi" w:cstheme="minorBidi"/>
      <w:color w:val="00000A"/>
      <w:sz w:val="22"/>
      <w:szCs w:val="22"/>
    </w:rPr>
  </w:style>
  <w:style w:type="paragraph" w:styleId="af7">
    <w:name w:val="footer"/>
    <w:basedOn w:val="a"/>
    <w:link w:val="17"/>
    <w:uiPriority w:val="99"/>
    <w:unhideWhenUsed/>
    <w:rsid w:val="00A975D5"/>
    <w:pPr>
      <w:tabs>
        <w:tab w:val="center" w:pos="4677"/>
        <w:tab w:val="right" w:pos="9355"/>
      </w:tabs>
      <w:spacing w:after="0" w:line="240" w:lineRule="auto"/>
    </w:pPr>
  </w:style>
  <w:style w:type="character" w:customStyle="1" w:styleId="17">
    <w:name w:val="Нижний колонтитул Знак1"/>
    <w:basedOn w:val="a0"/>
    <w:link w:val="af7"/>
    <w:uiPriority w:val="99"/>
    <w:rsid w:val="00A975D5"/>
    <w:rPr>
      <w:rFonts w:asciiTheme="minorHAnsi" w:eastAsiaTheme="minorEastAsia" w:hAnsiTheme="minorHAnsi" w:cstheme="minorBid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449B2D6F7EE8BC3C7F56574180407D2D5DAFE80CF4500CEF75DCEF2951FCA0BB0FC422777E99051F67A276h9P7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47875-1A62-49F6-B30E-F70C5562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2143</Words>
  <Characters>12217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52</cp:revision>
  <cp:lastPrinted>2020-11-25T16:17:00Z</cp:lastPrinted>
  <dcterms:created xsi:type="dcterms:W3CDTF">2019-11-07T10:32:00Z</dcterms:created>
  <dcterms:modified xsi:type="dcterms:W3CDTF">2020-11-25T16:22:00Z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