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6EA" w:rsidRDefault="003156EA" w:rsidP="009856E7">
      <w:pPr>
        <w:autoSpaceDE w:val="0"/>
        <w:autoSpaceDN w:val="0"/>
        <w:adjustRightInd w:val="0"/>
        <w:spacing w:after="0" w:line="240" w:lineRule="auto"/>
        <w:ind w:left="4111"/>
        <w:rPr>
          <w:rFonts w:ascii="Times New Roman" w:hAnsi="Times New Roman" w:cs="Times New Roman"/>
          <w:sz w:val="28"/>
          <w:szCs w:val="28"/>
        </w:rPr>
      </w:pPr>
      <w:bookmarkStart w:id="0" w:name="_GoBack"/>
      <w:bookmarkEnd w:id="0"/>
      <w:r>
        <w:rPr>
          <w:rFonts w:ascii="Times New Roman" w:hAnsi="Times New Roman" w:cs="Times New Roman"/>
          <w:sz w:val="28"/>
          <w:szCs w:val="28"/>
        </w:rPr>
        <w:t xml:space="preserve">Приложение   </w:t>
      </w:r>
    </w:p>
    <w:p w:rsidR="003156EA" w:rsidRDefault="003156EA" w:rsidP="009856E7">
      <w:pPr>
        <w:autoSpaceDE w:val="0"/>
        <w:autoSpaceDN w:val="0"/>
        <w:adjustRightInd w:val="0"/>
        <w:spacing w:after="0" w:line="240" w:lineRule="auto"/>
        <w:ind w:left="4111"/>
        <w:rPr>
          <w:rFonts w:ascii="Times New Roman" w:hAnsi="Times New Roman" w:cs="Times New Roman"/>
          <w:sz w:val="28"/>
          <w:szCs w:val="28"/>
        </w:rPr>
      </w:pPr>
      <w:r>
        <w:rPr>
          <w:rFonts w:ascii="Times New Roman" w:hAnsi="Times New Roman" w:cs="Times New Roman"/>
          <w:sz w:val="28"/>
          <w:szCs w:val="28"/>
        </w:rPr>
        <w:t xml:space="preserve">к постановлению администрации </w:t>
      </w:r>
    </w:p>
    <w:p w:rsidR="003156EA" w:rsidRDefault="003156EA" w:rsidP="009856E7">
      <w:pPr>
        <w:autoSpaceDE w:val="0"/>
        <w:autoSpaceDN w:val="0"/>
        <w:adjustRightInd w:val="0"/>
        <w:spacing w:after="0" w:line="240" w:lineRule="auto"/>
        <w:ind w:left="4111"/>
        <w:rPr>
          <w:rFonts w:ascii="Times New Roman" w:hAnsi="Times New Roman" w:cs="Times New Roman"/>
          <w:sz w:val="28"/>
          <w:szCs w:val="28"/>
        </w:rPr>
      </w:pPr>
      <w:r>
        <w:rPr>
          <w:rFonts w:ascii="Times New Roman" w:hAnsi="Times New Roman" w:cs="Times New Roman"/>
          <w:sz w:val="28"/>
          <w:szCs w:val="28"/>
        </w:rPr>
        <w:t>городского округа</w:t>
      </w:r>
    </w:p>
    <w:p w:rsidR="003156EA" w:rsidRDefault="003156EA" w:rsidP="009856E7">
      <w:pPr>
        <w:autoSpaceDE w:val="0"/>
        <w:autoSpaceDN w:val="0"/>
        <w:adjustRightInd w:val="0"/>
        <w:spacing w:after="0" w:line="240" w:lineRule="auto"/>
        <w:ind w:left="4111"/>
        <w:rPr>
          <w:rFonts w:ascii="Times New Roman" w:hAnsi="Times New Roman" w:cs="Times New Roman"/>
          <w:sz w:val="28"/>
          <w:szCs w:val="28"/>
        </w:rPr>
      </w:pPr>
      <w:r>
        <w:rPr>
          <w:rFonts w:ascii="Times New Roman" w:hAnsi="Times New Roman" w:cs="Times New Roman"/>
          <w:sz w:val="28"/>
          <w:szCs w:val="28"/>
        </w:rPr>
        <w:t>«Город Калининград»</w:t>
      </w:r>
    </w:p>
    <w:p w:rsidR="003156EA" w:rsidRDefault="003156EA" w:rsidP="00D20415">
      <w:pPr>
        <w:autoSpaceDE w:val="0"/>
        <w:autoSpaceDN w:val="0"/>
        <w:adjustRightInd w:val="0"/>
        <w:spacing w:after="0" w:line="240" w:lineRule="auto"/>
        <w:ind w:left="4111"/>
        <w:rPr>
          <w:rFonts w:ascii="Times New Roman" w:hAnsi="Times New Roman" w:cs="Times New Roman"/>
          <w:sz w:val="28"/>
          <w:szCs w:val="28"/>
        </w:rPr>
      </w:pPr>
      <w:r>
        <w:rPr>
          <w:rFonts w:ascii="Times New Roman" w:hAnsi="Times New Roman" w:cs="Times New Roman"/>
          <w:sz w:val="28"/>
          <w:szCs w:val="28"/>
        </w:rPr>
        <w:t xml:space="preserve">от 25 декабря 2015 г. № 2147 </w:t>
      </w:r>
    </w:p>
    <w:p w:rsidR="003156EA" w:rsidRPr="00611AB8" w:rsidRDefault="003156EA" w:rsidP="004510D1">
      <w:pPr>
        <w:autoSpaceDE w:val="0"/>
        <w:autoSpaceDN w:val="0"/>
        <w:adjustRightInd w:val="0"/>
        <w:spacing w:after="0" w:line="240" w:lineRule="auto"/>
        <w:jc w:val="right"/>
        <w:rPr>
          <w:rFonts w:ascii="Times New Roman" w:hAnsi="Times New Roman" w:cs="Times New Roman"/>
          <w:sz w:val="28"/>
          <w:szCs w:val="28"/>
        </w:rPr>
      </w:pPr>
    </w:p>
    <w:p w:rsidR="003156EA" w:rsidRPr="00611AB8" w:rsidRDefault="003156EA" w:rsidP="009D20A3">
      <w:pPr>
        <w:autoSpaceDE w:val="0"/>
        <w:autoSpaceDN w:val="0"/>
        <w:adjustRightInd w:val="0"/>
        <w:spacing w:after="0" w:line="240" w:lineRule="auto"/>
        <w:jc w:val="center"/>
        <w:rPr>
          <w:rFonts w:ascii="Times New Roman" w:hAnsi="Times New Roman" w:cs="Times New Roman"/>
          <w:sz w:val="28"/>
          <w:szCs w:val="28"/>
        </w:rPr>
      </w:pPr>
    </w:p>
    <w:p w:rsidR="003156EA" w:rsidRPr="00611AB8" w:rsidRDefault="003156EA" w:rsidP="00885C2E">
      <w:pPr>
        <w:tabs>
          <w:tab w:val="left" w:pos="567"/>
        </w:tabs>
        <w:spacing w:after="160" w:line="259" w:lineRule="auto"/>
        <w:jc w:val="right"/>
        <w:rPr>
          <w:rFonts w:ascii="Times New Roman" w:hAnsi="Times New Roman" w:cs="Times New Roman"/>
          <w:sz w:val="28"/>
          <w:szCs w:val="28"/>
        </w:rPr>
      </w:pPr>
    </w:p>
    <w:p w:rsidR="003156EA" w:rsidRPr="00611AB8" w:rsidRDefault="003156EA" w:rsidP="00A9035D">
      <w:pPr>
        <w:spacing w:after="160" w:line="259" w:lineRule="auto"/>
        <w:jc w:val="center"/>
        <w:rPr>
          <w:rFonts w:ascii="Times New Roman" w:hAnsi="Times New Roman" w:cs="Times New Roman"/>
          <w:sz w:val="28"/>
          <w:szCs w:val="28"/>
        </w:rPr>
      </w:pPr>
    </w:p>
    <w:p w:rsidR="003156EA" w:rsidRPr="00611AB8" w:rsidRDefault="003156EA" w:rsidP="00A9035D">
      <w:pPr>
        <w:spacing w:after="160" w:line="259" w:lineRule="auto"/>
        <w:jc w:val="center"/>
        <w:rPr>
          <w:rFonts w:ascii="Times New Roman" w:hAnsi="Times New Roman" w:cs="Times New Roman"/>
          <w:sz w:val="28"/>
          <w:szCs w:val="28"/>
        </w:rPr>
      </w:pPr>
    </w:p>
    <w:p w:rsidR="003156EA" w:rsidRPr="00611AB8" w:rsidRDefault="003156EA" w:rsidP="00A9035D">
      <w:pPr>
        <w:spacing w:after="160" w:line="259" w:lineRule="auto"/>
        <w:jc w:val="center"/>
        <w:rPr>
          <w:rFonts w:ascii="Times New Roman" w:hAnsi="Times New Roman" w:cs="Times New Roman"/>
          <w:sz w:val="28"/>
          <w:szCs w:val="28"/>
        </w:rPr>
      </w:pPr>
      <w:r w:rsidRPr="00611AB8">
        <w:rPr>
          <w:rFonts w:ascii="Times New Roman" w:hAnsi="Times New Roman" w:cs="Times New Roman"/>
          <w:sz w:val="28"/>
          <w:szCs w:val="28"/>
        </w:rPr>
        <w:t>Муниципальная программа</w:t>
      </w:r>
    </w:p>
    <w:p w:rsidR="003156EA" w:rsidRDefault="003156EA" w:rsidP="00A9035D">
      <w:pPr>
        <w:widowControl w:val="0"/>
        <w:autoSpaceDE w:val="0"/>
        <w:autoSpaceDN w:val="0"/>
        <w:adjustRightInd w:val="0"/>
        <w:spacing w:after="0" w:line="240" w:lineRule="auto"/>
        <w:jc w:val="center"/>
        <w:rPr>
          <w:rFonts w:ascii="Times New Roman" w:hAnsi="Times New Roman" w:cs="Times New Roman"/>
          <w:sz w:val="28"/>
          <w:szCs w:val="28"/>
        </w:rPr>
      </w:pPr>
      <w:r w:rsidRPr="00611AB8">
        <w:rPr>
          <w:rFonts w:ascii="Times New Roman" w:hAnsi="Times New Roman" w:cs="Times New Roman"/>
          <w:sz w:val="28"/>
          <w:szCs w:val="28"/>
        </w:rPr>
        <w:t>«Развитие молодежной сферы, физической культуры, спорта и дополнительного образования спортивной направленности</w:t>
      </w:r>
    </w:p>
    <w:p w:rsidR="003156EA" w:rsidRPr="00611AB8" w:rsidRDefault="003156EA" w:rsidP="00A9035D">
      <w:pPr>
        <w:widowControl w:val="0"/>
        <w:autoSpaceDE w:val="0"/>
        <w:autoSpaceDN w:val="0"/>
        <w:adjustRightInd w:val="0"/>
        <w:spacing w:after="0" w:line="240" w:lineRule="auto"/>
        <w:jc w:val="center"/>
        <w:rPr>
          <w:rFonts w:ascii="Times New Roman" w:hAnsi="Times New Roman" w:cs="Times New Roman"/>
          <w:sz w:val="28"/>
          <w:szCs w:val="28"/>
        </w:rPr>
      </w:pPr>
      <w:r w:rsidRPr="00611AB8">
        <w:rPr>
          <w:rFonts w:ascii="Times New Roman" w:hAnsi="Times New Roman" w:cs="Times New Roman"/>
          <w:sz w:val="28"/>
          <w:szCs w:val="28"/>
        </w:rPr>
        <w:t xml:space="preserve"> в городском округе «Город Калининград»</w:t>
      </w:r>
    </w:p>
    <w:p w:rsidR="003156EA" w:rsidRPr="00611AB8" w:rsidRDefault="003156EA" w:rsidP="00A9035D">
      <w:pPr>
        <w:spacing w:after="160" w:line="259" w:lineRule="auto"/>
        <w:jc w:val="center"/>
        <w:rPr>
          <w:rFonts w:ascii="Times New Roman" w:hAnsi="Times New Roman" w:cs="Times New Roman"/>
          <w:sz w:val="28"/>
          <w:szCs w:val="28"/>
        </w:rPr>
      </w:pPr>
    </w:p>
    <w:p w:rsidR="003156EA" w:rsidRPr="00611AB8" w:rsidRDefault="003156EA" w:rsidP="00A9035D">
      <w:pPr>
        <w:spacing w:after="160" w:line="259" w:lineRule="auto"/>
        <w:jc w:val="center"/>
        <w:rPr>
          <w:rFonts w:ascii="Times New Roman" w:hAnsi="Times New Roman" w:cs="Times New Roman"/>
          <w:sz w:val="28"/>
          <w:szCs w:val="28"/>
        </w:rPr>
      </w:pPr>
      <w:r w:rsidRPr="005253D9">
        <w:rPr>
          <w:rFonts w:ascii="Times New Roman" w:hAnsi="Times New Roman" w:cs="Times New Roman"/>
          <w:sz w:val="28"/>
          <w:szCs w:val="28"/>
        </w:rPr>
        <w:t>Срок реализации  –  2015 - 2018 годы</w:t>
      </w:r>
    </w:p>
    <w:p w:rsidR="003156EA" w:rsidRPr="00611AB8" w:rsidRDefault="003156EA" w:rsidP="00A9035D">
      <w:pPr>
        <w:spacing w:after="160" w:line="259" w:lineRule="auto"/>
        <w:jc w:val="center"/>
        <w:rPr>
          <w:rFonts w:ascii="Times New Roman" w:hAnsi="Times New Roman" w:cs="Times New Roman"/>
          <w:sz w:val="28"/>
          <w:szCs w:val="28"/>
        </w:rPr>
      </w:pPr>
    </w:p>
    <w:p w:rsidR="003156EA" w:rsidRPr="00611AB8" w:rsidRDefault="003156EA" w:rsidP="00A9035D">
      <w:pPr>
        <w:spacing w:after="160" w:line="259" w:lineRule="auto"/>
        <w:jc w:val="center"/>
        <w:rPr>
          <w:rFonts w:ascii="Times New Roman" w:hAnsi="Times New Roman" w:cs="Times New Roman"/>
          <w:sz w:val="28"/>
          <w:szCs w:val="28"/>
        </w:rPr>
      </w:pPr>
    </w:p>
    <w:p w:rsidR="003156EA" w:rsidRPr="00611AB8" w:rsidRDefault="003156EA" w:rsidP="00A9035D">
      <w:pPr>
        <w:spacing w:after="160" w:line="259" w:lineRule="auto"/>
        <w:jc w:val="center"/>
        <w:rPr>
          <w:rFonts w:ascii="Times New Roman" w:hAnsi="Times New Roman" w:cs="Times New Roman"/>
          <w:sz w:val="28"/>
          <w:szCs w:val="28"/>
        </w:rPr>
      </w:pPr>
    </w:p>
    <w:p w:rsidR="003156EA" w:rsidRPr="00611AB8" w:rsidRDefault="003156EA" w:rsidP="00A9035D">
      <w:pPr>
        <w:spacing w:after="160" w:line="259" w:lineRule="auto"/>
        <w:jc w:val="center"/>
        <w:rPr>
          <w:rFonts w:ascii="Times New Roman" w:hAnsi="Times New Roman" w:cs="Times New Roman"/>
          <w:sz w:val="28"/>
          <w:szCs w:val="28"/>
        </w:rPr>
      </w:pPr>
    </w:p>
    <w:p w:rsidR="003156EA" w:rsidRPr="00611AB8" w:rsidRDefault="003156EA" w:rsidP="00A9035D">
      <w:pPr>
        <w:spacing w:after="160" w:line="259" w:lineRule="auto"/>
        <w:jc w:val="center"/>
        <w:rPr>
          <w:rFonts w:ascii="Times New Roman" w:hAnsi="Times New Roman" w:cs="Times New Roman"/>
          <w:sz w:val="28"/>
          <w:szCs w:val="28"/>
        </w:rPr>
      </w:pPr>
    </w:p>
    <w:p w:rsidR="003156EA" w:rsidRPr="00611AB8" w:rsidRDefault="003156EA" w:rsidP="00A9035D">
      <w:pPr>
        <w:spacing w:after="160" w:line="259" w:lineRule="auto"/>
        <w:jc w:val="center"/>
        <w:rPr>
          <w:rFonts w:ascii="Times New Roman" w:hAnsi="Times New Roman" w:cs="Times New Roman"/>
          <w:sz w:val="28"/>
          <w:szCs w:val="28"/>
        </w:rPr>
      </w:pPr>
    </w:p>
    <w:p w:rsidR="003156EA" w:rsidRPr="00611AB8" w:rsidRDefault="003156EA" w:rsidP="00A9035D">
      <w:pPr>
        <w:spacing w:after="160" w:line="259" w:lineRule="auto"/>
        <w:jc w:val="center"/>
        <w:rPr>
          <w:rFonts w:ascii="Times New Roman" w:hAnsi="Times New Roman" w:cs="Times New Roman"/>
          <w:sz w:val="28"/>
          <w:szCs w:val="28"/>
        </w:rPr>
      </w:pPr>
    </w:p>
    <w:p w:rsidR="003156EA" w:rsidRPr="00611AB8" w:rsidRDefault="003156EA" w:rsidP="00A9035D">
      <w:pPr>
        <w:spacing w:after="160" w:line="259" w:lineRule="auto"/>
        <w:jc w:val="center"/>
        <w:rPr>
          <w:rFonts w:ascii="Times New Roman" w:hAnsi="Times New Roman" w:cs="Times New Roman"/>
          <w:sz w:val="28"/>
          <w:szCs w:val="28"/>
        </w:rPr>
      </w:pPr>
    </w:p>
    <w:p w:rsidR="003156EA" w:rsidRPr="00611AB8" w:rsidRDefault="003156EA" w:rsidP="001166C7">
      <w:pPr>
        <w:spacing w:after="160" w:line="259" w:lineRule="auto"/>
        <w:jc w:val="center"/>
        <w:rPr>
          <w:rFonts w:ascii="Times New Roman" w:hAnsi="Times New Roman" w:cs="Times New Roman"/>
          <w:sz w:val="28"/>
          <w:szCs w:val="28"/>
        </w:rPr>
      </w:pPr>
      <w:r w:rsidRPr="00611AB8">
        <w:rPr>
          <w:rFonts w:ascii="Times New Roman" w:hAnsi="Times New Roman" w:cs="Times New Roman"/>
          <w:sz w:val="28"/>
          <w:szCs w:val="28"/>
        </w:rPr>
        <w:br w:type="page"/>
        <w:t>П</w:t>
      </w:r>
      <w:r>
        <w:rPr>
          <w:rFonts w:ascii="Times New Roman" w:hAnsi="Times New Roman" w:cs="Times New Roman"/>
          <w:sz w:val="28"/>
          <w:szCs w:val="28"/>
        </w:rPr>
        <w:t>аспорт муниципальной программы</w:t>
      </w:r>
    </w:p>
    <w:tbl>
      <w:tblPr>
        <w:tblW w:w="4966" w:type="pct"/>
        <w:tblInd w:w="-68" w:type="dxa"/>
        <w:tblLayout w:type="fixed"/>
        <w:tblCellMar>
          <w:left w:w="70" w:type="dxa"/>
          <w:right w:w="70" w:type="dxa"/>
        </w:tblCellMar>
        <w:tblLook w:val="0000"/>
      </w:tblPr>
      <w:tblGrid>
        <w:gridCol w:w="2054"/>
        <w:gridCol w:w="354"/>
        <w:gridCol w:w="7164"/>
      </w:tblGrid>
      <w:tr w:rsidR="003156EA" w:rsidRPr="002B0869">
        <w:trPr>
          <w:cantSplit/>
          <w:trHeight w:val="240"/>
        </w:trPr>
        <w:tc>
          <w:tcPr>
            <w:tcW w:w="1258" w:type="pct"/>
            <w:gridSpan w:val="2"/>
            <w:tcBorders>
              <w:top w:val="single" w:sz="6" w:space="0" w:color="auto"/>
              <w:left w:val="single" w:sz="6" w:space="0" w:color="auto"/>
              <w:bottom w:val="single" w:sz="6" w:space="0" w:color="auto"/>
              <w:right w:val="single" w:sz="6" w:space="0" w:color="auto"/>
            </w:tcBorders>
          </w:tcPr>
          <w:p w:rsidR="003156EA" w:rsidRPr="002B0869" w:rsidRDefault="003156EA" w:rsidP="002B0869">
            <w:pPr>
              <w:autoSpaceDE w:val="0"/>
              <w:autoSpaceDN w:val="0"/>
              <w:adjustRightInd w:val="0"/>
              <w:spacing w:after="0" w:line="240" w:lineRule="auto"/>
              <w:rPr>
                <w:rFonts w:ascii="Times New Roman" w:hAnsi="Times New Roman" w:cs="Times New Roman"/>
                <w:sz w:val="28"/>
                <w:szCs w:val="28"/>
                <w:lang w:eastAsia="ru-RU"/>
              </w:rPr>
            </w:pPr>
            <w:r w:rsidRPr="002B0869">
              <w:rPr>
                <w:rFonts w:ascii="Times New Roman" w:hAnsi="Times New Roman" w:cs="Times New Roman"/>
                <w:sz w:val="28"/>
                <w:szCs w:val="28"/>
                <w:lang w:eastAsia="ru-RU"/>
              </w:rPr>
              <w:t>Наименование программы</w:t>
            </w:r>
          </w:p>
        </w:tc>
        <w:tc>
          <w:tcPr>
            <w:tcW w:w="3742" w:type="pct"/>
            <w:tcBorders>
              <w:top w:val="single" w:sz="6" w:space="0" w:color="auto"/>
              <w:left w:val="single" w:sz="6" w:space="0" w:color="auto"/>
              <w:bottom w:val="single" w:sz="6" w:space="0" w:color="auto"/>
              <w:right w:val="single" w:sz="6" w:space="0" w:color="auto"/>
            </w:tcBorders>
          </w:tcPr>
          <w:p w:rsidR="003156EA" w:rsidRPr="002B0869" w:rsidRDefault="003156EA" w:rsidP="002B0869">
            <w:pPr>
              <w:widowControl w:val="0"/>
              <w:autoSpaceDE w:val="0"/>
              <w:autoSpaceDN w:val="0"/>
              <w:adjustRightInd w:val="0"/>
              <w:spacing w:after="0" w:line="240" w:lineRule="auto"/>
              <w:jc w:val="both"/>
              <w:rPr>
                <w:rFonts w:ascii="Times New Roman" w:hAnsi="Times New Roman" w:cs="Times New Roman"/>
                <w:sz w:val="28"/>
                <w:szCs w:val="28"/>
              </w:rPr>
            </w:pPr>
            <w:r w:rsidRPr="002B0869">
              <w:rPr>
                <w:rFonts w:ascii="Times New Roman" w:hAnsi="Times New Roman" w:cs="Times New Roman"/>
                <w:sz w:val="28"/>
                <w:szCs w:val="28"/>
              </w:rPr>
              <w:t>«Развитие молодежной сферы, физической культуры, спорта и дополнительного образования спортивной направленности в городском округе «Город Калининград»</w:t>
            </w:r>
          </w:p>
          <w:p w:rsidR="003156EA" w:rsidRPr="002B0869" w:rsidRDefault="003156EA" w:rsidP="002B0869">
            <w:pPr>
              <w:widowControl w:val="0"/>
              <w:autoSpaceDE w:val="0"/>
              <w:autoSpaceDN w:val="0"/>
              <w:adjustRightInd w:val="0"/>
              <w:spacing w:after="0" w:line="240" w:lineRule="auto"/>
              <w:jc w:val="both"/>
              <w:rPr>
                <w:rFonts w:ascii="Times New Roman" w:hAnsi="Times New Roman" w:cs="Times New Roman"/>
                <w:sz w:val="28"/>
                <w:szCs w:val="28"/>
              </w:rPr>
            </w:pPr>
            <w:r w:rsidRPr="002B0869">
              <w:rPr>
                <w:rFonts w:ascii="Times New Roman" w:hAnsi="Times New Roman" w:cs="Times New Roman"/>
                <w:sz w:val="28"/>
                <w:szCs w:val="28"/>
              </w:rPr>
              <w:t>(далее – Программа)</w:t>
            </w:r>
          </w:p>
        </w:tc>
      </w:tr>
      <w:tr w:rsidR="003156EA" w:rsidRPr="002B0869">
        <w:trPr>
          <w:cantSplit/>
          <w:trHeight w:val="240"/>
        </w:trPr>
        <w:tc>
          <w:tcPr>
            <w:tcW w:w="1258" w:type="pct"/>
            <w:gridSpan w:val="2"/>
            <w:tcBorders>
              <w:top w:val="single" w:sz="6" w:space="0" w:color="auto"/>
              <w:left w:val="single" w:sz="6" w:space="0" w:color="auto"/>
              <w:bottom w:val="single" w:sz="6" w:space="0" w:color="auto"/>
              <w:right w:val="single" w:sz="6" w:space="0" w:color="auto"/>
            </w:tcBorders>
          </w:tcPr>
          <w:p w:rsidR="003156EA" w:rsidRPr="002B0869" w:rsidRDefault="003156EA" w:rsidP="002B0869">
            <w:pPr>
              <w:autoSpaceDE w:val="0"/>
              <w:autoSpaceDN w:val="0"/>
              <w:adjustRightInd w:val="0"/>
              <w:spacing w:after="0" w:line="240" w:lineRule="auto"/>
              <w:rPr>
                <w:rFonts w:ascii="Times New Roman" w:hAnsi="Times New Roman" w:cs="Times New Roman"/>
                <w:sz w:val="28"/>
                <w:szCs w:val="28"/>
                <w:lang w:eastAsia="ru-RU"/>
              </w:rPr>
            </w:pPr>
            <w:r w:rsidRPr="002B0869">
              <w:rPr>
                <w:rFonts w:ascii="Times New Roman" w:hAnsi="Times New Roman" w:cs="Times New Roman"/>
                <w:sz w:val="28"/>
                <w:szCs w:val="28"/>
                <w:lang w:eastAsia="ru-RU"/>
              </w:rPr>
              <w:t>Заказчик Программы</w:t>
            </w:r>
          </w:p>
        </w:tc>
        <w:tc>
          <w:tcPr>
            <w:tcW w:w="3742" w:type="pct"/>
            <w:tcBorders>
              <w:top w:val="single" w:sz="6" w:space="0" w:color="auto"/>
              <w:left w:val="single" w:sz="6" w:space="0" w:color="auto"/>
              <w:bottom w:val="single" w:sz="6" w:space="0" w:color="auto"/>
              <w:right w:val="single" w:sz="6" w:space="0" w:color="auto"/>
            </w:tcBorders>
          </w:tcPr>
          <w:p w:rsidR="003156EA" w:rsidRPr="002B0869" w:rsidRDefault="003156EA" w:rsidP="002B0869">
            <w:pPr>
              <w:autoSpaceDE w:val="0"/>
              <w:autoSpaceDN w:val="0"/>
              <w:adjustRightInd w:val="0"/>
              <w:spacing w:after="0" w:line="240" w:lineRule="auto"/>
              <w:rPr>
                <w:rFonts w:ascii="Times New Roman" w:hAnsi="Times New Roman" w:cs="Times New Roman"/>
                <w:sz w:val="28"/>
                <w:szCs w:val="28"/>
                <w:lang w:eastAsia="ru-RU"/>
              </w:rPr>
            </w:pPr>
            <w:r w:rsidRPr="002B0869">
              <w:rPr>
                <w:rFonts w:ascii="Times New Roman" w:hAnsi="Times New Roman" w:cs="Times New Roman"/>
                <w:sz w:val="28"/>
                <w:szCs w:val="28"/>
                <w:lang w:eastAsia="ru-RU"/>
              </w:rPr>
              <w:t>Комитет по социальной политике администрации городского округа «Город Калининград»</w:t>
            </w:r>
          </w:p>
        </w:tc>
      </w:tr>
      <w:tr w:rsidR="003156EA" w:rsidRPr="002B0869">
        <w:trPr>
          <w:cantSplit/>
          <w:trHeight w:val="360"/>
        </w:trPr>
        <w:tc>
          <w:tcPr>
            <w:tcW w:w="1258" w:type="pct"/>
            <w:gridSpan w:val="2"/>
            <w:tcBorders>
              <w:top w:val="single" w:sz="6" w:space="0" w:color="auto"/>
              <w:left w:val="single" w:sz="6" w:space="0" w:color="auto"/>
              <w:bottom w:val="single" w:sz="6" w:space="0" w:color="auto"/>
              <w:right w:val="single" w:sz="6" w:space="0" w:color="auto"/>
            </w:tcBorders>
          </w:tcPr>
          <w:p w:rsidR="003156EA" w:rsidRPr="002B0869" w:rsidRDefault="003156EA" w:rsidP="002B0869">
            <w:pPr>
              <w:autoSpaceDE w:val="0"/>
              <w:autoSpaceDN w:val="0"/>
              <w:adjustRightInd w:val="0"/>
              <w:spacing w:after="0" w:line="240" w:lineRule="auto"/>
              <w:rPr>
                <w:rFonts w:ascii="Times New Roman" w:hAnsi="Times New Roman" w:cs="Times New Roman"/>
                <w:sz w:val="28"/>
                <w:szCs w:val="28"/>
                <w:lang w:eastAsia="ru-RU"/>
              </w:rPr>
            </w:pPr>
            <w:r w:rsidRPr="002B0869">
              <w:rPr>
                <w:rFonts w:ascii="Times New Roman" w:hAnsi="Times New Roman" w:cs="Times New Roman"/>
                <w:sz w:val="28"/>
                <w:szCs w:val="28"/>
                <w:lang w:eastAsia="ru-RU"/>
              </w:rPr>
              <w:t>Предполагаемые сроки реализации Программы</w:t>
            </w:r>
            <w:r w:rsidRPr="002B0869">
              <w:rPr>
                <w:rFonts w:ascii="Times New Roman" w:hAnsi="Times New Roman" w:cs="Times New Roman"/>
                <w:sz w:val="28"/>
                <w:szCs w:val="28"/>
                <w:lang w:eastAsia="ru-RU"/>
              </w:rPr>
              <w:br/>
              <w:t>(подпрограмм)</w:t>
            </w:r>
          </w:p>
        </w:tc>
        <w:tc>
          <w:tcPr>
            <w:tcW w:w="3742" w:type="pct"/>
            <w:tcBorders>
              <w:top w:val="single" w:sz="6" w:space="0" w:color="auto"/>
              <w:left w:val="single" w:sz="6" w:space="0" w:color="auto"/>
              <w:bottom w:val="single" w:sz="6" w:space="0" w:color="auto"/>
              <w:right w:val="single" w:sz="6" w:space="0" w:color="auto"/>
            </w:tcBorders>
          </w:tcPr>
          <w:p w:rsidR="003156EA" w:rsidRPr="002B0869" w:rsidRDefault="003156EA" w:rsidP="009F4A31">
            <w:pPr>
              <w:autoSpaceDE w:val="0"/>
              <w:autoSpaceDN w:val="0"/>
              <w:adjustRightInd w:val="0"/>
              <w:spacing w:after="0" w:line="240" w:lineRule="auto"/>
              <w:rPr>
                <w:rFonts w:ascii="Times New Roman" w:hAnsi="Times New Roman" w:cs="Times New Roman"/>
                <w:sz w:val="28"/>
                <w:szCs w:val="28"/>
                <w:lang w:eastAsia="ru-RU"/>
              </w:rPr>
            </w:pPr>
            <w:r w:rsidRPr="002B0869">
              <w:rPr>
                <w:rFonts w:ascii="Times New Roman" w:hAnsi="Times New Roman" w:cs="Times New Roman"/>
                <w:sz w:val="28"/>
                <w:szCs w:val="28"/>
                <w:lang w:eastAsia="ru-RU"/>
              </w:rPr>
              <w:t>201</w:t>
            </w:r>
            <w:r>
              <w:rPr>
                <w:rFonts w:ascii="Times New Roman" w:hAnsi="Times New Roman" w:cs="Times New Roman"/>
                <w:sz w:val="28"/>
                <w:szCs w:val="28"/>
                <w:lang w:eastAsia="ru-RU"/>
              </w:rPr>
              <w:t>5</w:t>
            </w:r>
            <w:r w:rsidRPr="002B0869">
              <w:rPr>
                <w:rFonts w:ascii="Times New Roman" w:hAnsi="Times New Roman" w:cs="Times New Roman"/>
                <w:sz w:val="28"/>
                <w:szCs w:val="28"/>
                <w:lang w:eastAsia="ru-RU"/>
              </w:rPr>
              <w:t>–2018 годы</w:t>
            </w:r>
          </w:p>
        </w:tc>
      </w:tr>
      <w:tr w:rsidR="003156EA" w:rsidRPr="002B0869">
        <w:trPr>
          <w:cantSplit/>
          <w:trHeight w:val="360"/>
        </w:trPr>
        <w:tc>
          <w:tcPr>
            <w:tcW w:w="1258" w:type="pct"/>
            <w:gridSpan w:val="2"/>
            <w:tcBorders>
              <w:top w:val="single" w:sz="6" w:space="0" w:color="auto"/>
              <w:left w:val="single" w:sz="6" w:space="0" w:color="auto"/>
              <w:bottom w:val="single" w:sz="6" w:space="0" w:color="auto"/>
              <w:right w:val="single" w:sz="6" w:space="0" w:color="auto"/>
            </w:tcBorders>
          </w:tcPr>
          <w:p w:rsidR="003156EA" w:rsidRPr="002B0869" w:rsidRDefault="003156EA" w:rsidP="002B0869">
            <w:pPr>
              <w:autoSpaceDE w:val="0"/>
              <w:autoSpaceDN w:val="0"/>
              <w:adjustRightInd w:val="0"/>
              <w:spacing w:after="0" w:line="240" w:lineRule="auto"/>
              <w:rPr>
                <w:rFonts w:ascii="Times New Roman" w:hAnsi="Times New Roman" w:cs="Times New Roman"/>
                <w:sz w:val="28"/>
                <w:szCs w:val="28"/>
                <w:lang w:eastAsia="ru-RU"/>
              </w:rPr>
            </w:pPr>
            <w:r w:rsidRPr="002B0869">
              <w:rPr>
                <w:rFonts w:ascii="Times New Roman" w:hAnsi="Times New Roman" w:cs="Times New Roman"/>
                <w:sz w:val="28"/>
                <w:szCs w:val="28"/>
                <w:lang w:eastAsia="ru-RU"/>
              </w:rPr>
              <w:t>Перечень подпрограмм</w:t>
            </w:r>
          </w:p>
          <w:p w:rsidR="003156EA" w:rsidRPr="002B0869" w:rsidRDefault="003156EA" w:rsidP="002B0869">
            <w:pPr>
              <w:autoSpaceDE w:val="0"/>
              <w:autoSpaceDN w:val="0"/>
              <w:adjustRightInd w:val="0"/>
              <w:spacing w:after="0" w:line="240" w:lineRule="auto"/>
              <w:rPr>
                <w:rFonts w:ascii="Times New Roman" w:hAnsi="Times New Roman" w:cs="Times New Roman"/>
                <w:sz w:val="28"/>
                <w:szCs w:val="28"/>
                <w:lang w:eastAsia="ru-RU"/>
              </w:rPr>
            </w:pPr>
            <w:r w:rsidRPr="002B0869">
              <w:rPr>
                <w:rFonts w:ascii="Times New Roman" w:hAnsi="Times New Roman" w:cs="Times New Roman"/>
                <w:sz w:val="28"/>
                <w:szCs w:val="28"/>
                <w:lang w:eastAsia="ru-RU"/>
              </w:rPr>
              <w:t>(ведомственных целевых программ)</w:t>
            </w:r>
          </w:p>
        </w:tc>
        <w:tc>
          <w:tcPr>
            <w:tcW w:w="3742" w:type="pct"/>
            <w:tcBorders>
              <w:top w:val="single" w:sz="6" w:space="0" w:color="auto"/>
              <w:left w:val="single" w:sz="6" w:space="0" w:color="auto"/>
              <w:bottom w:val="single" w:sz="6" w:space="0" w:color="auto"/>
              <w:right w:val="single" w:sz="6" w:space="0" w:color="auto"/>
            </w:tcBorders>
          </w:tcPr>
          <w:p w:rsidR="003156EA" w:rsidRPr="002B0869" w:rsidRDefault="003156EA" w:rsidP="002B0869">
            <w:pPr>
              <w:spacing w:after="0" w:line="240" w:lineRule="auto"/>
              <w:jc w:val="both"/>
              <w:rPr>
                <w:rFonts w:ascii="Times New Roman" w:hAnsi="Times New Roman" w:cs="Times New Roman"/>
                <w:sz w:val="28"/>
                <w:szCs w:val="28"/>
              </w:rPr>
            </w:pPr>
            <w:r w:rsidRPr="002B0869">
              <w:rPr>
                <w:rFonts w:ascii="Times New Roman" w:hAnsi="Times New Roman" w:cs="Times New Roman"/>
                <w:sz w:val="28"/>
                <w:szCs w:val="28"/>
              </w:rPr>
              <w:t>Подпрограммы не предусмотрены</w:t>
            </w:r>
          </w:p>
          <w:p w:rsidR="003156EA" w:rsidRPr="002B0869" w:rsidRDefault="003156EA" w:rsidP="00345B5F">
            <w:pPr>
              <w:spacing w:after="0" w:line="240" w:lineRule="auto"/>
              <w:rPr>
                <w:rFonts w:ascii="Times New Roman" w:hAnsi="Times New Roman" w:cs="Times New Roman"/>
                <w:sz w:val="28"/>
                <w:szCs w:val="28"/>
              </w:rPr>
            </w:pPr>
            <w:r w:rsidRPr="002B0869">
              <w:rPr>
                <w:rFonts w:ascii="Times New Roman" w:hAnsi="Times New Roman" w:cs="Times New Roman"/>
                <w:sz w:val="28"/>
                <w:szCs w:val="28"/>
              </w:rPr>
              <w:t>Ведомственная целевая программа «Спортивный Калининград»</w:t>
            </w:r>
          </w:p>
          <w:p w:rsidR="003156EA" w:rsidRPr="002B0869" w:rsidRDefault="003156EA" w:rsidP="00345B5F">
            <w:pPr>
              <w:spacing w:after="0" w:line="240" w:lineRule="auto"/>
              <w:rPr>
                <w:rFonts w:ascii="Times New Roman" w:hAnsi="Times New Roman" w:cs="Times New Roman"/>
                <w:sz w:val="28"/>
                <w:szCs w:val="28"/>
              </w:rPr>
            </w:pPr>
            <w:r w:rsidRPr="002B0869">
              <w:rPr>
                <w:rFonts w:ascii="Times New Roman" w:hAnsi="Times New Roman" w:cs="Times New Roman"/>
                <w:sz w:val="28"/>
                <w:szCs w:val="28"/>
              </w:rPr>
              <w:t>Ведомственная целевая программа «Молодое поколение Калининграда»</w:t>
            </w:r>
          </w:p>
        </w:tc>
      </w:tr>
      <w:tr w:rsidR="003156EA" w:rsidRPr="002B0869">
        <w:trPr>
          <w:cantSplit/>
          <w:trHeight w:val="360"/>
        </w:trPr>
        <w:tc>
          <w:tcPr>
            <w:tcW w:w="1258" w:type="pct"/>
            <w:gridSpan w:val="2"/>
            <w:tcBorders>
              <w:top w:val="single" w:sz="6" w:space="0" w:color="auto"/>
              <w:left w:val="single" w:sz="6" w:space="0" w:color="auto"/>
              <w:bottom w:val="single" w:sz="6" w:space="0" w:color="auto"/>
              <w:right w:val="single" w:sz="6" w:space="0" w:color="auto"/>
            </w:tcBorders>
          </w:tcPr>
          <w:p w:rsidR="003156EA" w:rsidRPr="002B0869" w:rsidRDefault="003156EA" w:rsidP="002B0869">
            <w:pPr>
              <w:autoSpaceDE w:val="0"/>
              <w:autoSpaceDN w:val="0"/>
              <w:adjustRightInd w:val="0"/>
              <w:spacing w:after="0" w:line="240" w:lineRule="auto"/>
              <w:rPr>
                <w:rFonts w:ascii="Times New Roman" w:hAnsi="Times New Roman" w:cs="Times New Roman"/>
                <w:sz w:val="28"/>
                <w:szCs w:val="28"/>
                <w:lang w:eastAsia="ru-RU"/>
              </w:rPr>
            </w:pPr>
            <w:r w:rsidRPr="002B0869">
              <w:rPr>
                <w:rFonts w:ascii="Times New Roman" w:hAnsi="Times New Roman" w:cs="Times New Roman"/>
                <w:sz w:val="28"/>
                <w:szCs w:val="28"/>
                <w:lang w:eastAsia="ru-RU"/>
              </w:rPr>
              <w:t>Исполнители основных мероприятий</w:t>
            </w:r>
            <w:r w:rsidRPr="002B0869">
              <w:rPr>
                <w:rFonts w:ascii="Times New Roman" w:hAnsi="Times New Roman" w:cs="Times New Roman"/>
                <w:sz w:val="28"/>
                <w:szCs w:val="28"/>
                <w:lang w:eastAsia="ru-RU"/>
              </w:rPr>
              <w:br/>
              <w:t>Программы</w:t>
            </w:r>
          </w:p>
        </w:tc>
        <w:tc>
          <w:tcPr>
            <w:tcW w:w="3742" w:type="pct"/>
            <w:tcBorders>
              <w:top w:val="single" w:sz="6" w:space="0" w:color="auto"/>
              <w:left w:val="single" w:sz="6" w:space="0" w:color="auto"/>
              <w:bottom w:val="single" w:sz="6" w:space="0" w:color="auto"/>
              <w:right w:val="single" w:sz="6" w:space="0" w:color="auto"/>
            </w:tcBorders>
          </w:tcPr>
          <w:p w:rsidR="003156EA" w:rsidRPr="002B0869" w:rsidRDefault="003156EA" w:rsidP="002B0869">
            <w:pPr>
              <w:spacing w:after="0" w:line="240" w:lineRule="auto"/>
              <w:jc w:val="both"/>
              <w:rPr>
                <w:rFonts w:ascii="Times New Roman" w:hAnsi="Times New Roman" w:cs="Times New Roman"/>
                <w:sz w:val="28"/>
                <w:szCs w:val="28"/>
              </w:rPr>
            </w:pPr>
            <w:r w:rsidRPr="002B0869">
              <w:rPr>
                <w:rFonts w:ascii="Times New Roman" w:hAnsi="Times New Roman" w:cs="Times New Roman"/>
                <w:sz w:val="28"/>
                <w:szCs w:val="28"/>
              </w:rPr>
              <w:t>Администрация городского округа «Город Калининград»</w:t>
            </w:r>
          </w:p>
          <w:p w:rsidR="003156EA" w:rsidRPr="002B0869" w:rsidRDefault="003156EA" w:rsidP="002B0869">
            <w:pPr>
              <w:spacing w:after="0" w:line="240" w:lineRule="auto"/>
              <w:jc w:val="both"/>
              <w:rPr>
                <w:rFonts w:ascii="Times New Roman" w:hAnsi="Times New Roman" w:cs="Times New Roman"/>
                <w:sz w:val="28"/>
                <w:szCs w:val="28"/>
              </w:rPr>
            </w:pPr>
            <w:r w:rsidRPr="002B0869">
              <w:rPr>
                <w:rFonts w:ascii="Times New Roman" w:hAnsi="Times New Roman" w:cs="Times New Roman"/>
                <w:sz w:val="28"/>
                <w:szCs w:val="28"/>
              </w:rPr>
              <w:t>Комитет по социальной политике администрации городского округа «Город Калининград»</w:t>
            </w:r>
          </w:p>
        </w:tc>
      </w:tr>
      <w:tr w:rsidR="003156EA" w:rsidRPr="002B0869">
        <w:trPr>
          <w:cantSplit/>
          <w:trHeight w:val="4063"/>
        </w:trPr>
        <w:tc>
          <w:tcPr>
            <w:tcW w:w="1258" w:type="pct"/>
            <w:gridSpan w:val="2"/>
            <w:tcBorders>
              <w:top w:val="single" w:sz="6" w:space="0" w:color="auto"/>
              <w:left w:val="single" w:sz="6" w:space="0" w:color="auto"/>
              <w:bottom w:val="single" w:sz="6" w:space="0" w:color="auto"/>
              <w:right w:val="single" w:sz="6" w:space="0" w:color="auto"/>
            </w:tcBorders>
          </w:tcPr>
          <w:p w:rsidR="003156EA" w:rsidRPr="005253D9" w:rsidRDefault="003156EA" w:rsidP="0083411B">
            <w:pPr>
              <w:autoSpaceDE w:val="0"/>
              <w:autoSpaceDN w:val="0"/>
              <w:adjustRightInd w:val="0"/>
              <w:spacing w:after="0" w:line="240" w:lineRule="auto"/>
              <w:rPr>
                <w:rFonts w:ascii="Times New Roman" w:hAnsi="Times New Roman" w:cs="Times New Roman"/>
                <w:sz w:val="28"/>
                <w:szCs w:val="28"/>
                <w:lang w:eastAsia="ru-RU"/>
              </w:rPr>
            </w:pPr>
            <w:r w:rsidRPr="005253D9">
              <w:rPr>
                <w:rFonts w:ascii="Times New Roman" w:hAnsi="Times New Roman" w:cs="Times New Roman"/>
                <w:sz w:val="28"/>
                <w:szCs w:val="28"/>
                <w:lang w:eastAsia="ru-RU"/>
              </w:rPr>
              <w:t>Предполагаемые объемы и источники</w:t>
            </w:r>
            <w:r w:rsidRPr="005253D9">
              <w:rPr>
                <w:rFonts w:ascii="Times New Roman" w:hAnsi="Times New Roman" w:cs="Times New Roman"/>
                <w:sz w:val="28"/>
                <w:szCs w:val="28"/>
                <w:lang w:eastAsia="ru-RU"/>
              </w:rPr>
              <w:br/>
              <w:t>финансирования мероприятий Программы</w:t>
            </w:r>
          </w:p>
        </w:tc>
        <w:tc>
          <w:tcPr>
            <w:tcW w:w="3742" w:type="pct"/>
            <w:tcBorders>
              <w:top w:val="single" w:sz="6" w:space="0" w:color="auto"/>
              <w:left w:val="single" w:sz="6" w:space="0" w:color="auto"/>
              <w:bottom w:val="single" w:sz="6" w:space="0" w:color="auto"/>
              <w:right w:val="single" w:sz="6" w:space="0" w:color="auto"/>
            </w:tcBorders>
          </w:tcPr>
          <w:p w:rsidR="003156EA" w:rsidRDefault="003156EA" w:rsidP="00D2041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Финансирование мероприятий Программы осуществляется за счет средств федерального и областного бюджетов, бюджета городского округа «Город Калининград».</w:t>
            </w:r>
          </w:p>
          <w:p w:rsidR="003156EA" w:rsidRDefault="003156EA" w:rsidP="00D2041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Общая потребность финансового обеспечения Программы на 2015–2018 годы составляет 1 531 648,24 тыс. рублей, в том числе:</w:t>
            </w:r>
          </w:p>
          <w:tbl>
            <w:tblPr>
              <w:tblW w:w="11016"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45"/>
              <w:gridCol w:w="2341"/>
              <w:gridCol w:w="1560"/>
              <w:gridCol w:w="2158"/>
              <w:gridCol w:w="1806"/>
              <w:gridCol w:w="1806"/>
            </w:tblGrid>
            <w:tr w:rsidR="003156EA">
              <w:tc>
                <w:tcPr>
                  <w:tcW w:w="1344" w:type="dxa"/>
                  <w:tcBorders>
                    <w:top w:val="single" w:sz="4" w:space="0" w:color="auto"/>
                    <w:left w:val="single" w:sz="4" w:space="0" w:color="auto"/>
                    <w:bottom w:val="single" w:sz="4" w:space="0" w:color="auto"/>
                    <w:right w:val="single" w:sz="4" w:space="0" w:color="auto"/>
                  </w:tcBorders>
                </w:tcPr>
                <w:p w:rsidR="003156EA" w:rsidRDefault="003156EA">
                  <w:pPr>
                    <w:autoSpaceDE w:val="0"/>
                    <w:autoSpaceDN w:val="0"/>
                    <w:adjustRightInd w:val="0"/>
                    <w:spacing w:after="0" w:line="252" w:lineRule="auto"/>
                    <w:jc w:val="center"/>
                    <w:rPr>
                      <w:rFonts w:ascii="Times New Roman" w:hAnsi="Times New Roman" w:cs="Times New Roman"/>
                      <w:sz w:val="24"/>
                      <w:szCs w:val="24"/>
                    </w:rPr>
                  </w:pPr>
                  <w:r>
                    <w:rPr>
                      <w:rFonts w:ascii="Times New Roman" w:hAnsi="Times New Roman" w:cs="Times New Roman"/>
                      <w:sz w:val="24"/>
                      <w:szCs w:val="24"/>
                    </w:rPr>
                    <w:t>Год</w:t>
                  </w:r>
                </w:p>
              </w:tc>
              <w:tc>
                <w:tcPr>
                  <w:tcW w:w="2339" w:type="dxa"/>
                  <w:tcBorders>
                    <w:top w:val="single" w:sz="4" w:space="0" w:color="auto"/>
                    <w:left w:val="single" w:sz="4" w:space="0" w:color="auto"/>
                    <w:bottom w:val="single" w:sz="4" w:space="0" w:color="auto"/>
                    <w:right w:val="single" w:sz="4" w:space="0" w:color="auto"/>
                  </w:tcBorders>
                </w:tcPr>
                <w:p w:rsidR="003156EA" w:rsidRDefault="003156EA">
                  <w:pPr>
                    <w:pStyle w:val="ConsPlusCell"/>
                    <w:jc w:val="center"/>
                    <w:rPr>
                      <w:rFonts w:ascii="Times New Roman" w:hAnsi="Times New Roman" w:cs="Times New Roman"/>
                      <w:sz w:val="24"/>
                      <w:szCs w:val="24"/>
                    </w:rPr>
                  </w:pPr>
                  <w:r>
                    <w:rPr>
                      <w:rFonts w:ascii="Times New Roman" w:hAnsi="Times New Roman" w:cs="Times New Roman"/>
                      <w:sz w:val="24"/>
                      <w:szCs w:val="24"/>
                    </w:rPr>
                    <w:t>Бюджет городского округа «Город Калининград»,</w:t>
                  </w:r>
                </w:p>
                <w:p w:rsidR="003156EA" w:rsidRDefault="003156EA">
                  <w:pPr>
                    <w:autoSpaceDE w:val="0"/>
                    <w:autoSpaceDN w:val="0"/>
                    <w:adjustRightInd w:val="0"/>
                    <w:spacing w:after="0" w:line="252" w:lineRule="auto"/>
                    <w:jc w:val="center"/>
                    <w:rPr>
                      <w:rFonts w:ascii="Times New Roman" w:hAnsi="Times New Roman" w:cs="Times New Roman"/>
                      <w:sz w:val="24"/>
                      <w:szCs w:val="24"/>
                    </w:rPr>
                  </w:pPr>
                  <w:r>
                    <w:rPr>
                      <w:rFonts w:ascii="Times New Roman" w:hAnsi="Times New Roman" w:cs="Times New Roman"/>
                      <w:sz w:val="24"/>
                      <w:szCs w:val="24"/>
                    </w:rPr>
                    <w:t>тыс. руб.</w:t>
                  </w:r>
                </w:p>
              </w:tc>
              <w:tc>
                <w:tcPr>
                  <w:tcW w:w="1559" w:type="dxa"/>
                  <w:tcBorders>
                    <w:top w:val="single" w:sz="4" w:space="0" w:color="auto"/>
                    <w:left w:val="single" w:sz="4" w:space="0" w:color="auto"/>
                    <w:bottom w:val="single" w:sz="4" w:space="0" w:color="auto"/>
                    <w:right w:val="single" w:sz="4" w:space="0" w:color="auto"/>
                  </w:tcBorders>
                </w:tcPr>
                <w:p w:rsidR="003156EA" w:rsidRDefault="003156EA">
                  <w:pPr>
                    <w:autoSpaceDE w:val="0"/>
                    <w:autoSpaceDN w:val="0"/>
                    <w:adjustRightInd w:val="0"/>
                    <w:spacing w:after="0" w:line="252" w:lineRule="auto"/>
                    <w:jc w:val="center"/>
                    <w:rPr>
                      <w:rFonts w:ascii="Times New Roman" w:hAnsi="Times New Roman" w:cs="Times New Roman"/>
                      <w:sz w:val="24"/>
                      <w:szCs w:val="24"/>
                    </w:rPr>
                  </w:pPr>
                  <w:r>
                    <w:rPr>
                      <w:rFonts w:ascii="Times New Roman" w:hAnsi="Times New Roman" w:cs="Times New Roman"/>
                      <w:sz w:val="24"/>
                      <w:szCs w:val="24"/>
                    </w:rPr>
                    <w:t>Областной</w:t>
                  </w:r>
                </w:p>
                <w:p w:rsidR="003156EA" w:rsidRDefault="003156EA">
                  <w:pPr>
                    <w:autoSpaceDE w:val="0"/>
                    <w:autoSpaceDN w:val="0"/>
                    <w:adjustRightInd w:val="0"/>
                    <w:spacing w:after="0" w:line="252" w:lineRule="auto"/>
                    <w:jc w:val="center"/>
                    <w:rPr>
                      <w:rFonts w:ascii="Times New Roman" w:hAnsi="Times New Roman" w:cs="Times New Roman"/>
                      <w:sz w:val="24"/>
                      <w:szCs w:val="24"/>
                    </w:rPr>
                  </w:pPr>
                  <w:r>
                    <w:rPr>
                      <w:rFonts w:ascii="Times New Roman" w:hAnsi="Times New Roman" w:cs="Times New Roman"/>
                      <w:sz w:val="24"/>
                      <w:szCs w:val="24"/>
                    </w:rPr>
                    <w:t>бюджет,</w:t>
                  </w:r>
                </w:p>
                <w:p w:rsidR="003156EA" w:rsidRDefault="003156EA">
                  <w:pPr>
                    <w:autoSpaceDE w:val="0"/>
                    <w:autoSpaceDN w:val="0"/>
                    <w:adjustRightInd w:val="0"/>
                    <w:spacing w:after="0" w:line="252" w:lineRule="auto"/>
                    <w:jc w:val="center"/>
                    <w:rPr>
                      <w:rFonts w:ascii="Times New Roman" w:hAnsi="Times New Roman" w:cs="Times New Roman"/>
                      <w:sz w:val="24"/>
                      <w:szCs w:val="24"/>
                    </w:rPr>
                  </w:pPr>
                  <w:r>
                    <w:rPr>
                      <w:rFonts w:ascii="Times New Roman" w:hAnsi="Times New Roman" w:cs="Times New Roman"/>
                      <w:sz w:val="24"/>
                      <w:szCs w:val="24"/>
                    </w:rPr>
                    <w:t>тыс. руб.</w:t>
                  </w:r>
                </w:p>
              </w:tc>
              <w:tc>
                <w:tcPr>
                  <w:tcW w:w="2156" w:type="dxa"/>
                  <w:tcBorders>
                    <w:top w:val="single" w:sz="4" w:space="0" w:color="auto"/>
                    <w:left w:val="single" w:sz="4" w:space="0" w:color="auto"/>
                    <w:bottom w:val="single" w:sz="4" w:space="0" w:color="auto"/>
                    <w:right w:val="single" w:sz="4" w:space="0" w:color="auto"/>
                  </w:tcBorders>
                </w:tcPr>
                <w:p w:rsidR="003156EA" w:rsidRDefault="003156EA">
                  <w:pPr>
                    <w:autoSpaceDE w:val="0"/>
                    <w:autoSpaceDN w:val="0"/>
                    <w:adjustRightInd w:val="0"/>
                    <w:spacing w:after="0" w:line="252" w:lineRule="auto"/>
                    <w:ind w:right="205"/>
                    <w:jc w:val="center"/>
                    <w:rPr>
                      <w:rFonts w:ascii="Times New Roman" w:hAnsi="Times New Roman" w:cs="Times New Roman"/>
                      <w:sz w:val="24"/>
                      <w:szCs w:val="24"/>
                    </w:rPr>
                  </w:pPr>
                  <w:r>
                    <w:rPr>
                      <w:rFonts w:ascii="Times New Roman" w:hAnsi="Times New Roman" w:cs="Times New Roman"/>
                      <w:sz w:val="24"/>
                      <w:szCs w:val="24"/>
                    </w:rPr>
                    <w:t>Федеральный бюджет,</w:t>
                  </w:r>
                </w:p>
                <w:p w:rsidR="003156EA" w:rsidRDefault="003156EA">
                  <w:pPr>
                    <w:autoSpaceDE w:val="0"/>
                    <w:autoSpaceDN w:val="0"/>
                    <w:adjustRightInd w:val="0"/>
                    <w:spacing w:after="0" w:line="252" w:lineRule="auto"/>
                    <w:jc w:val="center"/>
                    <w:rPr>
                      <w:rFonts w:ascii="Times New Roman" w:hAnsi="Times New Roman" w:cs="Times New Roman"/>
                      <w:sz w:val="24"/>
                      <w:szCs w:val="24"/>
                    </w:rPr>
                  </w:pPr>
                  <w:r>
                    <w:rPr>
                      <w:rFonts w:ascii="Times New Roman" w:hAnsi="Times New Roman" w:cs="Times New Roman"/>
                      <w:sz w:val="24"/>
                      <w:szCs w:val="24"/>
                    </w:rPr>
                    <w:t>тыс. руб.</w:t>
                  </w:r>
                </w:p>
              </w:tc>
              <w:tc>
                <w:tcPr>
                  <w:tcW w:w="1805" w:type="dxa"/>
                  <w:tcBorders>
                    <w:top w:val="single" w:sz="4" w:space="0" w:color="auto"/>
                    <w:left w:val="single" w:sz="4" w:space="0" w:color="auto"/>
                    <w:bottom w:val="single" w:sz="4" w:space="0" w:color="auto"/>
                    <w:right w:val="single" w:sz="4" w:space="0" w:color="auto"/>
                  </w:tcBorders>
                </w:tcPr>
                <w:p w:rsidR="003156EA" w:rsidRDefault="003156EA">
                  <w:pPr>
                    <w:spacing w:after="0" w:line="240" w:lineRule="auto"/>
                    <w:jc w:val="both"/>
                    <w:rPr>
                      <w:rFonts w:ascii="Times New Roman" w:hAnsi="Times New Roman" w:cs="Times New Roman"/>
                      <w:sz w:val="28"/>
                      <w:szCs w:val="28"/>
                    </w:rPr>
                  </w:pPr>
                </w:p>
              </w:tc>
              <w:tc>
                <w:tcPr>
                  <w:tcW w:w="1805" w:type="dxa"/>
                  <w:tcBorders>
                    <w:top w:val="single" w:sz="4" w:space="0" w:color="auto"/>
                    <w:left w:val="single" w:sz="4" w:space="0" w:color="auto"/>
                    <w:bottom w:val="single" w:sz="4" w:space="0" w:color="auto"/>
                    <w:right w:val="single" w:sz="4" w:space="0" w:color="auto"/>
                  </w:tcBorders>
                </w:tcPr>
                <w:p w:rsidR="003156EA" w:rsidRDefault="003156EA">
                  <w:pPr>
                    <w:spacing w:after="0" w:line="240" w:lineRule="auto"/>
                    <w:jc w:val="both"/>
                    <w:rPr>
                      <w:rFonts w:ascii="Times New Roman" w:hAnsi="Times New Roman" w:cs="Times New Roman"/>
                      <w:sz w:val="28"/>
                      <w:szCs w:val="28"/>
                    </w:rPr>
                  </w:pPr>
                </w:p>
              </w:tc>
            </w:tr>
            <w:tr w:rsidR="003156EA">
              <w:tc>
                <w:tcPr>
                  <w:tcW w:w="1344" w:type="dxa"/>
                  <w:tcBorders>
                    <w:top w:val="single" w:sz="4" w:space="0" w:color="auto"/>
                    <w:left w:val="single" w:sz="4" w:space="0" w:color="auto"/>
                    <w:bottom w:val="single" w:sz="4" w:space="0" w:color="auto"/>
                    <w:right w:val="single" w:sz="4" w:space="0" w:color="auto"/>
                  </w:tcBorders>
                  <w:vAlign w:val="bottom"/>
                </w:tcPr>
                <w:p w:rsidR="003156EA" w:rsidRDefault="003156EA">
                  <w:pPr>
                    <w:autoSpaceDE w:val="0"/>
                    <w:autoSpaceDN w:val="0"/>
                    <w:adjustRightInd w:val="0"/>
                    <w:spacing w:after="0" w:line="252" w:lineRule="auto"/>
                    <w:jc w:val="center"/>
                    <w:rPr>
                      <w:rFonts w:ascii="Times New Roman" w:hAnsi="Times New Roman" w:cs="Times New Roman"/>
                      <w:sz w:val="28"/>
                      <w:szCs w:val="28"/>
                    </w:rPr>
                  </w:pPr>
                  <w:r>
                    <w:rPr>
                      <w:rFonts w:ascii="Times New Roman" w:hAnsi="Times New Roman" w:cs="Times New Roman"/>
                      <w:sz w:val="28"/>
                      <w:szCs w:val="28"/>
                    </w:rPr>
                    <w:t>2015</w:t>
                  </w:r>
                </w:p>
              </w:tc>
              <w:tc>
                <w:tcPr>
                  <w:tcW w:w="2339" w:type="dxa"/>
                  <w:tcBorders>
                    <w:top w:val="single" w:sz="4" w:space="0" w:color="auto"/>
                    <w:left w:val="single" w:sz="4" w:space="0" w:color="auto"/>
                    <w:bottom w:val="single" w:sz="4" w:space="0" w:color="auto"/>
                    <w:right w:val="single" w:sz="4" w:space="0" w:color="auto"/>
                  </w:tcBorders>
                  <w:vAlign w:val="bottom"/>
                </w:tcPr>
                <w:p w:rsidR="003156EA" w:rsidRDefault="003156EA">
                  <w:pPr>
                    <w:spacing w:after="0" w:line="240" w:lineRule="auto"/>
                    <w:ind w:right="175"/>
                    <w:jc w:val="right"/>
                    <w:rPr>
                      <w:rFonts w:ascii="Times New Roman" w:hAnsi="Times New Roman" w:cs="Times New Roman"/>
                      <w:sz w:val="28"/>
                      <w:szCs w:val="28"/>
                    </w:rPr>
                  </w:pPr>
                  <w:r>
                    <w:rPr>
                      <w:rFonts w:ascii="Times New Roman" w:hAnsi="Times New Roman" w:cs="Times New Roman"/>
                      <w:sz w:val="28"/>
                      <w:szCs w:val="28"/>
                    </w:rPr>
                    <w:t>365 791,43</w:t>
                  </w:r>
                </w:p>
              </w:tc>
              <w:tc>
                <w:tcPr>
                  <w:tcW w:w="1559" w:type="dxa"/>
                  <w:tcBorders>
                    <w:top w:val="single" w:sz="4" w:space="0" w:color="auto"/>
                    <w:left w:val="single" w:sz="4" w:space="0" w:color="auto"/>
                    <w:bottom w:val="single" w:sz="4" w:space="0" w:color="auto"/>
                    <w:right w:val="single" w:sz="4" w:space="0" w:color="auto"/>
                  </w:tcBorders>
                  <w:vAlign w:val="bottom"/>
                </w:tcPr>
                <w:p w:rsidR="003156EA" w:rsidRDefault="003156EA">
                  <w:pPr>
                    <w:spacing w:after="0" w:line="240" w:lineRule="auto"/>
                    <w:ind w:right="34"/>
                    <w:jc w:val="right"/>
                    <w:rPr>
                      <w:rFonts w:ascii="Times New Roman" w:hAnsi="Times New Roman" w:cs="Times New Roman"/>
                      <w:sz w:val="28"/>
                      <w:szCs w:val="28"/>
                    </w:rPr>
                  </w:pPr>
                  <w:r>
                    <w:rPr>
                      <w:rFonts w:ascii="Times New Roman" w:hAnsi="Times New Roman" w:cs="Times New Roman"/>
                      <w:sz w:val="28"/>
                      <w:szCs w:val="28"/>
                    </w:rPr>
                    <w:t>82 844,64</w:t>
                  </w:r>
                </w:p>
              </w:tc>
              <w:tc>
                <w:tcPr>
                  <w:tcW w:w="2156" w:type="dxa"/>
                  <w:tcBorders>
                    <w:top w:val="single" w:sz="4" w:space="0" w:color="auto"/>
                    <w:left w:val="single" w:sz="4" w:space="0" w:color="auto"/>
                    <w:bottom w:val="single" w:sz="4" w:space="0" w:color="auto"/>
                    <w:right w:val="single" w:sz="4" w:space="0" w:color="auto"/>
                  </w:tcBorders>
                  <w:vAlign w:val="bottom"/>
                </w:tcPr>
                <w:p w:rsidR="003156EA" w:rsidRDefault="003156EA">
                  <w:pPr>
                    <w:spacing w:after="0" w:line="240" w:lineRule="auto"/>
                    <w:ind w:right="347"/>
                    <w:jc w:val="right"/>
                    <w:rPr>
                      <w:rFonts w:ascii="Times New Roman" w:hAnsi="Times New Roman" w:cs="Times New Roman"/>
                      <w:sz w:val="28"/>
                      <w:szCs w:val="28"/>
                    </w:rPr>
                  </w:pPr>
                  <w:r>
                    <w:rPr>
                      <w:rFonts w:ascii="Times New Roman" w:hAnsi="Times New Roman" w:cs="Times New Roman"/>
                      <w:sz w:val="28"/>
                      <w:szCs w:val="28"/>
                    </w:rPr>
                    <w:t>500,00</w:t>
                  </w:r>
                </w:p>
              </w:tc>
              <w:tc>
                <w:tcPr>
                  <w:tcW w:w="1805" w:type="dxa"/>
                  <w:tcBorders>
                    <w:top w:val="single" w:sz="4" w:space="0" w:color="auto"/>
                    <w:left w:val="single" w:sz="4" w:space="0" w:color="auto"/>
                    <w:bottom w:val="single" w:sz="4" w:space="0" w:color="auto"/>
                    <w:right w:val="single" w:sz="4" w:space="0" w:color="auto"/>
                  </w:tcBorders>
                </w:tcPr>
                <w:p w:rsidR="003156EA" w:rsidRDefault="003156EA">
                  <w:pPr>
                    <w:spacing w:after="0" w:line="240" w:lineRule="auto"/>
                    <w:jc w:val="center"/>
                    <w:rPr>
                      <w:rFonts w:ascii="Times New Roman" w:hAnsi="Times New Roman" w:cs="Times New Roman"/>
                      <w:sz w:val="28"/>
                      <w:szCs w:val="28"/>
                    </w:rPr>
                  </w:pPr>
                </w:p>
              </w:tc>
              <w:tc>
                <w:tcPr>
                  <w:tcW w:w="1805" w:type="dxa"/>
                  <w:tcBorders>
                    <w:top w:val="single" w:sz="4" w:space="0" w:color="auto"/>
                    <w:left w:val="single" w:sz="4" w:space="0" w:color="auto"/>
                    <w:bottom w:val="single" w:sz="4" w:space="0" w:color="auto"/>
                    <w:right w:val="single" w:sz="4" w:space="0" w:color="auto"/>
                  </w:tcBorders>
                </w:tcPr>
                <w:p w:rsidR="003156EA" w:rsidRDefault="003156EA">
                  <w:pPr>
                    <w:spacing w:after="0" w:line="240" w:lineRule="auto"/>
                    <w:jc w:val="center"/>
                    <w:rPr>
                      <w:rFonts w:ascii="Times New Roman" w:hAnsi="Times New Roman" w:cs="Times New Roman"/>
                      <w:sz w:val="28"/>
                      <w:szCs w:val="28"/>
                    </w:rPr>
                  </w:pPr>
                </w:p>
              </w:tc>
            </w:tr>
            <w:tr w:rsidR="003156EA">
              <w:tc>
                <w:tcPr>
                  <w:tcW w:w="1344" w:type="dxa"/>
                  <w:tcBorders>
                    <w:top w:val="single" w:sz="4" w:space="0" w:color="auto"/>
                    <w:left w:val="single" w:sz="4" w:space="0" w:color="auto"/>
                    <w:bottom w:val="single" w:sz="4" w:space="0" w:color="auto"/>
                    <w:right w:val="single" w:sz="4" w:space="0" w:color="auto"/>
                  </w:tcBorders>
                  <w:vAlign w:val="bottom"/>
                </w:tcPr>
                <w:p w:rsidR="003156EA" w:rsidRDefault="003156EA">
                  <w:pPr>
                    <w:autoSpaceDE w:val="0"/>
                    <w:autoSpaceDN w:val="0"/>
                    <w:adjustRightInd w:val="0"/>
                    <w:spacing w:after="0" w:line="252" w:lineRule="auto"/>
                    <w:jc w:val="center"/>
                    <w:rPr>
                      <w:rFonts w:ascii="Times New Roman" w:hAnsi="Times New Roman" w:cs="Times New Roman"/>
                      <w:sz w:val="28"/>
                      <w:szCs w:val="28"/>
                    </w:rPr>
                  </w:pPr>
                  <w:r>
                    <w:rPr>
                      <w:rFonts w:ascii="Times New Roman" w:hAnsi="Times New Roman" w:cs="Times New Roman"/>
                      <w:sz w:val="28"/>
                      <w:szCs w:val="28"/>
                    </w:rPr>
                    <w:t>2016</w:t>
                  </w:r>
                </w:p>
              </w:tc>
              <w:tc>
                <w:tcPr>
                  <w:tcW w:w="2339" w:type="dxa"/>
                  <w:tcBorders>
                    <w:top w:val="single" w:sz="4" w:space="0" w:color="auto"/>
                    <w:left w:val="single" w:sz="4" w:space="0" w:color="auto"/>
                    <w:bottom w:val="single" w:sz="4" w:space="0" w:color="auto"/>
                    <w:right w:val="single" w:sz="4" w:space="0" w:color="auto"/>
                  </w:tcBorders>
                  <w:vAlign w:val="bottom"/>
                </w:tcPr>
                <w:p w:rsidR="003156EA" w:rsidRDefault="003156EA">
                  <w:pPr>
                    <w:spacing w:after="0" w:line="240" w:lineRule="auto"/>
                    <w:ind w:right="175"/>
                    <w:jc w:val="right"/>
                    <w:rPr>
                      <w:rFonts w:ascii="Times New Roman" w:hAnsi="Times New Roman" w:cs="Times New Roman"/>
                      <w:sz w:val="28"/>
                      <w:szCs w:val="28"/>
                    </w:rPr>
                  </w:pPr>
                  <w:r>
                    <w:rPr>
                      <w:rFonts w:ascii="Times New Roman" w:hAnsi="Times New Roman" w:cs="Times New Roman"/>
                      <w:sz w:val="28"/>
                      <w:szCs w:val="28"/>
                    </w:rPr>
                    <w:t>279 515,49</w:t>
                  </w:r>
                </w:p>
              </w:tc>
              <w:tc>
                <w:tcPr>
                  <w:tcW w:w="1559" w:type="dxa"/>
                  <w:tcBorders>
                    <w:top w:val="single" w:sz="4" w:space="0" w:color="auto"/>
                    <w:left w:val="single" w:sz="4" w:space="0" w:color="auto"/>
                    <w:bottom w:val="single" w:sz="4" w:space="0" w:color="auto"/>
                    <w:right w:val="single" w:sz="4" w:space="0" w:color="auto"/>
                  </w:tcBorders>
                  <w:vAlign w:val="bottom"/>
                </w:tcPr>
                <w:p w:rsidR="003156EA" w:rsidRDefault="003156EA">
                  <w:pPr>
                    <w:spacing w:after="0" w:line="240" w:lineRule="auto"/>
                    <w:ind w:right="34"/>
                    <w:jc w:val="right"/>
                    <w:rPr>
                      <w:rFonts w:ascii="Times New Roman" w:hAnsi="Times New Roman" w:cs="Times New Roman"/>
                      <w:sz w:val="28"/>
                      <w:szCs w:val="28"/>
                    </w:rPr>
                  </w:pPr>
                  <w:r>
                    <w:rPr>
                      <w:rFonts w:ascii="Times New Roman" w:hAnsi="Times New Roman" w:cs="Times New Roman"/>
                      <w:sz w:val="28"/>
                      <w:szCs w:val="28"/>
                    </w:rPr>
                    <w:t>29 450,00</w:t>
                  </w:r>
                </w:p>
              </w:tc>
              <w:tc>
                <w:tcPr>
                  <w:tcW w:w="2156" w:type="dxa"/>
                  <w:tcBorders>
                    <w:top w:val="single" w:sz="4" w:space="0" w:color="auto"/>
                    <w:left w:val="single" w:sz="4" w:space="0" w:color="auto"/>
                    <w:bottom w:val="single" w:sz="4" w:space="0" w:color="auto"/>
                    <w:right w:val="single" w:sz="4" w:space="0" w:color="auto"/>
                  </w:tcBorders>
                  <w:vAlign w:val="bottom"/>
                </w:tcPr>
                <w:p w:rsidR="003156EA" w:rsidRDefault="003156EA">
                  <w:pPr>
                    <w:spacing w:after="0" w:line="240" w:lineRule="auto"/>
                    <w:ind w:right="347"/>
                    <w:jc w:val="right"/>
                    <w:rPr>
                      <w:rFonts w:ascii="Times New Roman" w:hAnsi="Times New Roman" w:cs="Times New Roman"/>
                      <w:sz w:val="28"/>
                      <w:szCs w:val="28"/>
                    </w:rPr>
                  </w:pPr>
                  <w:r>
                    <w:rPr>
                      <w:rFonts w:ascii="Times New Roman" w:hAnsi="Times New Roman" w:cs="Times New Roman"/>
                      <w:sz w:val="28"/>
                      <w:szCs w:val="28"/>
                    </w:rPr>
                    <w:t>66 600,00</w:t>
                  </w:r>
                </w:p>
              </w:tc>
              <w:tc>
                <w:tcPr>
                  <w:tcW w:w="1805" w:type="dxa"/>
                  <w:tcBorders>
                    <w:top w:val="single" w:sz="4" w:space="0" w:color="auto"/>
                    <w:left w:val="single" w:sz="4" w:space="0" w:color="auto"/>
                    <w:bottom w:val="single" w:sz="4" w:space="0" w:color="auto"/>
                    <w:right w:val="single" w:sz="4" w:space="0" w:color="auto"/>
                  </w:tcBorders>
                </w:tcPr>
                <w:p w:rsidR="003156EA" w:rsidRDefault="003156EA">
                  <w:pPr>
                    <w:spacing w:after="0" w:line="240" w:lineRule="auto"/>
                    <w:jc w:val="center"/>
                    <w:rPr>
                      <w:rFonts w:ascii="Times New Roman" w:hAnsi="Times New Roman" w:cs="Times New Roman"/>
                      <w:sz w:val="28"/>
                      <w:szCs w:val="28"/>
                    </w:rPr>
                  </w:pPr>
                </w:p>
              </w:tc>
              <w:tc>
                <w:tcPr>
                  <w:tcW w:w="1805" w:type="dxa"/>
                  <w:tcBorders>
                    <w:top w:val="single" w:sz="4" w:space="0" w:color="auto"/>
                    <w:left w:val="single" w:sz="4" w:space="0" w:color="auto"/>
                    <w:bottom w:val="single" w:sz="4" w:space="0" w:color="auto"/>
                    <w:right w:val="single" w:sz="4" w:space="0" w:color="auto"/>
                  </w:tcBorders>
                </w:tcPr>
                <w:p w:rsidR="003156EA" w:rsidRDefault="003156EA">
                  <w:pPr>
                    <w:spacing w:after="0" w:line="240" w:lineRule="auto"/>
                    <w:jc w:val="center"/>
                    <w:rPr>
                      <w:rFonts w:ascii="Times New Roman" w:hAnsi="Times New Roman" w:cs="Times New Roman"/>
                      <w:sz w:val="28"/>
                      <w:szCs w:val="28"/>
                    </w:rPr>
                  </w:pPr>
                </w:p>
              </w:tc>
            </w:tr>
            <w:tr w:rsidR="003156EA">
              <w:tc>
                <w:tcPr>
                  <w:tcW w:w="1344" w:type="dxa"/>
                  <w:tcBorders>
                    <w:top w:val="single" w:sz="4" w:space="0" w:color="auto"/>
                    <w:left w:val="single" w:sz="4" w:space="0" w:color="auto"/>
                    <w:bottom w:val="single" w:sz="4" w:space="0" w:color="auto"/>
                    <w:right w:val="single" w:sz="4" w:space="0" w:color="auto"/>
                  </w:tcBorders>
                  <w:vAlign w:val="bottom"/>
                </w:tcPr>
                <w:p w:rsidR="003156EA" w:rsidRDefault="003156EA">
                  <w:pPr>
                    <w:autoSpaceDE w:val="0"/>
                    <w:autoSpaceDN w:val="0"/>
                    <w:adjustRightInd w:val="0"/>
                    <w:spacing w:after="0" w:line="252" w:lineRule="auto"/>
                    <w:jc w:val="center"/>
                    <w:rPr>
                      <w:rFonts w:ascii="Times New Roman" w:hAnsi="Times New Roman" w:cs="Times New Roman"/>
                      <w:sz w:val="28"/>
                      <w:szCs w:val="28"/>
                    </w:rPr>
                  </w:pPr>
                  <w:r>
                    <w:rPr>
                      <w:rFonts w:ascii="Times New Roman" w:hAnsi="Times New Roman" w:cs="Times New Roman"/>
                      <w:sz w:val="28"/>
                      <w:szCs w:val="28"/>
                    </w:rPr>
                    <w:t>2017</w:t>
                  </w:r>
                </w:p>
              </w:tc>
              <w:tc>
                <w:tcPr>
                  <w:tcW w:w="2339" w:type="dxa"/>
                  <w:tcBorders>
                    <w:top w:val="single" w:sz="4" w:space="0" w:color="auto"/>
                    <w:left w:val="single" w:sz="4" w:space="0" w:color="auto"/>
                    <w:bottom w:val="single" w:sz="4" w:space="0" w:color="auto"/>
                    <w:right w:val="single" w:sz="4" w:space="0" w:color="auto"/>
                  </w:tcBorders>
                  <w:vAlign w:val="bottom"/>
                </w:tcPr>
                <w:p w:rsidR="003156EA" w:rsidRDefault="003156EA">
                  <w:pPr>
                    <w:spacing w:after="0" w:line="240" w:lineRule="auto"/>
                    <w:ind w:right="175"/>
                    <w:jc w:val="right"/>
                    <w:rPr>
                      <w:rFonts w:ascii="Times New Roman" w:hAnsi="Times New Roman" w:cs="Times New Roman"/>
                      <w:sz w:val="28"/>
                      <w:szCs w:val="28"/>
                    </w:rPr>
                  </w:pPr>
                  <w:r>
                    <w:rPr>
                      <w:rFonts w:ascii="Times New Roman" w:hAnsi="Times New Roman" w:cs="Times New Roman"/>
                      <w:sz w:val="28"/>
                      <w:szCs w:val="28"/>
                    </w:rPr>
                    <w:t>292 333,39</w:t>
                  </w:r>
                </w:p>
              </w:tc>
              <w:tc>
                <w:tcPr>
                  <w:tcW w:w="1559" w:type="dxa"/>
                  <w:tcBorders>
                    <w:top w:val="single" w:sz="4" w:space="0" w:color="auto"/>
                    <w:left w:val="single" w:sz="4" w:space="0" w:color="auto"/>
                    <w:bottom w:val="single" w:sz="4" w:space="0" w:color="auto"/>
                    <w:right w:val="single" w:sz="4" w:space="0" w:color="auto"/>
                  </w:tcBorders>
                  <w:vAlign w:val="bottom"/>
                </w:tcPr>
                <w:p w:rsidR="003156EA" w:rsidRDefault="003156EA">
                  <w:pPr>
                    <w:spacing w:after="0" w:line="240" w:lineRule="auto"/>
                    <w:ind w:right="34"/>
                    <w:jc w:val="right"/>
                    <w:rPr>
                      <w:rFonts w:ascii="Times New Roman" w:hAnsi="Times New Roman" w:cs="Times New Roman"/>
                      <w:sz w:val="28"/>
                      <w:szCs w:val="28"/>
                    </w:rPr>
                  </w:pPr>
                  <w:r>
                    <w:rPr>
                      <w:rFonts w:ascii="Times New Roman" w:hAnsi="Times New Roman" w:cs="Times New Roman"/>
                      <w:sz w:val="28"/>
                      <w:szCs w:val="28"/>
                    </w:rPr>
                    <w:t>4 940,00</w:t>
                  </w:r>
                </w:p>
              </w:tc>
              <w:tc>
                <w:tcPr>
                  <w:tcW w:w="2156" w:type="dxa"/>
                  <w:tcBorders>
                    <w:top w:val="single" w:sz="4" w:space="0" w:color="auto"/>
                    <w:left w:val="single" w:sz="4" w:space="0" w:color="auto"/>
                    <w:bottom w:val="single" w:sz="4" w:space="0" w:color="auto"/>
                    <w:right w:val="single" w:sz="4" w:space="0" w:color="auto"/>
                  </w:tcBorders>
                  <w:vAlign w:val="bottom"/>
                </w:tcPr>
                <w:p w:rsidR="003156EA" w:rsidRDefault="003156EA">
                  <w:pPr>
                    <w:spacing w:after="0" w:line="240" w:lineRule="auto"/>
                    <w:ind w:right="347"/>
                    <w:jc w:val="right"/>
                    <w:rPr>
                      <w:rFonts w:ascii="Times New Roman" w:hAnsi="Times New Roman" w:cs="Times New Roman"/>
                      <w:sz w:val="28"/>
                      <w:szCs w:val="28"/>
                    </w:rPr>
                  </w:pPr>
                  <w:r>
                    <w:rPr>
                      <w:rFonts w:ascii="Times New Roman" w:hAnsi="Times New Roman" w:cs="Times New Roman"/>
                      <w:sz w:val="28"/>
                      <w:szCs w:val="28"/>
                    </w:rPr>
                    <w:t>98 800,00</w:t>
                  </w:r>
                </w:p>
              </w:tc>
              <w:tc>
                <w:tcPr>
                  <w:tcW w:w="1805" w:type="dxa"/>
                  <w:tcBorders>
                    <w:top w:val="single" w:sz="4" w:space="0" w:color="auto"/>
                    <w:left w:val="single" w:sz="4" w:space="0" w:color="auto"/>
                    <w:bottom w:val="single" w:sz="4" w:space="0" w:color="auto"/>
                    <w:right w:val="single" w:sz="4" w:space="0" w:color="auto"/>
                  </w:tcBorders>
                </w:tcPr>
                <w:p w:rsidR="003156EA" w:rsidRDefault="003156EA">
                  <w:pPr>
                    <w:spacing w:after="0" w:line="240" w:lineRule="auto"/>
                    <w:jc w:val="center"/>
                    <w:rPr>
                      <w:rFonts w:ascii="Times New Roman" w:hAnsi="Times New Roman" w:cs="Times New Roman"/>
                      <w:sz w:val="28"/>
                      <w:szCs w:val="28"/>
                    </w:rPr>
                  </w:pPr>
                </w:p>
              </w:tc>
              <w:tc>
                <w:tcPr>
                  <w:tcW w:w="1805" w:type="dxa"/>
                  <w:tcBorders>
                    <w:top w:val="single" w:sz="4" w:space="0" w:color="auto"/>
                    <w:left w:val="single" w:sz="4" w:space="0" w:color="auto"/>
                    <w:bottom w:val="single" w:sz="4" w:space="0" w:color="auto"/>
                    <w:right w:val="single" w:sz="4" w:space="0" w:color="auto"/>
                  </w:tcBorders>
                </w:tcPr>
                <w:p w:rsidR="003156EA" w:rsidRDefault="003156EA">
                  <w:pPr>
                    <w:spacing w:after="0" w:line="240" w:lineRule="auto"/>
                    <w:jc w:val="center"/>
                    <w:rPr>
                      <w:rFonts w:ascii="Times New Roman" w:hAnsi="Times New Roman" w:cs="Times New Roman"/>
                      <w:sz w:val="28"/>
                      <w:szCs w:val="28"/>
                    </w:rPr>
                  </w:pPr>
                </w:p>
              </w:tc>
            </w:tr>
            <w:tr w:rsidR="003156EA">
              <w:tc>
                <w:tcPr>
                  <w:tcW w:w="1344" w:type="dxa"/>
                  <w:tcBorders>
                    <w:top w:val="single" w:sz="4" w:space="0" w:color="auto"/>
                    <w:left w:val="single" w:sz="4" w:space="0" w:color="auto"/>
                    <w:bottom w:val="single" w:sz="4" w:space="0" w:color="auto"/>
                    <w:right w:val="single" w:sz="4" w:space="0" w:color="auto"/>
                  </w:tcBorders>
                  <w:vAlign w:val="bottom"/>
                </w:tcPr>
                <w:p w:rsidR="003156EA" w:rsidRDefault="003156EA">
                  <w:pPr>
                    <w:autoSpaceDE w:val="0"/>
                    <w:autoSpaceDN w:val="0"/>
                    <w:adjustRightInd w:val="0"/>
                    <w:spacing w:after="0" w:line="252" w:lineRule="auto"/>
                    <w:jc w:val="center"/>
                    <w:rPr>
                      <w:rFonts w:ascii="Times New Roman" w:hAnsi="Times New Roman" w:cs="Times New Roman"/>
                      <w:sz w:val="28"/>
                      <w:szCs w:val="28"/>
                    </w:rPr>
                  </w:pPr>
                  <w:r>
                    <w:rPr>
                      <w:rFonts w:ascii="Times New Roman" w:hAnsi="Times New Roman" w:cs="Times New Roman"/>
                      <w:sz w:val="28"/>
                      <w:szCs w:val="28"/>
                    </w:rPr>
                    <w:t>2018</w:t>
                  </w:r>
                </w:p>
              </w:tc>
              <w:tc>
                <w:tcPr>
                  <w:tcW w:w="2339" w:type="dxa"/>
                  <w:tcBorders>
                    <w:top w:val="single" w:sz="4" w:space="0" w:color="auto"/>
                    <w:left w:val="single" w:sz="4" w:space="0" w:color="auto"/>
                    <w:bottom w:val="single" w:sz="4" w:space="0" w:color="auto"/>
                    <w:right w:val="single" w:sz="4" w:space="0" w:color="auto"/>
                  </w:tcBorders>
                  <w:vAlign w:val="bottom"/>
                </w:tcPr>
                <w:p w:rsidR="003156EA" w:rsidRDefault="003156EA">
                  <w:pPr>
                    <w:spacing w:after="0" w:line="240" w:lineRule="auto"/>
                    <w:ind w:right="175"/>
                    <w:jc w:val="right"/>
                    <w:rPr>
                      <w:rFonts w:ascii="Times New Roman" w:hAnsi="Times New Roman" w:cs="Times New Roman"/>
                      <w:sz w:val="28"/>
                      <w:szCs w:val="28"/>
                    </w:rPr>
                  </w:pPr>
                  <w:r>
                    <w:rPr>
                      <w:rFonts w:ascii="Times New Roman" w:hAnsi="Times New Roman" w:cs="Times New Roman"/>
                      <w:sz w:val="28"/>
                      <w:szCs w:val="28"/>
                    </w:rPr>
                    <w:t>292 113,29</w:t>
                  </w:r>
                </w:p>
              </w:tc>
              <w:tc>
                <w:tcPr>
                  <w:tcW w:w="1559" w:type="dxa"/>
                  <w:tcBorders>
                    <w:top w:val="single" w:sz="4" w:space="0" w:color="auto"/>
                    <w:left w:val="single" w:sz="4" w:space="0" w:color="auto"/>
                    <w:bottom w:val="single" w:sz="4" w:space="0" w:color="auto"/>
                    <w:right w:val="single" w:sz="4" w:space="0" w:color="auto"/>
                  </w:tcBorders>
                  <w:vAlign w:val="bottom"/>
                </w:tcPr>
                <w:p w:rsidR="003156EA" w:rsidRDefault="003156EA">
                  <w:pPr>
                    <w:autoSpaceDE w:val="0"/>
                    <w:autoSpaceDN w:val="0"/>
                    <w:adjustRightInd w:val="0"/>
                    <w:spacing w:after="0" w:line="252" w:lineRule="auto"/>
                    <w:ind w:right="34"/>
                    <w:jc w:val="right"/>
                    <w:rPr>
                      <w:rFonts w:ascii="Times New Roman" w:hAnsi="Times New Roman" w:cs="Times New Roman"/>
                      <w:sz w:val="28"/>
                      <w:szCs w:val="28"/>
                    </w:rPr>
                  </w:pPr>
                  <w:r>
                    <w:rPr>
                      <w:rFonts w:ascii="Times New Roman" w:hAnsi="Times New Roman" w:cs="Times New Roman"/>
                      <w:sz w:val="28"/>
                      <w:szCs w:val="28"/>
                      <w:lang w:eastAsia="ru-RU"/>
                    </w:rPr>
                    <w:t>860,00</w:t>
                  </w:r>
                </w:p>
              </w:tc>
              <w:tc>
                <w:tcPr>
                  <w:tcW w:w="2156" w:type="dxa"/>
                  <w:tcBorders>
                    <w:top w:val="single" w:sz="4" w:space="0" w:color="auto"/>
                    <w:left w:val="single" w:sz="4" w:space="0" w:color="auto"/>
                    <w:bottom w:val="single" w:sz="4" w:space="0" w:color="auto"/>
                    <w:right w:val="single" w:sz="4" w:space="0" w:color="auto"/>
                  </w:tcBorders>
                  <w:vAlign w:val="bottom"/>
                </w:tcPr>
                <w:p w:rsidR="003156EA" w:rsidRDefault="003156EA">
                  <w:pPr>
                    <w:spacing w:after="0" w:line="240" w:lineRule="auto"/>
                    <w:ind w:right="347"/>
                    <w:jc w:val="right"/>
                    <w:rPr>
                      <w:rFonts w:ascii="Times New Roman" w:hAnsi="Times New Roman" w:cs="Times New Roman"/>
                      <w:sz w:val="28"/>
                      <w:szCs w:val="28"/>
                    </w:rPr>
                  </w:pPr>
                  <w:r>
                    <w:rPr>
                      <w:rFonts w:ascii="Times New Roman" w:hAnsi="Times New Roman" w:cs="Times New Roman"/>
                      <w:sz w:val="28"/>
                      <w:szCs w:val="28"/>
                    </w:rPr>
                    <w:t>17 900,00</w:t>
                  </w:r>
                </w:p>
              </w:tc>
              <w:tc>
                <w:tcPr>
                  <w:tcW w:w="1805" w:type="dxa"/>
                  <w:tcBorders>
                    <w:top w:val="single" w:sz="4" w:space="0" w:color="auto"/>
                    <w:left w:val="single" w:sz="4" w:space="0" w:color="auto"/>
                    <w:bottom w:val="single" w:sz="4" w:space="0" w:color="auto"/>
                    <w:right w:val="single" w:sz="4" w:space="0" w:color="auto"/>
                  </w:tcBorders>
                </w:tcPr>
                <w:p w:rsidR="003156EA" w:rsidRDefault="003156EA">
                  <w:pPr>
                    <w:spacing w:after="0" w:line="240" w:lineRule="auto"/>
                    <w:jc w:val="center"/>
                    <w:rPr>
                      <w:rFonts w:ascii="Times New Roman" w:hAnsi="Times New Roman" w:cs="Times New Roman"/>
                      <w:sz w:val="28"/>
                      <w:szCs w:val="28"/>
                    </w:rPr>
                  </w:pPr>
                </w:p>
              </w:tc>
              <w:tc>
                <w:tcPr>
                  <w:tcW w:w="1805" w:type="dxa"/>
                  <w:tcBorders>
                    <w:top w:val="single" w:sz="4" w:space="0" w:color="auto"/>
                    <w:left w:val="single" w:sz="4" w:space="0" w:color="auto"/>
                    <w:bottom w:val="single" w:sz="4" w:space="0" w:color="auto"/>
                    <w:right w:val="single" w:sz="4" w:space="0" w:color="auto"/>
                  </w:tcBorders>
                </w:tcPr>
                <w:p w:rsidR="003156EA" w:rsidRDefault="003156EA">
                  <w:pPr>
                    <w:spacing w:after="0" w:line="240" w:lineRule="auto"/>
                    <w:jc w:val="center"/>
                    <w:rPr>
                      <w:rFonts w:ascii="Times New Roman" w:hAnsi="Times New Roman" w:cs="Times New Roman"/>
                      <w:sz w:val="28"/>
                      <w:szCs w:val="28"/>
                    </w:rPr>
                  </w:pPr>
                </w:p>
              </w:tc>
            </w:tr>
            <w:tr w:rsidR="003156EA">
              <w:tc>
                <w:tcPr>
                  <w:tcW w:w="1344" w:type="dxa"/>
                  <w:tcBorders>
                    <w:top w:val="single" w:sz="4" w:space="0" w:color="auto"/>
                    <w:left w:val="single" w:sz="4" w:space="0" w:color="auto"/>
                    <w:bottom w:val="single" w:sz="4" w:space="0" w:color="auto"/>
                    <w:right w:val="single" w:sz="4" w:space="0" w:color="auto"/>
                  </w:tcBorders>
                  <w:vAlign w:val="bottom"/>
                </w:tcPr>
                <w:p w:rsidR="003156EA" w:rsidRDefault="003156EA">
                  <w:pPr>
                    <w:autoSpaceDE w:val="0"/>
                    <w:autoSpaceDN w:val="0"/>
                    <w:adjustRightInd w:val="0"/>
                    <w:spacing w:after="0" w:line="252" w:lineRule="auto"/>
                    <w:jc w:val="center"/>
                    <w:rPr>
                      <w:rFonts w:ascii="Times New Roman" w:hAnsi="Times New Roman" w:cs="Times New Roman"/>
                      <w:sz w:val="28"/>
                      <w:szCs w:val="28"/>
                    </w:rPr>
                  </w:pPr>
                  <w:r>
                    <w:rPr>
                      <w:rFonts w:ascii="Times New Roman" w:hAnsi="Times New Roman" w:cs="Times New Roman"/>
                      <w:sz w:val="28"/>
                      <w:szCs w:val="28"/>
                    </w:rPr>
                    <w:t>Итого:</w:t>
                  </w:r>
                </w:p>
              </w:tc>
              <w:tc>
                <w:tcPr>
                  <w:tcW w:w="2339" w:type="dxa"/>
                  <w:tcBorders>
                    <w:top w:val="single" w:sz="4" w:space="0" w:color="auto"/>
                    <w:left w:val="single" w:sz="4" w:space="0" w:color="auto"/>
                    <w:bottom w:val="single" w:sz="4" w:space="0" w:color="auto"/>
                    <w:right w:val="single" w:sz="4" w:space="0" w:color="auto"/>
                  </w:tcBorders>
                  <w:vAlign w:val="bottom"/>
                </w:tcPr>
                <w:p w:rsidR="003156EA" w:rsidRDefault="003156EA">
                  <w:pPr>
                    <w:spacing w:after="0" w:line="240" w:lineRule="auto"/>
                    <w:ind w:right="175"/>
                    <w:jc w:val="right"/>
                    <w:rPr>
                      <w:rFonts w:ascii="Times New Roman" w:hAnsi="Times New Roman" w:cs="Times New Roman"/>
                      <w:sz w:val="28"/>
                      <w:szCs w:val="28"/>
                    </w:rPr>
                  </w:pPr>
                  <w:r>
                    <w:rPr>
                      <w:rFonts w:ascii="Times New Roman" w:hAnsi="Times New Roman" w:cs="Times New Roman"/>
                      <w:sz w:val="28"/>
                      <w:szCs w:val="28"/>
                    </w:rPr>
                    <w:t>1 229 753,60</w:t>
                  </w:r>
                </w:p>
              </w:tc>
              <w:tc>
                <w:tcPr>
                  <w:tcW w:w="1559" w:type="dxa"/>
                  <w:tcBorders>
                    <w:top w:val="single" w:sz="4" w:space="0" w:color="auto"/>
                    <w:left w:val="single" w:sz="4" w:space="0" w:color="auto"/>
                    <w:bottom w:val="single" w:sz="4" w:space="0" w:color="auto"/>
                    <w:right w:val="single" w:sz="4" w:space="0" w:color="auto"/>
                  </w:tcBorders>
                  <w:vAlign w:val="bottom"/>
                </w:tcPr>
                <w:p w:rsidR="003156EA" w:rsidRDefault="003156EA">
                  <w:pPr>
                    <w:spacing w:after="0" w:line="240" w:lineRule="auto"/>
                    <w:ind w:right="34"/>
                    <w:jc w:val="right"/>
                    <w:rPr>
                      <w:rFonts w:ascii="Times New Roman" w:hAnsi="Times New Roman" w:cs="Times New Roman"/>
                      <w:sz w:val="28"/>
                      <w:szCs w:val="28"/>
                    </w:rPr>
                  </w:pPr>
                  <w:r>
                    <w:rPr>
                      <w:rFonts w:ascii="Times New Roman" w:hAnsi="Times New Roman" w:cs="Times New Roman"/>
                      <w:sz w:val="28"/>
                      <w:szCs w:val="28"/>
                    </w:rPr>
                    <w:t>118 094,64</w:t>
                  </w:r>
                </w:p>
              </w:tc>
              <w:tc>
                <w:tcPr>
                  <w:tcW w:w="2156" w:type="dxa"/>
                  <w:tcBorders>
                    <w:top w:val="single" w:sz="4" w:space="0" w:color="auto"/>
                    <w:left w:val="single" w:sz="4" w:space="0" w:color="auto"/>
                    <w:bottom w:val="single" w:sz="4" w:space="0" w:color="auto"/>
                    <w:right w:val="single" w:sz="4" w:space="0" w:color="auto"/>
                  </w:tcBorders>
                  <w:vAlign w:val="bottom"/>
                </w:tcPr>
                <w:p w:rsidR="003156EA" w:rsidRDefault="003156EA">
                  <w:pPr>
                    <w:spacing w:after="0" w:line="240" w:lineRule="auto"/>
                    <w:ind w:right="347"/>
                    <w:jc w:val="right"/>
                    <w:rPr>
                      <w:rFonts w:ascii="Times New Roman" w:hAnsi="Times New Roman" w:cs="Times New Roman"/>
                      <w:sz w:val="28"/>
                      <w:szCs w:val="28"/>
                    </w:rPr>
                  </w:pPr>
                  <w:r>
                    <w:rPr>
                      <w:rFonts w:ascii="Times New Roman" w:hAnsi="Times New Roman" w:cs="Times New Roman"/>
                      <w:sz w:val="28"/>
                      <w:szCs w:val="28"/>
                    </w:rPr>
                    <w:t>183 800,00</w:t>
                  </w:r>
                </w:p>
              </w:tc>
              <w:tc>
                <w:tcPr>
                  <w:tcW w:w="1805" w:type="dxa"/>
                  <w:tcBorders>
                    <w:top w:val="single" w:sz="4" w:space="0" w:color="auto"/>
                    <w:left w:val="single" w:sz="4" w:space="0" w:color="auto"/>
                    <w:bottom w:val="single" w:sz="4" w:space="0" w:color="auto"/>
                    <w:right w:val="single" w:sz="4" w:space="0" w:color="auto"/>
                  </w:tcBorders>
                </w:tcPr>
                <w:p w:rsidR="003156EA" w:rsidRDefault="003156EA">
                  <w:pPr>
                    <w:spacing w:after="0" w:line="240" w:lineRule="auto"/>
                    <w:jc w:val="center"/>
                    <w:rPr>
                      <w:rFonts w:ascii="Times New Roman" w:hAnsi="Times New Roman" w:cs="Times New Roman"/>
                      <w:sz w:val="28"/>
                      <w:szCs w:val="28"/>
                    </w:rPr>
                  </w:pPr>
                </w:p>
              </w:tc>
              <w:tc>
                <w:tcPr>
                  <w:tcW w:w="1805" w:type="dxa"/>
                  <w:tcBorders>
                    <w:top w:val="single" w:sz="4" w:space="0" w:color="auto"/>
                    <w:left w:val="single" w:sz="4" w:space="0" w:color="auto"/>
                    <w:bottom w:val="single" w:sz="4" w:space="0" w:color="auto"/>
                    <w:right w:val="single" w:sz="4" w:space="0" w:color="auto"/>
                  </w:tcBorders>
                </w:tcPr>
                <w:p w:rsidR="003156EA" w:rsidRDefault="003156EA">
                  <w:pPr>
                    <w:spacing w:after="0" w:line="240" w:lineRule="auto"/>
                    <w:jc w:val="center"/>
                    <w:rPr>
                      <w:rFonts w:ascii="Times New Roman" w:hAnsi="Times New Roman" w:cs="Times New Roman"/>
                      <w:sz w:val="28"/>
                      <w:szCs w:val="28"/>
                    </w:rPr>
                  </w:pPr>
                </w:p>
              </w:tc>
            </w:tr>
          </w:tbl>
          <w:p w:rsidR="003156EA" w:rsidRPr="002B0869" w:rsidRDefault="003156EA" w:rsidP="002B086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Объем средств, выделяемых на реализацию Программы, подлежит ежегодному уточнению</w:t>
            </w:r>
          </w:p>
        </w:tc>
      </w:tr>
      <w:tr w:rsidR="003156EA" w:rsidRPr="002B08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15214"/>
        </w:trPr>
        <w:tc>
          <w:tcPr>
            <w:tcW w:w="1073" w:type="pct"/>
          </w:tcPr>
          <w:p w:rsidR="003156EA" w:rsidRPr="005253D9" w:rsidRDefault="003156EA" w:rsidP="002B0869">
            <w:pPr>
              <w:autoSpaceDE w:val="0"/>
              <w:autoSpaceDN w:val="0"/>
              <w:adjustRightInd w:val="0"/>
              <w:spacing w:after="0" w:line="240" w:lineRule="auto"/>
              <w:rPr>
                <w:rFonts w:ascii="Times New Roman" w:hAnsi="Times New Roman" w:cs="Times New Roman"/>
                <w:sz w:val="28"/>
                <w:szCs w:val="28"/>
                <w:lang w:eastAsia="ru-RU"/>
              </w:rPr>
            </w:pPr>
            <w:r w:rsidRPr="002B0869">
              <w:br w:type="page"/>
            </w:r>
            <w:r w:rsidRPr="005253D9">
              <w:rPr>
                <w:rFonts w:ascii="Times New Roman" w:hAnsi="Times New Roman" w:cs="Times New Roman"/>
                <w:sz w:val="28"/>
                <w:szCs w:val="28"/>
                <w:lang w:eastAsia="ru-RU"/>
              </w:rPr>
              <w:t xml:space="preserve">Ожидаемые конечные результаты реализации </w:t>
            </w:r>
            <w:r w:rsidRPr="005253D9">
              <w:rPr>
                <w:rFonts w:ascii="Times New Roman" w:hAnsi="Times New Roman" w:cs="Times New Roman"/>
                <w:sz w:val="28"/>
                <w:szCs w:val="28"/>
                <w:lang w:eastAsia="ru-RU"/>
              </w:rPr>
              <w:br/>
              <w:t>Программы и показатели социально-</w:t>
            </w:r>
            <w:r w:rsidRPr="005253D9">
              <w:rPr>
                <w:rFonts w:ascii="Times New Roman" w:hAnsi="Times New Roman" w:cs="Times New Roman"/>
                <w:sz w:val="28"/>
                <w:szCs w:val="28"/>
                <w:lang w:eastAsia="ru-RU"/>
              </w:rPr>
              <w:br/>
              <w:t>экономической эффективности</w:t>
            </w:r>
          </w:p>
        </w:tc>
        <w:tc>
          <w:tcPr>
            <w:tcW w:w="3927" w:type="pct"/>
            <w:gridSpan w:val="2"/>
          </w:tcPr>
          <w:p w:rsidR="003156EA" w:rsidRPr="005253D9" w:rsidRDefault="003156EA" w:rsidP="00C709A6">
            <w:pPr>
              <w:spacing w:after="0" w:line="240" w:lineRule="auto"/>
              <w:ind w:firstLine="322"/>
              <w:jc w:val="both"/>
              <w:rPr>
                <w:rFonts w:ascii="Times New Roman" w:hAnsi="Times New Roman" w:cs="Times New Roman"/>
                <w:sz w:val="28"/>
                <w:szCs w:val="28"/>
                <w:lang w:eastAsia="ru-RU"/>
              </w:rPr>
            </w:pPr>
            <w:r w:rsidRPr="005253D9">
              <w:rPr>
                <w:rFonts w:ascii="Times New Roman" w:hAnsi="Times New Roman" w:cs="Times New Roman"/>
                <w:sz w:val="28"/>
                <w:szCs w:val="28"/>
                <w:lang w:eastAsia="ru-RU"/>
              </w:rPr>
              <w:t>Реализация мероприятий Программы к окончанию 2018 года позволит достичь следующих показателей социально-экономической эффективности:</w:t>
            </w:r>
          </w:p>
          <w:p w:rsidR="003156EA" w:rsidRPr="005253D9" w:rsidRDefault="003156EA" w:rsidP="00C709A6">
            <w:pPr>
              <w:spacing w:after="0" w:line="240" w:lineRule="auto"/>
              <w:ind w:firstLine="322"/>
              <w:jc w:val="both"/>
              <w:rPr>
                <w:rFonts w:ascii="Times New Roman" w:hAnsi="Times New Roman" w:cs="Times New Roman"/>
                <w:sz w:val="28"/>
                <w:szCs w:val="28"/>
                <w:lang w:eastAsia="ru-RU"/>
              </w:rPr>
            </w:pPr>
            <w:r w:rsidRPr="005253D9">
              <w:rPr>
                <w:rFonts w:ascii="Times New Roman" w:hAnsi="Times New Roman" w:cs="Times New Roman"/>
                <w:sz w:val="28"/>
                <w:szCs w:val="28"/>
                <w:lang w:eastAsia="ru-RU"/>
              </w:rPr>
              <w:t>1. Доля населения, систематически занимающегося физической культурой и спортом, увеличится с 18,7% в 2014 году до 30,0%.</w:t>
            </w:r>
          </w:p>
          <w:p w:rsidR="003156EA" w:rsidRPr="005253D9" w:rsidRDefault="003156EA" w:rsidP="00C709A6">
            <w:pPr>
              <w:spacing w:after="0" w:line="240" w:lineRule="auto"/>
              <w:ind w:firstLine="322"/>
              <w:jc w:val="both"/>
              <w:rPr>
                <w:rFonts w:ascii="Times New Roman" w:hAnsi="Times New Roman" w:cs="Times New Roman"/>
                <w:sz w:val="28"/>
                <w:szCs w:val="28"/>
                <w:lang w:eastAsia="ru-RU"/>
              </w:rPr>
            </w:pPr>
            <w:r w:rsidRPr="005253D9">
              <w:rPr>
                <w:rFonts w:ascii="Times New Roman" w:hAnsi="Times New Roman" w:cs="Times New Roman"/>
                <w:sz w:val="28"/>
                <w:szCs w:val="28"/>
                <w:lang w:eastAsia="ru-RU"/>
              </w:rPr>
              <w:t>2. Доля молодых людей, участвующих в социально значимых мероприятиях и программах, от общего числа молодежи в муниципальном образовании увеличится с 45,1% в 2014 году до 49,9%.</w:t>
            </w:r>
          </w:p>
          <w:p w:rsidR="003156EA" w:rsidRPr="005253D9" w:rsidRDefault="003156EA" w:rsidP="00C709A6">
            <w:pPr>
              <w:spacing w:after="0" w:line="240" w:lineRule="auto"/>
              <w:ind w:firstLine="322"/>
              <w:jc w:val="both"/>
              <w:rPr>
                <w:rFonts w:ascii="Times New Roman" w:hAnsi="Times New Roman" w:cs="Times New Roman"/>
                <w:sz w:val="28"/>
                <w:szCs w:val="28"/>
                <w:lang w:eastAsia="ru-RU"/>
              </w:rPr>
            </w:pPr>
            <w:r w:rsidRPr="005253D9">
              <w:rPr>
                <w:rFonts w:ascii="Times New Roman" w:hAnsi="Times New Roman" w:cs="Times New Roman"/>
                <w:sz w:val="28"/>
                <w:szCs w:val="28"/>
                <w:lang w:eastAsia="ru-RU"/>
              </w:rPr>
              <w:t>3. Количество учащихся муниципальных учреждений спорта, студентов и курсантов учреждений высшего и среднего профессионального образования, получающих стипендии главы городского округа «Город Калининград» и городского Совета депутатов Калининграда, составит 164 человека. </w:t>
            </w:r>
          </w:p>
          <w:p w:rsidR="003156EA" w:rsidRPr="005253D9" w:rsidRDefault="003156EA" w:rsidP="00C709A6">
            <w:pPr>
              <w:spacing w:after="0" w:line="240" w:lineRule="auto"/>
              <w:ind w:firstLine="322"/>
              <w:jc w:val="both"/>
              <w:rPr>
                <w:rFonts w:ascii="Times New Roman" w:hAnsi="Times New Roman" w:cs="Times New Roman"/>
                <w:sz w:val="28"/>
                <w:szCs w:val="28"/>
                <w:lang w:eastAsia="ru-RU"/>
              </w:rPr>
            </w:pPr>
            <w:r w:rsidRPr="005253D9">
              <w:rPr>
                <w:rFonts w:ascii="Times New Roman" w:hAnsi="Times New Roman" w:cs="Times New Roman"/>
                <w:sz w:val="28"/>
                <w:szCs w:val="28"/>
                <w:lang w:eastAsia="ru-RU"/>
              </w:rPr>
              <w:t>4. Количество спортсменов и тренеров-преподавателей, получивших материальное поощрение за достижение высоких спортивных результатов, составит 10 человек.</w:t>
            </w:r>
          </w:p>
          <w:p w:rsidR="003156EA" w:rsidRPr="005253D9" w:rsidRDefault="003156EA" w:rsidP="00C709A6">
            <w:pPr>
              <w:spacing w:after="0" w:line="240" w:lineRule="auto"/>
              <w:ind w:firstLine="322"/>
              <w:jc w:val="both"/>
              <w:rPr>
                <w:rFonts w:ascii="Times New Roman" w:hAnsi="Times New Roman" w:cs="Times New Roman"/>
                <w:sz w:val="28"/>
                <w:szCs w:val="28"/>
                <w:lang w:eastAsia="ru-RU"/>
              </w:rPr>
            </w:pPr>
            <w:r w:rsidRPr="005253D9">
              <w:rPr>
                <w:rFonts w:ascii="Times New Roman" w:hAnsi="Times New Roman" w:cs="Times New Roman"/>
                <w:sz w:val="28"/>
                <w:szCs w:val="28"/>
                <w:lang w:eastAsia="ru-RU"/>
              </w:rPr>
              <w:t>5. Количество детей и молодежи, привлеченных в результате реализации общественными объединениями целевых социальных программ в сферах физической культуры и спорта, популяризации здорового образа жизни, молодежной политики</w:t>
            </w:r>
            <w:r>
              <w:rPr>
                <w:rFonts w:ascii="Times New Roman" w:hAnsi="Times New Roman" w:cs="Times New Roman"/>
                <w:sz w:val="28"/>
                <w:szCs w:val="28"/>
                <w:lang w:eastAsia="ru-RU"/>
              </w:rPr>
              <w:t>,</w:t>
            </w:r>
            <w:r w:rsidRPr="005253D9">
              <w:rPr>
                <w:rFonts w:ascii="Times New Roman" w:hAnsi="Times New Roman" w:cs="Times New Roman"/>
                <w:sz w:val="28"/>
                <w:szCs w:val="28"/>
                <w:lang w:eastAsia="ru-RU"/>
              </w:rPr>
              <w:t xml:space="preserve"> увеличится с 7 034 в 2014 году до 8 200 человек.</w:t>
            </w:r>
          </w:p>
          <w:p w:rsidR="003156EA" w:rsidRPr="005253D9" w:rsidRDefault="003156EA" w:rsidP="00C709A6">
            <w:pPr>
              <w:spacing w:after="0" w:line="240" w:lineRule="auto"/>
              <w:ind w:firstLine="322"/>
              <w:jc w:val="both"/>
              <w:rPr>
                <w:rFonts w:ascii="Times New Roman" w:hAnsi="Times New Roman" w:cs="Times New Roman"/>
                <w:sz w:val="28"/>
                <w:szCs w:val="28"/>
                <w:lang w:eastAsia="ru-RU"/>
              </w:rPr>
            </w:pPr>
            <w:r w:rsidRPr="005253D9">
              <w:rPr>
                <w:rFonts w:ascii="Times New Roman" w:hAnsi="Times New Roman" w:cs="Times New Roman"/>
                <w:sz w:val="28"/>
                <w:szCs w:val="28"/>
                <w:lang w:eastAsia="ru-RU"/>
              </w:rPr>
              <w:t>6. Доля населения, охваченного информацией, направленной на популяризацию здорового образа жизни, увеличится с 44,2% в 2014 году до 47,5%.</w:t>
            </w:r>
          </w:p>
          <w:p w:rsidR="003156EA" w:rsidRPr="005253D9" w:rsidRDefault="003156EA" w:rsidP="0046450D">
            <w:pPr>
              <w:spacing w:after="0" w:line="240" w:lineRule="auto"/>
              <w:ind w:firstLine="322"/>
              <w:jc w:val="both"/>
              <w:rPr>
                <w:rFonts w:ascii="Times New Roman" w:hAnsi="Times New Roman" w:cs="Times New Roman"/>
                <w:sz w:val="28"/>
                <w:szCs w:val="28"/>
                <w:lang w:eastAsia="ru-RU"/>
              </w:rPr>
            </w:pPr>
            <w:r>
              <w:rPr>
                <w:rFonts w:ascii="Times New Roman" w:hAnsi="Times New Roman" w:cs="Times New Roman"/>
                <w:sz w:val="28"/>
                <w:szCs w:val="28"/>
                <w:lang w:eastAsia="ru-RU"/>
              </w:rPr>
              <w:t>7</w:t>
            </w:r>
            <w:r w:rsidRPr="005253D9">
              <w:rPr>
                <w:rFonts w:ascii="Times New Roman" w:hAnsi="Times New Roman" w:cs="Times New Roman"/>
                <w:sz w:val="28"/>
                <w:szCs w:val="28"/>
                <w:lang w:eastAsia="ru-RU"/>
              </w:rPr>
              <w:t>. Удельный вес подведомственных учреждений, отвечающих требованиям комплексной безопасности, увеличится с 30,0% в 2014 году до 35,0%.</w:t>
            </w:r>
          </w:p>
          <w:p w:rsidR="003156EA" w:rsidRPr="005253D9" w:rsidRDefault="003156EA" w:rsidP="0046450D">
            <w:pPr>
              <w:spacing w:after="0" w:line="240" w:lineRule="auto"/>
              <w:ind w:firstLine="322"/>
              <w:jc w:val="both"/>
              <w:rPr>
                <w:rFonts w:ascii="Times New Roman" w:hAnsi="Times New Roman" w:cs="Times New Roman"/>
                <w:sz w:val="28"/>
                <w:szCs w:val="28"/>
                <w:lang w:eastAsia="ru-RU"/>
              </w:rPr>
            </w:pPr>
            <w:r>
              <w:rPr>
                <w:rFonts w:ascii="Times New Roman" w:hAnsi="Times New Roman" w:cs="Times New Roman"/>
                <w:sz w:val="28"/>
                <w:szCs w:val="28"/>
                <w:lang w:eastAsia="ru-RU"/>
              </w:rPr>
              <w:t>8</w:t>
            </w:r>
            <w:r w:rsidRPr="005253D9">
              <w:rPr>
                <w:rFonts w:ascii="Times New Roman" w:hAnsi="Times New Roman" w:cs="Times New Roman"/>
                <w:sz w:val="28"/>
                <w:szCs w:val="28"/>
                <w:lang w:eastAsia="ru-RU"/>
              </w:rPr>
              <w:t>. Удельный вес подведомственных учреждений, осуществивших совершенствование материально-технической базы, увеличится с 19,0% в 2014 году до 34,0%.</w:t>
            </w:r>
          </w:p>
          <w:p w:rsidR="003156EA" w:rsidRPr="005253D9" w:rsidRDefault="003156EA" w:rsidP="0046450D">
            <w:pPr>
              <w:spacing w:after="0" w:line="240" w:lineRule="auto"/>
              <w:ind w:firstLine="322"/>
              <w:jc w:val="both"/>
              <w:rPr>
                <w:rFonts w:ascii="Times New Roman" w:hAnsi="Times New Roman" w:cs="Times New Roman"/>
                <w:sz w:val="28"/>
                <w:szCs w:val="28"/>
                <w:lang w:eastAsia="ru-RU"/>
              </w:rPr>
            </w:pPr>
            <w:r>
              <w:rPr>
                <w:rFonts w:ascii="Times New Roman" w:hAnsi="Times New Roman" w:cs="Times New Roman"/>
                <w:sz w:val="28"/>
                <w:szCs w:val="28"/>
                <w:lang w:eastAsia="ru-RU"/>
              </w:rPr>
              <w:t>9</w:t>
            </w:r>
            <w:r w:rsidRPr="005253D9">
              <w:rPr>
                <w:rFonts w:ascii="Times New Roman" w:hAnsi="Times New Roman" w:cs="Times New Roman"/>
                <w:sz w:val="28"/>
                <w:szCs w:val="28"/>
                <w:lang w:eastAsia="ru-RU"/>
              </w:rPr>
              <w:t>. Уровень фактической обеспеченности сооружениями физической культуры и спорта от социального норматива увеличится с 20,4% в 2014 году до 22,0%:</w:t>
            </w:r>
          </w:p>
          <w:p w:rsidR="003156EA" w:rsidRPr="005253D9" w:rsidRDefault="003156EA" w:rsidP="0046450D">
            <w:pPr>
              <w:spacing w:after="0" w:line="240" w:lineRule="auto"/>
              <w:ind w:firstLine="322"/>
              <w:jc w:val="both"/>
              <w:rPr>
                <w:rFonts w:ascii="Times New Roman" w:hAnsi="Times New Roman" w:cs="Times New Roman"/>
                <w:sz w:val="28"/>
                <w:szCs w:val="28"/>
                <w:lang w:eastAsia="ru-RU"/>
              </w:rPr>
            </w:pPr>
            <w:r w:rsidRPr="005253D9">
              <w:rPr>
                <w:rFonts w:ascii="Times New Roman" w:hAnsi="Times New Roman" w:cs="Times New Roman"/>
                <w:sz w:val="28"/>
                <w:szCs w:val="28"/>
                <w:lang w:eastAsia="ru-RU"/>
              </w:rPr>
              <w:t>- спортивными залами – с 38,0% до 39,0%;</w:t>
            </w:r>
          </w:p>
          <w:p w:rsidR="003156EA" w:rsidRPr="005253D9" w:rsidRDefault="003156EA" w:rsidP="0046450D">
            <w:pPr>
              <w:spacing w:after="0" w:line="240" w:lineRule="auto"/>
              <w:ind w:firstLine="322"/>
              <w:jc w:val="both"/>
              <w:rPr>
                <w:rFonts w:ascii="Times New Roman" w:hAnsi="Times New Roman" w:cs="Times New Roman"/>
                <w:sz w:val="28"/>
                <w:szCs w:val="28"/>
                <w:lang w:eastAsia="ru-RU"/>
              </w:rPr>
            </w:pPr>
            <w:r w:rsidRPr="005253D9">
              <w:rPr>
                <w:rFonts w:ascii="Times New Roman" w:hAnsi="Times New Roman" w:cs="Times New Roman"/>
                <w:sz w:val="28"/>
                <w:szCs w:val="28"/>
                <w:lang w:eastAsia="ru-RU"/>
              </w:rPr>
              <w:t>- плоскостными спортивными сооружениями – с 27,5% до 29%;</w:t>
            </w:r>
          </w:p>
          <w:p w:rsidR="003156EA" w:rsidRPr="005253D9" w:rsidRDefault="003156EA" w:rsidP="0046450D">
            <w:pPr>
              <w:spacing w:after="0" w:line="240" w:lineRule="auto"/>
              <w:ind w:firstLine="322"/>
              <w:jc w:val="both"/>
              <w:rPr>
                <w:rFonts w:ascii="Times New Roman" w:hAnsi="Times New Roman" w:cs="Times New Roman"/>
                <w:sz w:val="28"/>
                <w:szCs w:val="28"/>
                <w:lang w:eastAsia="ru-RU"/>
              </w:rPr>
            </w:pPr>
            <w:r w:rsidRPr="005253D9">
              <w:rPr>
                <w:rFonts w:ascii="Times New Roman" w:hAnsi="Times New Roman" w:cs="Times New Roman"/>
                <w:sz w:val="28"/>
                <w:szCs w:val="28"/>
                <w:lang w:eastAsia="ru-RU"/>
              </w:rPr>
              <w:t>- плавательными бассейнами – с 12,3% до 14%.</w:t>
            </w:r>
          </w:p>
          <w:p w:rsidR="003156EA" w:rsidRPr="005253D9" w:rsidRDefault="003156EA" w:rsidP="00C709A6">
            <w:pPr>
              <w:spacing w:after="0" w:line="240" w:lineRule="auto"/>
              <w:ind w:firstLine="322"/>
              <w:jc w:val="both"/>
              <w:rPr>
                <w:rFonts w:ascii="Times New Roman" w:hAnsi="Times New Roman" w:cs="Times New Roman"/>
                <w:sz w:val="28"/>
                <w:szCs w:val="28"/>
                <w:lang w:eastAsia="ru-RU"/>
              </w:rPr>
            </w:pPr>
            <w:r>
              <w:rPr>
                <w:rFonts w:ascii="Times New Roman" w:hAnsi="Times New Roman" w:cs="Times New Roman"/>
                <w:sz w:val="28"/>
                <w:szCs w:val="28"/>
                <w:lang w:eastAsia="ru-RU"/>
              </w:rPr>
              <w:t>10</w:t>
            </w:r>
            <w:r w:rsidRPr="005253D9">
              <w:rPr>
                <w:rFonts w:ascii="Times New Roman" w:hAnsi="Times New Roman" w:cs="Times New Roman"/>
                <w:sz w:val="28"/>
                <w:szCs w:val="28"/>
                <w:lang w:eastAsia="ru-RU"/>
              </w:rPr>
              <w:t>. Доля подведомственных учреждений, обеспечивших проведение профилактических мероприятий по пожарной безопасности, составит 100%.</w:t>
            </w:r>
          </w:p>
          <w:p w:rsidR="003156EA" w:rsidRPr="00C709A6" w:rsidRDefault="003156EA" w:rsidP="00F86ED6">
            <w:pPr>
              <w:spacing w:after="0" w:line="240" w:lineRule="auto"/>
              <w:ind w:firstLine="322"/>
              <w:jc w:val="both"/>
              <w:rPr>
                <w:rFonts w:ascii="Times New Roman" w:hAnsi="Times New Roman" w:cs="Times New Roman"/>
                <w:sz w:val="28"/>
                <w:szCs w:val="28"/>
                <w:lang w:eastAsia="ru-RU"/>
              </w:rPr>
            </w:pPr>
            <w:r w:rsidRPr="005253D9">
              <w:rPr>
                <w:rFonts w:ascii="Times New Roman" w:hAnsi="Times New Roman" w:cs="Times New Roman"/>
                <w:sz w:val="28"/>
                <w:szCs w:val="28"/>
                <w:lang w:eastAsia="ru-RU"/>
              </w:rPr>
              <w:t>11. Доля педагогических и руководящих работников, повысивших квалификацию, увеличится с 36,0% в 2014 году до 43,0%.</w:t>
            </w:r>
          </w:p>
        </w:tc>
      </w:tr>
    </w:tbl>
    <w:p w:rsidR="003156EA" w:rsidRPr="00C709A6" w:rsidRDefault="003156EA" w:rsidP="002B0869">
      <w:pPr>
        <w:rPr>
          <w:sz w:val="2"/>
          <w:szCs w:val="2"/>
        </w:rPr>
      </w:pPr>
      <w:r w:rsidRPr="00611AB8">
        <w:br w:type="page"/>
      </w:r>
    </w:p>
    <w:p w:rsidR="003156EA" w:rsidRPr="00611AB8" w:rsidRDefault="003156EA" w:rsidP="008A7183">
      <w:pPr>
        <w:pStyle w:val="ListParagraph"/>
        <w:numPr>
          <w:ilvl w:val="0"/>
          <w:numId w:val="19"/>
        </w:numPr>
        <w:ind w:left="0" w:firstLine="0"/>
        <w:jc w:val="center"/>
        <w:rPr>
          <w:sz w:val="28"/>
          <w:szCs w:val="28"/>
        </w:rPr>
      </w:pPr>
      <w:r w:rsidRPr="00611AB8">
        <w:rPr>
          <w:sz w:val="28"/>
          <w:szCs w:val="28"/>
        </w:rPr>
        <w:t>Общие положения</w:t>
      </w:r>
    </w:p>
    <w:p w:rsidR="003156EA" w:rsidRPr="00611AB8" w:rsidRDefault="003156EA" w:rsidP="00B62176">
      <w:pPr>
        <w:pStyle w:val="ListParagraph"/>
        <w:ind w:left="0" w:firstLine="567"/>
        <w:rPr>
          <w:sz w:val="16"/>
          <w:szCs w:val="16"/>
        </w:rPr>
      </w:pPr>
    </w:p>
    <w:p w:rsidR="003156EA" w:rsidRPr="00611AB8" w:rsidRDefault="003156EA" w:rsidP="00B62176">
      <w:pPr>
        <w:pStyle w:val="ListParagraph"/>
        <w:numPr>
          <w:ilvl w:val="1"/>
          <w:numId w:val="19"/>
        </w:numPr>
        <w:ind w:left="0" w:firstLine="0"/>
        <w:jc w:val="center"/>
        <w:rPr>
          <w:sz w:val="28"/>
          <w:szCs w:val="28"/>
        </w:rPr>
      </w:pPr>
      <w:r w:rsidRPr="00611AB8">
        <w:rPr>
          <w:sz w:val="28"/>
          <w:szCs w:val="28"/>
        </w:rPr>
        <w:t>Цель и задачи Программы</w:t>
      </w:r>
    </w:p>
    <w:p w:rsidR="003156EA" w:rsidRPr="00611AB8" w:rsidRDefault="003156EA" w:rsidP="00B62176">
      <w:pPr>
        <w:autoSpaceDE w:val="0"/>
        <w:autoSpaceDN w:val="0"/>
        <w:adjustRightInd w:val="0"/>
        <w:spacing w:after="0" w:line="240" w:lineRule="auto"/>
        <w:ind w:firstLine="567"/>
        <w:jc w:val="center"/>
        <w:rPr>
          <w:rFonts w:ascii="Times New Roman" w:hAnsi="Times New Roman" w:cs="Times New Roman"/>
          <w:sz w:val="20"/>
          <w:szCs w:val="20"/>
        </w:rPr>
      </w:pPr>
    </w:p>
    <w:p w:rsidR="003156EA" w:rsidRPr="00611AB8" w:rsidRDefault="003156EA" w:rsidP="007D7A08">
      <w:pPr>
        <w:spacing w:after="0" w:line="240" w:lineRule="auto"/>
        <w:ind w:firstLine="709"/>
        <w:jc w:val="both"/>
        <w:rPr>
          <w:rFonts w:ascii="Times New Roman" w:hAnsi="Times New Roman" w:cs="Times New Roman"/>
          <w:sz w:val="20"/>
          <w:szCs w:val="20"/>
          <w:lang w:eastAsia="ru-RU"/>
        </w:rPr>
      </w:pPr>
      <w:r w:rsidRPr="00611AB8">
        <w:rPr>
          <w:rFonts w:ascii="Times New Roman" w:hAnsi="Times New Roman" w:cs="Times New Roman"/>
          <w:sz w:val="28"/>
          <w:szCs w:val="28"/>
        </w:rPr>
        <w:t xml:space="preserve">Целью Программы является </w:t>
      </w:r>
      <w:r w:rsidRPr="00611AB8">
        <w:rPr>
          <w:rFonts w:ascii="Times New Roman" w:hAnsi="Times New Roman" w:cs="Times New Roman"/>
          <w:sz w:val="28"/>
          <w:szCs w:val="28"/>
          <w:lang w:eastAsia="ru-RU"/>
        </w:rPr>
        <w:t>создание условий для формирования здорового образа жизни населения города, развития молодежной сферы, физической культуры, спорта и дополнительного образования спортивной направленности, самореализации детей и молодежи.</w:t>
      </w:r>
    </w:p>
    <w:p w:rsidR="003156EA" w:rsidRPr="00611AB8" w:rsidRDefault="003156EA" w:rsidP="007D7A08">
      <w:pPr>
        <w:widowControl w:val="0"/>
        <w:tabs>
          <w:tab w:val="left" w:pos="567"/>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611AB8">
        <w:rPr>
          <w:rFonts w:ascii="Times New Roman" w:hAnsi="Times New Roman" w:cs="Times New Roman"/>
          <w:sz w:val="28"/>
          <w:szCs w:val="28"/>
          <w:lang w:eastAsia="ru-RU"/>
        </w:rPr>
        <w:t>Задачи Программы:</w:t>
      </w:r>
    </w:p>
    <w:p w:rsidR="003156EA" w:rsidRPr="00611AB8" w:rsidRDefault="003156EA" w:rsidP="007D7A08">
      <w:pPr>
        <w:widowControl w:val="0"/>
        <w:tabs>
          <w:tab w:val="left" w:pos="567"/>
        </w:tabs>
        <w:autoSpaceDE w:val="0"/>
        <w:autoSpaceDN w:val="0"/>
        <w:adjustRightInd w:val="0"/>
        <w:spacing w:after="0" w:line="240" w:lineRule="auto"/>
        <w:ind w:firstLine="709"/>
        <w:jc w:val="both"/>
        <w:rPr>
          <w:rFonts w:ascii="Times New Roman" w:hAnsi="Times New Roman" w:cs="Times New Roman"/>
          <w:sz w:val="28"/>
          <w:szCs w:val="28"/>
        </w:rPr>
      </w:pPr>
      <w:r w:rsidRPr="00611AB8">
        <w:rPr>
          <w:rFonts w:ascii="Times New Roman" w:hAnsi="Times New Roman" w:cs="Times New Roman"/>
          <w:sz w:val="28"/>
          <w:szCs w:val="28"/>
        </w:rPr>
        <w:t>1. Привлечение населения к систематическим занятиям физической культурой и спортом, различным формам досуга.</w:t>
      </w:r>
    </w:p>
    <w:p w:rsidR="003156EA" w:rsidRPr="00777299" w:rsidRDefault="003156EA" w:rsidP="007D7A08">
      <w:pPr>
        <w:pStyle w:val="Default"/>
        <w:tabs>
          <w:tab w:val="left" w:pos="1134"/>
        </w:tabs>
        <w:ind w:firstLine="709"/>
        <w:jc w:val="both"/>
        <w:rPr>
          <w:rFonts w:ascii="Times New Roman" w:hAnsi="Times New Roman" w:cs="Times New Roman"/>
          <w:sz w:val="28"/>
          <w:szCs w:val="28"/>
        </w:rPr>
      </w:pPr>
      <w:r w:rsidRPr="00777299">
        <w:rPr>
          <w:rFonts w:ascii="Times New Roman" w:hAnsi="Times New Roman" w:cs="Times New Roman"/>
          <w:color w:val="auto"/>
          <w:sz w:val="28"/>
          <w:szCs w:val="28"/>
        </w:rPr>
        <w:t>2. </w:t>
      </w:r>
      <w:r w:rsidRPr="00777299">
        <w:rPr>
          <w:rFonts w:ascii="Times New Roman" w:hAnsi="Times New Roman" w:cs="Times New Roman"/>
          <w:sz w:val="28"/>
          <w:szCs w:val="28"/>
        </w:rPr>
        <w:t>Совершенствование системы поддержки талантливой молодежи, спортсменов и тренеров-преподавателей, общественных объединений в сферах физической культуры и спорта, популяризации здорового образа жизни и молодежной политики.</w:t>
      </w:r>
    </w:p>
    <w:p w:rsidR="003156EA" w:rsidRPr="00777299" w:rsidRDefault="003156EA" w:rsidP="007D7A08">
      <w:pPr>
        <w:pStyle w:val="Default"/>
        <w:tabs>
          <w:tab w:val="left" w:pos="1134"/>
        </w:tabs>
        <w:ind w:firstLine="709"/>
        <w:jc w:val="both"/>
        <w:rPr>
          <w:rFonts w:ascii="Times New Roman" w:hAnsi="Times New Roman" w:cs="Times New Roman"/>
          <w:color w:val="auto"/>
          <w:sz w:val="28"/>
          <w:szCs w:val="28"/>
        </w:rPr>
      </w:pPr>
      <w:r w:rsidRPr="00777299">
        <w:rPr>
          <w:rFonts w:ascii="Times New Roman" w:hAnsi="Times New Roman" w:cs="Times New Roman"/>
          <w:color w:val="auto"/>
          <w:sz w:val="28"/>
          <w:szCs w:val="28"/>
        </w:rPr>
        <w:t>3. </w:t>
      </w:r>
      <w:r w:rsidRPr="00777299">
        <w:rPr>
          <w:rFonts w:ascii="Times New Roman" w:hAnsi="Times New Roman" w:cs="Times New Roman"/>
          <w:sz w:val="28"/>
          <w:szCs w:val="28"/>
        </w:rPr>
        <w:t>Развитие инфраструктуры и совершенствование материально-технической базы учреждений дополнительного образования спортивной направленности, молодежной сферы, обеспечение их безопасного функционирования</w:t>
      </w:r>
      <w:r w:rsidRPr="00777299">
        <w:rPr>
          <w:rFonts w:ascii="Times New Roman" w:hAnsi="Times New Roman" w:cs="Times New Roman"/>
          <w:color w:val="auto"/>
          <w:sz w:val="28"/>
          <w:szCs w:val="28"/>
        </w:rPr>
        <w:t>.</w:t>
      </w:r>
    </w:p>
    <w:p w:rsidR="003156EA" w:rsidRPr="00777299" w:rsidRDefault="003156EA" w:rsidP="007D7A08">
      <w:pPr>
        <w:pStyle w:val="ListParagraph"/>
        <w:ind w:left="0" w:firstLine="709"/>
        <w:jc w:val="both"/>
        <w:rPr>
          <w:sz w:val="28"/>
          <w:szCs w:val="28"/>
        </w:rPr>
      </w:pPr>
      <w:r w:rsidRPr="00777299">
        <w:rPr>
          <w:sz w:val="28"/>
          <w:szCs w:val="28"/>
        </w:rPr>
        <w:t>4. Развитие кадрового потенциала муниципальных учреждений спортивной направленности и молодежной сферы.</w:t>
      </w:r>
    </w:p>
    <w:p w:rsidR="003156EA" w:rsidRPr="00611AB8" w:rsidRDefault="003156EA" w:rsidP="00B966D0">
      <w:pPr>
        <w:tabs>
          <w:tab w:val="left" w:pos="567"/>
        </w:tabs>
        <w:autoSpaceDE w:val="0"/>
        <w:autoSpaceDN w:val="0"/>
        <w:adjustRightInd w:val="0"/>
        <w:spacing w:after="0" w:line="240" w:lineRule="auto"/>
        <w:ind w:firstLine="540"/>
        <w:jc w:val="center"/>
        <w:rPr>
          <w:rFonts w:ascii="Times New Roman" w:hAnsi="Times New Roman" w:cs="Times New Roman"/>
          <w:sz w:val="28"/>
          <w:szCs w:val="28"/>
        </w:rPr>
      </w:pPr>
    </w:p>
    <w:p w:rsidR="003156EA" w:rsidRPr="00611AB8" w:rsidRDefault="003156EA" w:rsidP="008A7183">
      <w:pPr>
        <w:pStyle w:val="ListParagraph"/>
        <w:numPr>
          <w:ilvl w:val="1"/>
          <w:numId w:val="19"/>
        </w:numPr>
        <w:ind w:left="0" w:firstLine="0"/>
        <w:jc w:val="center"/>
        <w:rPr>
          <w:sz w:val="28"/>
          <w:szCs w:val="28"/>
        </w:rPr>
      </w:pPr>
      <w:r w:rsidRPr="00611AB8">
        <w:rPr>
          <w:sz w:val="28"/>
          <w:szCs w:val="28"/>
        </w:rPr>
        <w:t>Правовое обоснование разработки Программы</w:t>
      </w:r>
    </w:p>
    <w:p w:rsidR="003156EA" w:rsidRPr="00611AB8" w:rsidRDefault="003156EA" w:rsidP="00131955">
      <w:pPr>
        <w:autoSpaceDE w:val="0"/>
        <w:autoSpaceDN w:val="0"/>
        <w:adjustRightInd w:val="0"/>
        <w:spacing w:after="0" w:line="240" w:lineRule="auto"/>
        <w:ind w:firstLine="709"/>
        <w:jc w:val="center"/>
        <w:rPr>
          <w:rFonts w:ascii="Times New Roman" w:hAnsi="Times New Roman" w:cs="Times New Roman"/>
          <w:sz w:val="28"/>
          <w:szCs w:val="28"/>
        </w:rPr>
      </w:pPr>
    </w:p>
    <w:p w:rsidR="003156EA" w:rsidRPr="00611AB8" w:rsidRDefault="003156EA" w:rsidP="00131955">
      <w:pPr>
        <w:pStyle w:val="ListParagraph"/>
        <w:numPr>
          <w:ilvl w:val="0"/>
          <w:numId w:val="22"/>
        </w:numPr>
        <w:tabs>
          <w:tab w:val="left" w:pos="1134"/>
          <w:tab w:val="left" w:pos="1276"/>
        </w:tabs>
        <w:ind w:left="0" w:firstLine="709"/>
        <w:jc w:val="both"/>
        <w:rPr>
          <w:sz w:val="28"/>
          <w:szCs w:val="28"/>
        </w:rPr>
      </w:pPr>
      <w:r w:rsidRPr="00611AB8">
        <w:rPr>
          <w:sz w:val="28"/>
          <w:szCs w:val="28"/>
        </w:rPr>
        <w:t>Бюджетный кодекс Российской Федерации.</w:t>
      </w:r>
    </w:p>
    <w:p w:rsidR="003156EA" w:rsidRPr="00611AB8" w:rsidRDefault="003156EA" w:rsidP="00131955">
      <w:pPr>
        <w:pStyle w:val="ListParagraph"/>
        <w:numPr>
          <w:ilvl w:val="0"/>
          <w:numId w:val="22"/>
        </w:numPr>
        <w:tabs>
          <w:tab w:val="left" w:pos="1134"/>
          <w:tab w:val="left" w:pos="1276"/>
        </w:tabs>
        <w:ind w:left="0" w:firstLine="709"/>
        <w:jc w:val="both"/>
        <w:rPr>
          <w:sz w:val="28"/>
          <w:szCs w:val="28"/>
        </w:rPr>
      </w:pPr>
      <w:r w:rsidRPr="00611AB8">
        <w:rPr>
          <w:sz w:val="28"/>
          <w:szCs w:val="28"/>
        </w:rPr>
        <w:t>Федеральный закон от 03.11.2006 № 174-ФЗ «Об автономных учреждениях» (в действующей редакции).</w:t>
      </w:r>
    </w:p>
    <w:p w:rsidR="003156EA" w:rsidRPr="00611AB8" w:rsidRDefault="003156EA" w:rsidP="00131955">
      <w:pPr>
        <w:pStyle w:val="ListParagraph"/>
        <w:numPr>
          <w:ilvl w:val="0"/>
          <w:numId w:val="22"/>
        </w:numPr>
        <w:tabs>
          <w:tab w:val="left" w:pos="1134"/>
          <w:tab w:val="left" w:pos="1276"/>
        </w:tabs>
        <w:ind w:left="0" w:firstLine="709"/>
        <w:jc w:val="both"/>
        <w:rPr>
          <w:sz w:val="28"/>
          <w:szCs w:val="28"/>
        </w:rPr>
      </w:pPr>
      <w:r w:rsidRPr="00611AB8">
        <w:rPr>
          <w:sz w:val="28"/>
          <w:szCs w:val="28"/>
        </w:rPr>
        <w:t>Федеральный закон от 29.12.2012 № 273-ФЗ «Об образовании в Российской Федерации» (в действующей редакции).</w:t>
      </w:r>
    </w:p>
    <w:p w:rsidR="003156EA" w:rsidRPr="00777299" w:rsidRDefault="003156EA" w:rsidP="00131955">
      <w:pPr>
        <w:pStyle w:val="ListParagraph"/>
        <w:numPr>
          <w:ilvl w:val="0"/>
          <w:numId w:val="22"/>
        </w:numPr>
        <w:tabs>
          <w:tab w:val="left" w:pos="1134"/>
          <w:tab w:val="left" w:pos="1276"/>
        </w:tabs>
        <w:ind w:left="0" w:firstLine="709"/>
        <w:jc w:val="both"/>
        <w:rPr>
          <w:sz w:val="28"/>
          <w:szCs w:val="28"/>
        </w:rPr>
      </w:pPr>
      <w:r w:rsidRPr="00777299">
        <w:rPr>
          <w:sz w:val="28"/>
          <w:szCs w:val="28"/>
        </w:rPr>
        <w:t>Федеральный закон от 22.07.2008 № 123-ФЗ «Технический регламент о требованиях пожарной безопасности» (в действующей редакции).</w:t>
      </w:r>
    </w:p>
    <w:p w:rsidR="003156EA" w:rsidRPr="00777299" w:rsidRDefault="003156EA" w:rsidP="00131955">
      <w:pPr>
        <w:pStyle w:val="ListParagraph"/>
        <w:numPr>
          <w:ilvl w:val="0"/>
          <w:numId w:val="22"/>
        </w:numPr>
        <w:tabs>
          <w:tab w:val="left" w:pos="1134"/>
          <w:tab w:val="left" w:pos="1276"/>
        </w:tabs>
        <w:ind w:left="0" w:firstLine="709"/>
        <w:jc w:val="both"/>
        <w:rPr>
          <w:sz w:val="28"/>
          <w:szCs w:val="28"/>
        </w:rPr>
      </w:pPr>
      <w:r w:rsidRPr="00777299">
        <w:rPr>
          <w:sz w:val="28"/>
          <w:szCs w:val="28"/>
        </w:rPr>
        <w:t>Федеральный закон от 30.03.1999 № 52-ФЗ «О санитарно-эпидемиологическом благополучии населения» (в действующей редакции).</w:t>
      </w:r>
    </w:p>
    <w:p w:rsidR="003156EA" w:rsidRPr="00777299" w:rsidRDefault="003156EA" w:rsidP="00131955">
      <w:pPr>
        <w:pStyle w:val="ConsPlusNormal"/>
        <w:numPr>
          <w:ilvl w:val="0"/>
          <w:numId w:val="22"/>
        </w:numPr>
        <w:tabs>
          <w:tab w:val="left" w:pos="1134"/>
        </w:tabs>
        <w:ind w:left="0" w:firstLine="709"/>
        <w:jc w:val="both"/>
        <w:rPr>
          <w:rFonts w:ascii="Times New Roman" w:hAnsi="Times New Roman" w:cs="Times New Roman"/>
          <w:sz w:val="28"/>
          <w:szCs w:val="28"/>
          <w:shd w:val="clear" w:color="auto" w:fill="FFFFFF"/>
          <w:lang w:eastAsia="en-US"/>
        </w:rPr>
      </w:pPr>
      <w:r w:rsidRPr="00777299">
        <w:rPr>
          <w:rFonts w:ascii="Times New Roman" w:hAnsi="Times New Roman" w:cs="Times New Roman"/>
          <w:sz w:val="28"/>
          <w:szCs w:val="28"/>
          <w:shd w:val="clear" w:color="auto" w:fill="FFFFFF"/>
          <w:lang w:eastAsia="en-US"/>
        </w:rPr>
        <w:t>Федеральный закон от  06.10.2003 № 131-ФЗ «Об общих принципах организации местного самоуправления в Российской Федерации» (в действующей редакции).</w:t>
      </w:r>
    </w:p>
    <w:p w:rsidR="003156EA" w:rsidRPr="00777299" w:rsidRDefault="003156EA" w:rsidP="00131955">
      <w:pPr>
        <w:pStyle w:val="ConsPlusNormal"/>
        <w:numPr>
          <w:ilvl w:val="0"/>
          <w:numId w:val="22"/>
        </w:numPr>
        <w:tabs>
          <w:tab w:val="left" w:pos="1134"/>
        </w:tabs>
        <w:ind w:left="0" w:firstLine="709"/>
        <w:jc w:val="both"/>
        <w:rPr>
          <w:rFonts w:ascii="Times New Roman" w:hAnsi="Times New Roman" w:cs="Times New Roman"/>
          <w:sz w:val="28"/>
          <w:szCs w:val="28"/>
        </w:rPr>
      </w:pPr>
      <w:r w:rsidRPr="00777299">
        <w:rPr>
          <w:rFonts w:ascii="Times New Roman" w:hAnsi="Times New Roman" w:cs="Times New Roman"/>
          <w:sz w:val="28"/>
          <w:szCs w:val="28"/>
        </w:rPr>
        <w:t>Федеральный закон от 28.06.1995 № 98-ФЗ «О государственной поддержке молодежных и детских общественных объединений» (в действующей редакции).</w:t>
      </w:r>
    </w:p>
    <w:p w:rsidR="003156EA" w:rsidRPr="00777299" w:rsidRDefault="003156EA" w:rsidP="00131955">
      <w:pPr>
        <w:pStyle w:val="ConsPlusNormal"/>
        <w:numPr>
          <w:ilvl w:val="0"/>
          <w:numId w:val="22"/>
        </w:numPr>
        <w:tabs>
          <w:tab w:val="left" w:pos="1134"/>
        </w:tabs>
        <w:ind w:left="0" w:firstLine="709"/>
        <w:jc w:val="both"/>
        <w:rPr>
          <w:rFonts w:ascii="Times New Roman" w:hAnsi="Times New Roman" w:cs="Times New Roman"/>
          <w:sz w:val="28"/>
          <w:szCs w:val="28"/>
        </w:rPr>
      </w:pPr>
      <w:r w:rsidRPr="00777299">
        <w:rPr>
          <w:rFonts w:ascii="Times New Roman" w:hAnsi="Times New Roman" w:cs="Times New Roman"/>
          <w:sz w:val="28"/>
          <w:szCs w:val="28"/>
        </w:rPr>
        <w:t xml:space="preserve">Федеральный закон от 04.12.2007 № 329-ФЗ «О физической культуре и спорте в Российской Федерации» (в действующей редакции). </w:t>
      </w:r>
    </w:p>
    <w:p w:rsidR="003156EA" w:rsidRPr="00777299" w:rsidRDefault="003156EA" w:rsidP="00131955">
      <w:pPr>
        <w:pStyle w:val="ListParagraph"/>
        <w:numPr>
          <w:ilvl w:val="0"/>
          <w:numId w:val="22"/>
        </w:numPr>
        <w:tabs>
          <w:tab w:val="left" w:pos="1134"/>
        </w:tabs>
        <w:autoSpaceDE w:val="0"/>
        <w:autoSpaceDN w:val="0"/>
        <w:adjustRightInd w:val="0"/>
        <w:ind w:left="0" w:firstLine="709"/>
        <w:jc w:val="both"/>
        <w:rPr>
          <w:sz w:val="28"/>
          <w:szCs w:val="28"/>
        </w:rPr>
      </w:pPr>
      <w:r w:rsidRPr="00777299">
        <w:rPr>
          <w:sz w:val="28"/>
          <w:szCs w:val="28"/>
          <w:shd w:val="clear" w:color="auto" w:fill="FFFFFF"/>
        </w:rPr>
        <w:t>Федеральный закон от  24.06.1999 № 120-ФЗ «Об основах системы профилактики безнадзорности и правонарушений несовершеннолетних» (в действующей редакции).</w:t>
      </w:r>
    </w:p>
    <w:p w:rsidR="003156EA" w:rsidRPr="00777299" w:rsidRDefault="003156EA" w:rsidP="00131955">
      <w:pPr>
        <w:pStyle w:val="ListParagraph"/>
        <w:widowControl w:val="0"/>
        <w:numPr>
          <w:ilvl w:val="0"/>
          <w:numId w:val="22"/>
        </w:numPr>
        <w:tabs>
          <w:tab w:val="left" w:pos="1134"/>
        </w:tabs>
        <w:autoSpaceDE w:val="0"/>
        <w:autoSpaceDN w:val="0"/>
        <w:adjustRightInd w:val="0"/>
        <w:ind w:left="0" w:firstLine="709"/>
        <w:jc w:val="both"/>
        <w:rPr>
          <w:sz w:val="28"/>
          <w:szCs w:val="28"/>
        </w:rPr>
      </w:pPr>
      <w:r w:rsidRPr="00777299">
        <w:rPr>
          <w:sz w:val="28"/>
          <w:szCs w:val="28"/>
        </w:rPr>
        <w:t xml:space="preserve">Федеральный </w:t>
      </w:r>
      <w:hyperlink r:id="rId7" w:history="1">
        <w:r w:rsidRPr="00777299">
          <w:rPr>
            <w:sz w:val="28"/>
            <w:szCs w:val="28"/>
          </w:rPr>
          <w:t>закон</w:t>
        </w:r>
      </w:hyperlink>
      <w:r w:rsidRPr="00777299">
        <w:rPr>
          <w:sz w:val="28"/>
          <w:szCs w:val="28"/>
        </w:rPr>
        <w:t xml:space="preserve"> от 21.11.2011 № 323-ФЗ «Об основах охраны здоровья граждан в Российской Федерации» (в действующей редакции).</w:t>
      </w:r>
    </w:p>
    <w:p w:rsidR="003156EA" w:rsidRPr="00777299" w:rsidRDefault="003156EA" w:rsidP="00131955">
      <w:pPr>
        <w:pStyle w:val="Default"/>
        <w:numPr>
          <w:ilvl w:val="0"/>
          <w:numId w:val="22"/>
        </w:numPr>
        <w:tabs>
          <w:tab w:val="left" w:pos="1134"/>
          <w:tab w:val="left" w:pos="1276"/>
          <w:tab w:val="left" w:pos="1418"/>
        </w:tabs>
        <w:ind w:left="0" w:firstLine="709"/>
        <w:jc w:val="both"/>
        <w:rPr>
          <w:rFonts w:ascii="Times New Roman" w:hAnsi="Times New Roman" w:cs="Times New Roman"/>
          <w:color w:val="auto"/>
          <w:sz w:val="28"/>
          <w:szCs w:val="28"/>
        </w:rPr>
      </w:pPr>
      <w:r w:rsidRPr="00777299">
        <w:rPr>
          <w:rFonts w:ascii="Times New Roman" w:hAnsi="Times New Roman" w:cs="Times New Roman"/>
          <w:color w:val="auto"/>
          <w:sz w:val="28"/>
          <w:szCs w:val="28"/>
        </w:rPr>
        <w:t>Указ Президента Российской Федерации от 07.05.2012 № 597 «О мероприятиях по реализации государственной социальной политики».</w:t>
      </w:r>
    </w:p>
    <w:p w:rsidR="003156EA" w:rsidRPr="00777299" w:rsidRDefault="003156EA" w:rsidP="00131955">
      <w:pPr>
        <w:pStyle w:val="Default"/>
        <w:numPr>
          <w:ilvl w:val="0"/>
          <w:numId w:val="22"/>
        </w:numPr>
        <w:tabs>
          <w:tab w:val="left" w:pos="1134"/>
          <w:tab w:val="left" w:pos="1276"/>
          <w:tab w:val="left" w:pos="1418"/>
        </w:tabs>
        <w:ind w:left="0" w:firstLine="709"/>
        <w:jc w:val="both"/>
        <w:rPr>
          <w:rFonts w:ascii="Times New Roman" w:hAnsi="Times New Roman" w:cs="Times New Roman"/>
          <w:color w:val="auto"/>
          <w:sz w:val="28"/>
          <w:szCs w:val="28"/>
        </w:rPr>
      </w:pPr>
      <w:r w:rsidRPr="00777299">
        <w:rPr>
          <w:rFonts w:ascii="Times New Roman" w:hAnsi="Times New Roman" w:cs="Times New Roman"/>
          <w:color w:val="auto"/>
          <w:sz w:val="28"/>
          <w:szCs w:val="28"/>
        </w:rPr>
        <w:t>Указ Президента Российской Федерации от 02.05.2014 № 294 «О внесении изменений в перечень показателей для оценки эффективности деятельности органов исполнительной власти субъектов Российской Федерации, утвержденный Указом Президента Российской Федерации от 21.08.2012  № 1199».</w:t>
      </w:r>
    </w:p>
    <w:p w:rsidR="003156EA" w:rsidRPr="00777299" w:rsidRDefault="003156EA" w:rsidP="00131955">
      <w:pPr>
        <w:pStyle w:val="ListParagraph"/>
        <w:widowControl w:val="0"/>
        <w:numPr>
          <w:ilvl w:val="0"/>
          <w:numId w:val="22"/>
        </w:numPr>
        <w:tabs>
          <w:tab w:val="left" w:pos="1134"/>
        </w:tabs>
        <w:autoSpaceDE w:val="0"/>
        <w:autoSpaceDN w:val="0"/>
        <w:adjustRightInd w:val="0"/>
        <w:ind w:left="0" w:firstLine="709"/>
        <w:jc w:val="both"/>
        <w:rPr>
          <w:sz w:val="28"/>
          <w:szCs w:val="28"/>
        </w:rPr>
      </w:pPr>
      <w:hyperlink r:id="rId8" w:history="1">
        <w:r w:rsidRPr="00777299">
          <w:rPr>
            <w:sz w:val="28"/>
            <w:szCs w:val="28"/>
          </w:rPr>
          <w:t>Указ</w:t>
        </w:r>
      </w:hyperlink>
      <w:r w:rsidRPr="00777299">
        <w:rPr>
          <w:sz w:val="28"/>
          <w:szCs w:val="28"/>
        </w:rPr>
        <w:t xml:space="preserve"> Президента Российской Федерации от 07.05.2012 № 599 «О мерах по реализации государственной политики в области образования и науки».</w:t>
      </w:r>
    </w:p>
    <w:p w:rsidR="003156EA" w:rsidRPr="00777299" w:rsidRDefault="003156EA" w:rsidP="00131955">
      <w:pPr>
        <w:pStyle w:val="ListParagraph"/>
        <w:widowControl w:val="0"/>
        <w:numPr>
          <w:ilvl w:val="0"/>
          <w:numId w:val="22"/>
        </w:numPr>
        <w:tabs>
          <w:tab w:val="left" w:pos="1134"/>
        </w:tabs>
        <w:autoSpaceDE w:val="0"/>
        <w:autoSpaceDN w:val="0"/>
        <w:adjustRightInd w:val="0"/>
        <w:ind w:left="0" w:firstLine="709"/>
        <w:jc w:val="both"/>
        <w:rPr>
          <w:sz w:val="28"/>
          <w:szCs w:val="28"/>
        </w:rPr>
      </w:pPr>
      <w:r w:rsidRPr="00777299">
        <w:rPr>
          <w:sz w:val="28"/>
          <w:szCs w:val="28"/>
        </w:rPr>
        <w:t>Постановление Правительства Российской Федерации от 29.12.2001 № 916 «Об общероссийской системе мониторинга состояния физического здоровья населения, физического развития детей, подростков и молодежи».</w:t>
      </w:r>
    </w:p>
    <w:p w:rsidR="003156EA" w:rsidRPr="00777299" w:rsidRDefault="003156EA" w:rsidP="00131955">
      <w:pPr>
        <w:pStyle w:val="ListParagraph"/>
        <w:widowControl w:val="0"/>
        <w:numPr>
          <w:ilvl w:val="0"/>
          <w:numId w:val="22"/>
        </w:numPr>
        <w:tabs>
          <w:tab w:val="left" w:pos="1134"/>
        </w:tabs>
        <w:autoSpaceDE w:val="0"/>
        <w:autoSpaceDN w:val="0"/>
        <w:adjustRightInd w:val="0"/>
        <w:ind w:left="0" w:firstLine="709"/>
        <w:jc w:val="both"/>
        <w:rPr>
          <w:rStyle w:val="FontStyle20"/>
          <w:b w:val="0"/>
          <w:bCs w:val="0"/>
          <w:color w:val="auto"/>
          <w:sz w:val="28"/>
          <w:szCs w:val="28"/>
        </w:rPr>
      </w:pPr>
      <w:r w:rsidRPr="00777299">
        <w:rPr>
          <w:rStyle w:val="FontStyle20"/>
          <w:b w:val="0"/>
          <w:bCs w:val="0"/>
          <w:color w:val="auto"/>
          <w:sz w:val="28"/>
          <w:szCs w:val="28"/>
        </w:rPr>
        <w:t>Концепция долгосрочного социально-экономического развития Российской Федерации на период до 2020 года, утвержденная распоряжением Правительства Российской Федерации от 17.11.2008 №</w:t>
      </w:r>
      <w:r w:rsidRPr="00777299">
        <w:rPr>
          <w:sz w:val="28"/>
          <w:szCs w:val="28"/>
        </w:rPr>
        <w:t> 1662-р</w:t>
      </w:r>
      <w:r w:rsidRPr="00777299">
        <w:rPr>
          <w:rStyle w:val="FontStyle20"/>
          <w:b w:val="0"/>
          <w:bCs w:val="0"/>
          <w:color w:val="auto"/>
          <w:sz w:val="28"/>
          <w:szCs w:val="28"/>
        </w:rPr>
        <w:t xml:space="preserve"> </w:t>
      </w:r>
      <w:r w:rsidRPr="00777299">
        <w:rPr>
          <w:sz w:val="28"/>
          <w:szCs w:val="28"/>
          <w:shd w:val="clear" w:color="auto" w:fill="FFFFFF"/>
        </w:rPr>
        <w:t>(в действующей редакции).</w:t>
      </w:r>
    </w:p>
    <w:p w:rsidR="003156EA" w:rsidRPr="00777299" w:rsidRDefault="003156EA" w:rsidP="00131955">
      <w:pPr>
        <w:pStyle w:val="ListParagraph"/>
        <w:widowControl w:val="0"/>
        <w:numPr>
          <w:ilvl w:val="0"/>
          <w:numId w:val="22"/>
        </w:numPr>
        <w:tabs>
          <w:tab w:val="left" w:pos="1134"/>
        </w:tabs>
        <w:autoSpaceDE w:val="0"/>
        <w:autoSpaceDN w:val="0"/>
        <w:adjustRightInd w:val="0"/>
        <w:ind w:left="0" w:firstLine="709"/>
        <w:jc w:val="both"/>
        <w:outlineLvl w:val="0"/>
        <w:rPr>
          <w:rStyle w:val="apple-converted-space"/>
          <w:sz w:val="28"/>
          <w:szCs w:val="28"/>
          <w:shd w:val="clear" w:color="auto" w:fill="FFFFFF"/>
        </w:rPr>
      </w:pPr>
      <w:r w:rsidRPr="00777299">
        <w:rPr>
          <w:sz w:val="28"/>
          <w:szCs w:val="28"/>
        </w:rPr>
        <w:t>Стратегия развития физической культуры и спорта в Российской Федерации на период до 2020 года</w:t>
      </w:r>
      <w:r w:rsidRPr="00777299">
        <w:rPr>
          <w:rStyle w:val="apple-converted-space"/>
          <w:sz w:val="28"/>
          <w:szCs w:val="28"/>
          <w:shd w:val="clear" w:color="auto" w:fill="FFFFFF"/>
        </w:rPr>
        <w:t xml:space="preserve">, </w:t>
      </w:r>
      <w:r w:rsidRPr="00777299">
        <w:rPr>
          <w:sz w:val="28"/>
          <w:szCs w:val="28"/>
          <w:shd w:val="clear" w:color="auto" w:fill="FFFFFF"/>
        </w:rPr>
        <w:t>утвержденная</w:t>
      </w:r>
      <w:r w:rsidRPr="00777299">
        <w:rPr>
          <w:rStyle w:val="apple-converted-space"/>
          <w:sz w:val="28"/>
          <w:szCs w:val="28"/>
          <w:shd w:val="clear" w:color="auto" w:fill="FFFFFF"/>
        </w:rPr>
        <w:t> </w:t>
      </w:r>
      <w:r w:rsidRPr="00777299">
        <w:rPr>
          <w:sz w:val="28"/>
          <w:szCs w:val="28"/>
          <w:shd w:val="clear" w:color="auto" w:fill="FFFFFF"/>
        </w:rPr>
        <w:t>распоряжением Правительства Российской Федерации</w:t>
      </w:r>
      <w:r w:rsidRPr="00777299">
        <w:rPr>
          <w:rStyle w:val="apple-converted-space"/>
          <w:sz w:val="28"/>
          <w:szCs w:val="28"/>
          <w:shd w:val="clear" w:color="auto" w:fill="FFFFFF"/>
        </w:rPr>
        <w:t> </w:t>
      </w:r>
      <w:r w:rsidRPr="00777299">
        <w:rPr>
          <w:sz w:val="28"/>
          <w:szCs w:val="28"/>
        </w:rPr>
        <w:t>от 07.08.2009 № 1101-р.</w:t>
      </w:r>
    </w:p>
    <w:p w:rsidR="003156EA" w:rsidRPr="00777299" w:rsidRDefault="003156EA" w:rsidP="00131955">
      <w:pPr>
        <w:pStyle w:val="ConsPlusNormal"/>
        <w:numPr>
          <w:ilvl w:val="0"/>
          <w:numId w:val="22"/>
        </w:numPr>
        <w:tabs>
          <w:tab w:val="left" w:pos="1134"/>
        </w:tabs>
        <w:ind w:left="0" w:firstLine="709"/>
        <w:jc w:val="both"/>
        <w:rPr>
          <w:rStyle w:val="apple-converted-space"/>
          <w:rFonts w:ascii="Times New Roman" w:hAnsi="Times New Roman" w:cs="Times New Roman"/>
          <w:sz w:val="28"/>
          <w:szCs w:val="28"/>
          <w:shd w:val="clear" w:color="auto" w:fill="FFFFFF"/>
        </w:rPr>
      </w:pPr>
      <w:r w:rsidRPr="00777299">
        <w:rPr>
          <w:rFonts w:ascii="Times New Roman" w:hAnsi="Times New Roman" w:cs="Times New Roman"/>
          <w:sz w:val="28"/>
          <w:szCs w:val="28"/>
          <w:bdr w:val="none" w:sz="0" w:space="0" w:color="auto" w:frame="1"/>
          <w:shd w:val="clear" w:color="auto" w:fill="FFFFFF"/>
        </w:rPr>
        <w:t xml:space="preserve">Стратегия государственной молодежной политики в Российской Федерации, </w:t>
      </w:r>
      <w:r w:rsidRPr="00777299">
        <w:rPr>
          <w:rFonts w:ascii="Times New Roman" w:hAnsi="Times New Roman" w:cs="Times New Roman"/>
          <w:sz w:val="28"/>
          <w:szCs w:val="28"/>
          <w:shd w:val="clear" w:color="auto" w:fill="FFFFFF"/>
        </w:rPr>
        <w:t>утвержденная</w:t>
      </w:r>
      <w:r w:rsidRPr="00777299">
        <w:rPr>
          <w:rStyle w:val="apple-converted-space"/>
          <w:rFonts w:ascii="Times New Roman" w:hAnsi="Times New Roman" w:cs="Times New Roman"/>
          <w:sz w:val="28"/>
          <w:szCs w:val="28"/>
          <w:shd w:val="clear" w:color="auto" w:fill="FFFFFF"/>
        </w:rPr>
        <w:t> </w:t>
      </w:r>
      <w:r w:rsidRPr="00777299">
        <w:rPr>
          <w:rFonts w:ascii="Times New Roman" w:hAnsi="Times New Roman" w:cs="Times New Roman"/>
          <w:sz w:val="28"/>
          <w:szCs w:val="28"/>
          <w:shd w:val="clear" w:color="auto" w:fill="FFFFFF"/>
        </w:rPr>
        <w:t>распоряжением Правительства Российской Федерации</w:t>
      </w:r>
      <w:r w:rsidRPr="00777299">
        <w:rPr>
          <w:rStyle w:val="apple-converted-space"/>
          <w:rFonts w:ascii="Times New Roman" w:hAnsi="Times New Roman" w:cs="Times New Roman"/>
          <w:sz w:val="28"/>
          <w:szCs w:val="28"/>
          <w:shd w:val="clear" w:color="auto" w:fill="FFFFFF"/>
        </w:rPr>
        <w:t> </w:t>
      </w:r>
      <w:r w:rsidRPr="00777299">
        <w:rPr>
          <w:rFonts w:ascii="Times New Roman" w:hAnsi="Times New Roman" w:cs="Times New Roman"/>
          <w:sz w:val="28"/>
          <w:szCs w:val="28"/>
        </w:rPr>
        <w:t>от</w:t>
      </w:r>
      <w:r w:rsidRPr="00777299">
        <w:rPr>
          <w:rFonts w:ascii="Times New Roman" w:hAnsi="Times New Roman" w:cs="Times New Roman"/>
          <w:sz w:val="28"/>
          <w:szCs w:val="28"/>
          <w:shd w:val="clear" w:color="auto" w:fill="FFFFFF"/>
        </w:rPr>
        <w:t xml:space="preserve"> 18.12.2006 № 1760-р.</w:t>
      </w:r>
      <w:r w:rsidRPr="00777299">
        <w:rPr>
          <w:rStyle w:val="apple-converted-space"/>
          <w:rFonts w:ascii="Times New Roman" w:hAnsi="Times New Roman" w:cs="Times New Roman"/>
          <w:sz w:val="28"/>
          <w:szCs w:val="28"/>
          <w:shd w:val="clear" w:color="auto" w:fill="FFFFFF"/>
        </w:rPr>
        <w:t> </w:t>
      </w:r>
    </w:p>
    <w:p w:rsidR="003156EA" w:rsidRPr="00777299" w:rsidRDefault="003156EA" w:rsidP="00131955">
      <w:pPr>
        <w:pStyle w:val="Default"/>
        <w:numPr>
          <w:ilvl w:val="0"/>
          <w:numId w:val="22"/>
        </w:numPr>
        <w:tabs>
          <w:tab w:val="left" w:pos="1134"/>
          <w:tab w:val="left" w:pos="1276"/>
          <w:tab w:val="left" w:pos="1418"/>
        </w:tabs>
        <w:ind w:left="0" w:firstLine="709"/>
        <w:jc w:val="both"/>
        <w:rPr>
          <w:rFonts w:ascii="Times New Roman" w:hAnsi="Times New Roman" w:cs="Times New Roman"/>
          <w:color w:val="auto"/>
          <w:sz w:val="28"/>
          <w:szCs w:val="28"/>
        </w:rPr>
      </w:pPr>
      <w:r w:rsidRPr="00777299">
        <w:rPr>
          <w:rFonts w:ascii="Times New Roman" w:hAnsi="Times New Roman" w:cs="Times New Roman"/>
          <w:color w:val="auto"/>
          <w:sz w:val="28"/>
          <w:szCs w:val="28"/>
        </w:rPr>
        <w:t>Программа поэтапного совершенствования системы оплаты труда в государственных (муниципальных) учреждениях на 2012-2018 годы, утвержденная распоряжением Правительства Российской Федерации от 26.11.2012 № 2190-р.</w:t>
      </w:r>
    </w:p>
    <w:p w:rsidR="003156EA" w:rsidRPr="00777299" w:rsidRDefault="003156EA" w:rsidP="00131955">
      <w:pPr>
        <w:pStyle w:val="ConsPlusTitle"/>
        <w:widowControl/>
        <w:numPr>
          <w:ilvl w:val="0"/>
          <w:numId w:val="22"/>
        </w:numPr>
        <w:tabs>
          <w:tab w:val="left" w:pos="1134"/>
        </w:tabs>
        <w:ind w:left="0" w:firstLine="709"/>
        <w:jc w:val="both"/>
        <w:rPr>
          <w:rFonts w:ascii="Times New Roman" w:hAnsi="Times New Roman" w:cs="Times New Roman"/>
          <w:b w:val="0"/>
          <w:bCs w:val="0"/>
          <w:sz w:val="28"/>
          <w:szCs w:val="28"/>
        </w:rPr>
      </w:pPr>
      <w:r w:rsidRPr="00777299">
        <w:rPr>
          <w:rFonts w:ascii="Times New Roman" w:hAnsi="Times New Roman" w:cs="Times New Roman"/>
          <w:b w:val="0"/>
          <w:bCs w:val="0"/>
          <w:sz w:val="28"/>
          <w:szCs w:val="28"/>
        </w:rPr>
        <w:t>Закон Калининградской области от 28.01.2000 № 169 «О государственной молодежной политике в Калининградской области» (в действующей редакции).</w:t>
      </w:r>
    </w:p>
    <w:p w:rsidR="003156EA" w:rsidRPr="00777299" w:rsidRDefault="003156EA" w:rsidP="00131955">
      <w:pPr>
        <w:pStyle w:val="ConsPlusNormal"/>
        <w:numPr>
          <w:ilvl w:val="0"/>
          <w:numId w:val="22"/>
        </w:numPr>
        <w:tabs>
          <w:tab w:val="left" w:pos="1134"/>
        </w:tabs>
        <w:ind w:left="0" w:firstLine="709"/>
        <w:jc w:val="both"/>
        <w:rPr>
          <w:rFonts w:ascii="Times New Roman" w:hAnsi="Times New Roman" w:cs="Times New Roman"/>
          <w:sz w:val="28"/>
          <w:szCs w:val="28"/>
        </w:rPr>
      </w:pPr>
      <w:r w:rsidRPr="00777299">
        <w:rPr>
          <w:rFonts w:ascii="Times New Roman" w:hAnsi="Times New Roman" w:cs="Times New Roman"/>
          <w:sz w:val="28"/>
          <w:szCs w:val="28"/>
        </w:rPr>
        <w:t xml:space="preserve">Государственная </w:t>
      </w:r>
      <w:hyperlink r:id="rId9" w:tooltip="Постановление Правительства Калининградской области от 23.12.2011 N 959 (ред. от 13.12.2013) &quot;О целевой Программе Калининградской области &quot;Молодежь&quot; на 2012-2016 годы&quot; (вместе с &quot;Порядком проведения конкурсных отборов в целях предоставления субсидий из областн" w:history="1">
        <w:r w:rsidRPr="00777299">
          <w:rPr>
            <w:rFonts w:ascii="Times New Roman" w:hAnsi="Times New Roman" w:cs="Times New Roman"/>
            <w:sz w:val="28"/>
            <w:szCs w:val="28"/>
          </w:rPr>
          <w:t>программа</w:t>
        </w:r>
      </w:hyperlink>
      <w:r w:rsidRPr="00777299">
        <w:rPr>
          <w:rFonts w:ascii="Times New Roman" w:hAnsi="Times New Roman" w:cs="Times New Roman"/>
          <w:sz w:val="28"/>
          <w:szCs w:val="28"/>
        </w:rPr>
        <w:t xml:space="preserve"> Калининградской области «Молодежь», утвержденная постановлением Правительства Калининградской области от 24.01.2014 № 22.</w:t>
      </w:r>
    </w:p>
    <w:p w:rsidR="003156EA" w:rsidRPr="00777299" w:rsidRDefault="003156EA" w:rsidP="00131955">
      <w:pPr>
        <w:pStyle w:val="ListParagraph"/>
        <w:widowControl w:val="0"/>
        <w:numPr>
          <w:ilvl w:val="0"/>
          <w:numId w:val="22"/>
        </w:numPr>
        <w:tabs>
          <w:tab w:val="left" w:pos="1134"/>
        </w:tabs>
        <w:autoSpaceDE w:val="0"/>
        <w:autoSpaceDN w:val="0"/>
        <w:adjustRightInd w:val="0"/>
        <w:ind w:left="0" w:firstLine="709"/>
        <w:jc w:val="both"/>
        <w:outlineLvl w:val="0"/>
        <w:rPr>
          <w:sz w:val="28"/>
          <w:szCs w:val="28"/>
        </w:rPr>
      </w:pPr>
      <w:r w:rsidRPr="00777299">
        <w:rPr>
          <w:sz w:val="28"/>
          <w:szCs w:val="28"/>
        </w:rPr>
        <w:t>Государственная программа Калининградской области «Развитие физической культуры и спорта», утвержденная постановлением</w:t>
      </w:r>
      <w:r w:rsidRPr="00777299">
        <w:rPr>
          <w:sz w:val="28"/>
          <w:szCs w:val="28"/>
          <w:shd w:val="clear" w:color="auto" w:fill="FFFFFF"/>
        </w:rPr>
        <w:t xml:space="preserve"> Правительства Калининградской области</w:t>
      </w:r>
      <w:r w:rsidRPr="00777299">
        <w:rPr>
          <w:rStyle w:val="apple-converted-space"/>
          <w:sz w:val="28"/>
          <w:szCs w:val="28"/>
          <w:shd w:val="clear" w:color="auto" w:fill="FFFFFF"/>
        </w:rPr>
        <w:t> </w:t>
      </w:r>
      <w:r w:rsidRPr="00777299">
        <w:rPr>
          <w:sz w:val="28"/>
          <w:szCs w:val="28"/>
        </w:rPr>
        <w:t>от 31.12.2013 № 1027.</w:t>
      </w:r>
    </w:p>
    <w:p w:rsidR="003156EA" w:rsidRPr="00777299" w:rsidRDefault="003156EA" w:rsidP="00131955">
      <w:pPr>
        <w:pStyle w:val="ListParagraph"/>
        <w:widowControl w:val="0"/>
        <w:numPr>
          <w:ilvl w:val="0"/>
          <w:numId w:val="22"/>
        </w:numPr>
        <w:tabs>
          <w:tab w:val="left" w:pos="1134"/>
        </w:tabs>
        <w:autoSpaceDE w:val="0"/>
        <w:autoSpaceDN w:val="0"/>
        <w:adjustRightInd w:val="0"/>
        <w:ind w:left="0" w:firstLine="709"/>
        <w:jc w:val="both"/>
        <w:outlineLvl w:val="0"/>
        <w:rPr>
          <w:sz w:val="28"/>
          <w:szCs w:val="28"/>
        </w:rPr>
      </w:pPr>
      <w:r w:rsidRPr="00777299">
        <w:rPr>
          <w:sz w:val="28"/>
          <w:szCs w:val="28"/>
        </w:rPr>
        <w:t xml:space="preserve">Государственная программа Российской Федерации «Развитие физической культуры и спорта», </w:t>
      </w:r>
      <w:r w:rsidRPr="00777299">
        <w:rPr>
          <w:sz w:val="28"/>
          <w:szCs w:val="28"/>
          <w:shd w:val="clear" w:color="auto" w:fill="FFFFFF"/>
        </w:rPr>
        <w:t>утвержденная</w:t>
      </w:r>
      <w:r w:rsidRPr="00777299">
        <w:rPr>
          <w:rStyle w:val="apple-converted-space"/>
          <w:sz w:val="28"/>
          <w:szCs w:val="28"/>
          <w:shd w:val="clear" w:color="auto" w:fill="FFFFFF"/>
        </w:rPr>
        <w:t> </w:t>
      </w:r>
      <w:r w:rsidRPr="00777299">
        <w:rPr>
          <w:sz w:val="28"/>
          <w:szCs w:val="28"/>
        </w:rPr>
        <w:t>постановлением</w:t>
      </w:r>
      <w:r w:rsidRPr="00777299">
        <w:rPr>
          <w:sz w:val="28"/>
          <w:szCs w:val="28"/>
          <w:shd w:val="clear" w:color="auto" w:fill="FFFFFF"/>
        </w:rPr>
        <w:t xml:space="preserve"> Правительства Калининградской области</w:t>
      </w:r>
      <w:r w:rsidRPr="00777299">
        <w:rPr>
          <w:rStyle w:val="apple-converted-space"/>
          <w:sz w:val="28"/>
          <w:szCs w:val="28"/>
          <w:shd w:val="clear" w:color="auto" w:fill="FFFFFF"/>
        </w:rPr>
        <w:t> </w:t>
      </w:r>
      <w:r w:rsidRPr="00777299">
        <w:rPr>
          <w:sz w:val="28"/>
          <w:szCs w:val="28"/>
        </w:rPr>
        <w:t>от 15.04.2014 № 302.</w:t>
      </w:r>
    </w:p>
    <w:p w:rsidR="003156EA" w:rsidRPr="00777299" w:rsidRDefault="003156EA" w:rsidP="00131955">
      <w:pPr>
        <w:pStyle w:val="Default"/>
        <w:numPr>
          <w:ilvl w:val="0"/>
          <w:numId w:val="22"/>
        </w:numPr>
        <w:tabs>
          <w:tab w:val="left" w:pos="1134"/>
          <w:tab w:val="left" w:pos="1276"/>
          <w:tab w:val="left" w:pos="1418"/>
        </w:tabs>
        <w:ind w:left="0" w:firstLine="709"/>
        <w:jc w:val="both"/>
        <w:rPr>
          <w:rFonts w:ascii="Times New Roman" w:hAnsi="Times New Roman" w:cs="Times New Roman"/>
          <w:color w:val="auto"/>
          <w:sz w:val="28"/>
          <w:szCs w:val="28"/>
        </w:rPr>
      </w:pPr>
      <w:r w:rsidRPr="00777299">
        <w:rPr>
          <w:rFonts w:ascii="Times New Roman" w:hAnsi="Times New Roman" w:cs="Times New Roman"/>
          <w:color w:val="auto"/>
          <w:sz w:val="28"/>
          <w:szCs w:val="28"/>
        </w:rPr>
        <w:t>Устав городского округа «Город Калининград» (в действующей редакции).</w:t>
      </w:r>
    </w:p>
    <w:p w:rsidR="003156EA" w:rsidRPr="00777299" w:rsidRDefault="003156EA" w:rsidP="00131955">
      <w:pPr>
        <w:pStyle w:val="Default"/>
        <w:numPr>
          <w:ilvl w:val="0"/>
          <w:numId w:val="22"/>
        </w:numPr>
        <w:tabs>
          <w:tab w:val="left" w:pos="1134"/>
          <w:tab w:val="left" w:pos="1276"/>
          <w:tab w:val="left" w:pos="1418"/>
        </w:tabs>
        <w:ind w:left="0" w:firstLine="709"/>
        <w:jc w:val="both"/>
        <w:rPr>
          <w:rStyle w:val="FontStyle20"/>
          <w:b w:val="0"/>
          <w:bCs w:val="0"/>
          <w:color w:val="auto"/>
          <w:sz w:val="28"/>
          <w:szCs w:val="28"/>
        </w:rPr>
      </w:pPr>
      <w:r w:rsidRPr="00777299">
        <w:rPr>
          <w:rStyle w:val="FontStyle20"/>
          <w:b w:val="0"/>
          <w:bCs w:val="0"/>
          <w:color w:val="auto"/>
          <w:sz w:val="28"/>
          <w:szCs w:val="28"/>
        </w:rPr>
        <w:t xml:space="preserve"> Стратегия социально-экономического развития городского округа «Город Калининград» на период до 2035 года, утвержденная решением городского Совета депутатов Калининграда от 09.10.2013 № 302 (в действующей редакции).</w:t>
      </w:r>
    </w:p>
    <w:p w:rsidR="003156EA" w:rsidRPr="00777299" w:rsidRDefault="003156EA" w:rsidP="00E94074">
      <w:pPr>
        <w:pStyle w:val="Default"/>
        <w:numPr>
          <w:ilvl w:val="0"/>
          <w:numId w:val="22"/>
        </w:numPr>
        <w:tabs>
          <w:tab w:val="left" w:pos="1134"/>
          <w:tab w:val="left" w:pos="1276"/>
          <w:tab w:val="left" w:pos="1418"/>
        </w:tabs>
        <w:ind w:left="0" w:firstLine="709"/>
        <w:jc w:val="both"/>
        <w:rPr>
          <w:rStyle w:val="FontStyle20"/>
          <w:b w:val="0"/>
          <w:bCs w:val="0"/>
          <w:color w:val="auto"/>
          <w:sz w:val="28"/>
          <w:szCs w:val="28"/>
        </w:rPr>
      </w:pPr>
      <w:r w:rsidRPr="00777299">
        <w:rPr>
          <w:rStyle w:val="FontStyle20"/>
          <w:b w:val="0"/>
          <w:bCs w:val="0"/>
          <w:color w:val="auto"/>
          <w:sz w:val="28"/>
          <w:szCs w:val="28"/>
        </w:rPr>
        <w:t>Решение окружного Совета депутатов города Калининграда от 12.11.2008 № 275 «Об утверждении Положений «О муниципальном гранте городского округа «Город Калининград», «Об открытом конкурсе на получение муниципального гранта и порядке его проведения в городском округе «Город Калининград» (в действующей редакции).</w:t>
      </w:r>
    </w:p>
    <w:p w:rsidR="003156EA" w:rsidRPr="00777299" w:rsidRDefault="003156EA" w:rsidP="00E838F1">
      <w:pPr>
        <w:pStyle w:val="ListParagraph"/>
        <w:numPr>
          <w:ilvl w:val="0"/>
          <w:numId w:val="22"/>
        </w:numPr>
        <w:tabs>
          <w:tab w:val="left" w:pos="1134"/>
          <w:tab w:val="left" w:pos="1276"/>
        </w:tabs>
        <w:ind w:left="0" w:firstLine="709"/>
        <w:jc w:val="both"/>
        <w:rPr>
          <w:rStyle w:val="FontStyle20"/>
          <w:b w:val="0"/>
          <w:bCs w:val="0"/>
          <w:color w:val="auto"/>
          <w:sz w:val="28"/>
          <w:szCs w:val="28"/>
        </w:rPr>
      </w:pPr>
      <w:r w:rsidRPr="00777299">
        <w:rPr>
          <w:sz w:val="28"/>
          <w:szCs w:val="28"/>
        </w:rPr>
        <w:t xml:space="preserve">Постановление администрации городского округа «Город Калининград» от 12.09.2013 № 1392 «Об утверждении Порядка разработки, реализации и оценки эффективности муниципальных программ» </w:t>
      </w:r>
      <w:r w:rsidRPr="00777299">
        <w:rPr>
          <w:rStyle w:val="FontStyle20"/>
          <w:b w:val="0"/>
          <w:bCs w:val="0"/>
          <w:color w:val="auto"/>
          <w:sz w:val="28"/>
          <w:szCs w:val="28"/>
        </w:rPr>
        <w:t>(в действующей редакции).</w:t>
      </w:r>
    </w:p>
    <w:p w:rsidR="003156EA" w:rsidRPr="00777299" w:rsidRDefault="003156EA" w:rsidP="00131955">
      <w:pPr>
        <w:pStyle w:val="ListParagraph"/>
        <w:numPr>
          <w:ilvl w:val="0"/>
          <w:numId w:val="22"/>
        </w:numPr>
        <w:tabs>
          <w:tab w:val="left" w:pos="1134"/>
          <w:tab w:val="left" w:pos="1276"/>
        </w:tabs>
        <w:ind w:left="0" w:firstLine="709"/>
        <w:jc w:val="both"/>
        <w:rPr>
          <w:rStyle w:val="FontStyle20"/>
          <w:b w:val="0"/>
          <w:bCs w:val="0"/>
          <w:color w:val="auto"/>
          <w:sz w:val="28"/>
          <w:szCs w:val="28"/>
        </w:rPr>
      </w:pPr>
      <w:r w:rsidRPr="00777299">
        <w:rPr>
          <w:rStyle w:val="FontStyle20"/>
          <w:b w:val="0"/>
          <w:bCs w:val="0"/>
          <w:color w:val="auto"/>
          <w:sz w:val="28"/>
          <w:szCs w:val="28"/>
        </w:rPr>
        <w:t xml:space="preserve">План мероприятий («Дорожная карта») «Изменения в отраслях социальной сферы, направленные на повышение эффективности образования», утвержденный распоряжением администрации городского округа «Город Калининград» от 23.06.2013 № 392-р (в </w:t>
      </w:r>
      <w:r w:rsidRPr="00777299">
        <w:rPr>
          <w:sz w:val="28"/>
          <w:szCs w:val="28"/>
        </w:rPr>
        <w:t>действующей</w:t>
      </w:r>
      <w:r w:rsidRPr="00777299">
        <w:rPr>
          <w:rStyle w:val="FontStyle20"/>
          <w:b w:val="0"/>
          <w:bCs w:val="0"/>
          <w:color w:val="auto"/>
          <w:sz w:val="28"/>
          <w:szCs w:val="28"/>
        </w:rPr>
        <w:t xml:space="preserve"> редакции).</w:t>
      </w:r>
    </w:p>
    <w:p w:rsidR="003156EA" w:rsidRPr="00777299" w:rsidRDefault="003156EA" w:rsidP="00131955">
      <w:pPr>
        <w:pStyle w:val="ConsPlusNormal"/>
        <w:ind w:firstLine="709"/>
        <w:jc w:val="both"/>
        <w:rPr>
          <w:rFonts w:ascii="Times New Roman" w:hAnsi="Times New Roman" w:cs="Times New Roman"/>
          <w:sz w:val="28"/>
          <w:szCs w:val="28"/>
        </w:rPr>
      </w:pPr>
    </w:p>
    <w:p w:rsidR="003156EA" w:rsidRPr="00777299" w:rsidRDefault="003156EA" w:rsidP="008A7183">
      <w:pPr>
        <w:pStyle w:val="ListParagraph"/>
        <w:numPr>
          <w:ilvl w:val="1"/>
          <w:numId w:val="19"/>
        </w:numPr>
        <w:ind w:left="0" w:firstLine="0"/>
        <w:jc w:val="center"/>
        <w:rPr>
          <w:sz w:val="28"/>
          <w:szCs w:val="28"/>
        </w:rPr>
      </w:pPr>
      <w:r w:rsidRPr="00777299">
        <w:rPr>
          <w:sz w:val="28"/>
          <w:szCs w:val="28"/>
        </w:rPr>
        <w:t>Обоснование необходимости решения задач, поставленных перед субъектом бюджетного планирования, программно-целевым методом</w:t>
      </w:r>
    </w:p>
    <w:p w:rsidR="003156EA" w:rsidRPr="00777299" w:rsidRDefault="003156EA" w:rsidP="00131955">
      <w:pPr>
        <w:spacing w:after="0" w:line="240" w:lineRule="auto"/>
        <w:ind w:firstLine="709"/>
        <w:jc w:val="both"/>
        <w:rPr>
          <w:rFonts w:ascii="Times New Roman" w:hAnsi="Times New Roman" w:cs="Times New Roman"/>
          <w:sz w:val="28"/>
          <w:szCs w:val="28"/>
        </w:rPr>
      </w:pPr>
    </w:p>
    <w:p w:rsidR="003156EA" w:rsidRPr="00777299" w:rsidRDefault="003156EA" w:rsidP="00131955">
      <w:pPr>
        <w:spacing w:after="0" w:line="240" w:lineRule="auto"/>
        <w:ind w:firstLine="709"/>
        <w:jc w:val="both"/>
        <w:rPr>
          <w:rFonts w:ascii="Times New Roman" w:hAnsi="Times New Roman" w:cs="Times New Roman"/>
          <w:sz w:val="28"/>
          <w:szCs w:val="28"/>
        </w:rPr>
      </w:pPr>
      <w:r w:rsidRPr="00777299">
        <w:rPr>
          <w:rFonts w:ascii="Times New Roman" w:hAnsi="Times New Roman" w:cs="Times New Roman"/>
          <w:sz w:val="28"/>
          <w:szCs w:val="28"/>
        </w:rPr>
        <w:t xml:space="preserve">Программа представляет собой комплекс взаимосвязанных по ресурсам и срокам мероприятий, охватывающих изменения в содержании и технологиях дополнительного образования спортивной направленности, системе управления и инфраструктуре учреждений спорта и молодежной политики. </w:t>
      </w:r>
    </w:p>
    <w:p w:rsidR="003156EA" w:rsidRPr="00777299" w:rsidRDefault="003156EA" w:rsidP="00131955">
      <w:pPr>
        <w:spacing w:after="0" w:line="240" w:lineRule="auto"/>
        <w:ind w:firstLine="709"/>
        <w:jc w:val="both"/>
        <w:rPr>
          <w:rFonts w:ascii="Times New Roman" w:hAnsi="Times New Roman" w:cs="Times New Roman"/>
          <w:b/>
          <w:bCs/>
          <w:i/>
          <w:iCs/>
          <w:sz w:val="28"/>
          <w:szCs w:val="28"/>
        </w:rPr>
      </w:pPr>
      <w:r w:rsidRPr="00777299">
        <w:rPr>
          <w:rFonts w:ascii="Times New Roman" w:hAnsi="Times New Roman" w:cs="Times New Roman"/>
          <w:sz w:val="28"/>
          <w:szCs w:val="28"/>
        </w:rPr>
        <w:t xml:space="preserve">Реализация комплекса мероприятий Программы, направленных на создание условий и инновационных механизмов развития физической культуры, спорта и молодежной политики в городе Калининграде, способных в полной мере удовлетворять запросы личности и социума, обеспечивать доступность качественных услуг, позволит осуществить достижение целей и решение задач, определенных в стратегии </w:t>
      </w:r>
      <w:r w:rsidRPr="00777299">
        <w:rPr>
          <w:rFonts w:ascii="Times New Roman" w:hAnsi="Times New Roman" w:cs="Times New Roman"/>
          <w:sz w:val="28"/>
          <w:szCs w:val="28"/>
          <w:bdr w:val="none" w:sz="0" w:space="0" w:color="auto" w:frame="1"/>
          <w:shd w:val="clear" w:color="auto" w:fill="FFFFFF"/>
        </w:rPr>
        <w:t>государственной молодежной политики в Российской Федерации</w:t>
      </w:r>
      <w:r w:rsidRPr="00777299">
        <w:rPr>
          <w:rFonts w:ascii="Times New Roman" w:hAnsi="Times New Roman" w:cs="Times New Roman"/>
          <w:sz w:val="28"/>
          <w:szCs w:val="28"/>
        </w:rPr>
        <w:t xml:space="preserve"> и в стратегии развития физической культуры и спорта.</w:t>
      </w:r>
      <w:r w:rsidRPr="00777299">
        <w:rPr>
          <w:rFonts w:ascii="Times New Roman" w:hAnsi="Times New Roman" w:cs="Times New Roman"/>
          <w:b/>
          <w:bCs/>
          <w:i/>
          <w:iCs/>
          <w:sz w:val="28"/>
          <w:szCs w:val="28"/>
        </w:rPr>
        <w:t xml:space="preserve"> </w:t>
      </w:r>
    </w:p>
    <w:p w:rsidR="003156EA" w:rsidRPr="00777299" w:rsidRDefault="003156EA" w:rsidP="00131955">
      <w:pPr>
        <w:autoSpaceDE w:val="0"/>
        <w:autoSpaceDN w:val="0"/>
        <w:adjustRightInd w:val="0"/>
        <w:spacing w:after="0" w:line="240" w:lineRule="auto"/>
        <w:ind w:firstLine="709"/>
        <w:jc w:val="both"/>
        <w:rPr>
          <w:rFonts w:ascii="Times New Roman" w:hAnsi="Times New Roman" w:cs="Times New Roman"/>
          <w:sz w:val="28"/>
          <w:szCs w:val="28"/>
        </w:rPr>
      </w:pPr>
      <w:r w:rsidRPr="00777299">
        <w:rPr>
          <w:rFonts w:ascii="Times New Roman" w:hAnsi="Times New Roman" w:cs="Times New Roman"/>
          <w:sz w:val="28"/>
          <w:szCs w:val="28"/>
        </w:rPr>
        <w:t>Опыт реализации аналогичных программ в предыдущие годы доказал эффективность применения программно-целевого метода для рационального использования выделенных ресурсов и обеспечения комплексного решения проблемы.</w:t>
      </w:r>
    </w:p>
    <w:p w:rsidR="003156EA" w:rsidRPr="00777299" w:rsidRDefault="003156EA" w:rsidP="00131955">
      <w:pPr>
        <w:autoSpaceDE w:val="0"/>
        <w:autoSpaceDN w:val="0"/>
        <w:adjustRightInd w:val="0"/>
        <w:spacing w:after="0" w:line="240" w:lineRule="auto"/>
        <w:ind w:firstLine="709"/>
        <w:jc w:val="both"/>
        <w:rPr>
          <w:rFonts w:ascii="Times New Roman" w:hAnsi="Times New Roman" w:cs="Times New Roman"/>
          <w:sz w:val="28"/>
          <w:szCs w:val="28"/>
        </w:rPr>
      </w:pPr>
      <w:r w:rsidRPr="00777299">
        <w:rPr>
          <w:rFonts w:ascii="Times New Roman" w:hAnsi="Times New Roman" w:cs="Times New Roman"/>
          <w:sz w:val="28"/>
          <w:szCs w:val="28"/>
        </w:rPr>
        <w:t>С учетом масштабности поставленных целей и задач, а так же того, что мероприятия Программы относятся к полномочиям местного самоуправления и (или) совместного ведения, их решение целесообразно осуществлять с использованием программно-целевого метода, так как данные мероприятия:</w:t>
      </w:r>
    </w:p>
    <w:p w:rsidR="003156EA" w:rsidRPr="00777299" w:rsidRDefault="003156EA" w:rsidP="00131955">
      <w:pPr>
        <w:autoSpaceDE w:val="0"/>
        <w:autoSpaceDN w:val="0"/>
        <w:adjustRightInd w:val="0"/>
        <w:spacing w:after="0" w:line="240" w:lineRule="auto"/>
        <w:ind w:firstLine="709"/>
        <w:jc w:val="both"/>
        <w:rPr>
          <w:rFonts w:ascii="Times New Roman" w:hAnsi="Times New Roman" w:cs="Times New Roman"/>
          <w:sz w:val="28"/>
          <w:szCs w:val="28"/>
        </w:rPr>
      </w:pPr>
      <w:r w:rsidRPr="00777299">
        <w:rPr>
          <w:rFonts w:ascii="Times New Roman" w:hAnsi="Times New Roman" w:cs="Times New Roman"/>
          <w:sz w:val="28"/>
          <w:szCs w:val="28"/>
        </w:rPr>
        <w:t>- входят в число приоритетных и их реализация позволит обеспечить возможность улучшения качества жизни населения;</w:t>
      </w:r>
    </w:p>
    <w:p w:rsidR="003156EA" w:rsidRPr="00777299" w:rsidRDefault="003156EA" w:rsidP="00131955">
      <w:pPr>
        <w:autoSpaceDE w:val="0"/>
        <w:autoSpaceDN w:val="0"/>
        <w:adjustRightInd w:val="0"/>
        <w:spacing w:after="0" w:line="240" w:lineRule="auto"/>
        <w:ind w:firstLine="709"/>
        <w:jc w:val="both"/>
        <w:rPr>
          <w:rFonts w:ascii="Times New Roman" w:hAnsi="Times New Roman" w:cs="Times New Roman"/>
          <w:sz w:val="28"/>
          <w:szCs w:val="28"/>
        </w:rPr>
      </w:pPr>
      <w:r w:rsidRPr="00777299">
        <w:rPr>
          <w:rFonts w:ascii="Times New Roman" w:hAnsi="Times New Roman" w:cs="Times New Roman"/>
          <w:sz w:val="28"/>
          <w:szCs w:val="28"/>
        </w:rPr>
        <w:t>- не могут быть проведены в пределах одного года и требуют значительных объемов бюджетного финансирования;</w:t>
      </w:r>
    </w:p>
    <w:p w:rsidR="003156EA" w:rsidRPr="00777299" w:rsidRDefault="003156EA" w:rsidP="00131955">
      <w:pPr>
        <w:autoSpaceDE w:val="0"/>
        <w:autoSpaceDN w:val="0"/>
        <w:adjustRightInd w:val="0"/>
        <w:spacing w:after="0" w:line="240" w:lineRule="auto"/>
        <w:ind w:firstLine="709"/>
        <w:jc w:val="both"/>
        <w:rPr>
          <w:rFonts w:ascii="Times New Roman" w:hAnsi="Times New Roman" w:cs="Times New Roman"/>
          <w:sz w:val="28"/>
          <w:szCs w:val="28"/>
        </w:rPr>
      </w:pPr>
      <w:r w:rsidRPr="00777299">
        <w:rPr>
          <w:rFonts w:ascii="Times New Roman" w:hAnsi="Times New Roman" w:cs="Times New Roman"/>
          <w:sz w:val="28"/>
          <w:szCs w:val="28"/>
        </w:rPr>
        <w:t>- носят комплексный характер, при этом их успешная реализация окажет существенное положительное влияние на социальное благополучие населения, общее развитие экономики, а также на обеспечение долгосрочной стабильности результатов в спорте высших достижений.</w:t>
      </w:r>
    </w:p>
    <w:p w:rsidR="003156EA" w:rsidRPr="00777299" w:rsidRDefault="003156EA" w:rsidP="00131955">
      <w:pPr>
        <w:autoSpaceDE w:val="0"/>
        <w:autoSpaceDN w:val="0"/>
        <w:adjustRightInd w:val="0"/>
        <w:spacing w:after="0" w:line="240" w:lineRule="auto"/>
        <w:ind w:firstLine="709"/>
        <w:jc w:val="both"/>
        <w:rPr>
          <w:rFonts w:ascii="Times New Roman" w:hAnsi="Times New Roman" w:cs="Times New Roman"/>
          <w:sz w:val="28"/>
          <w:szCs w:val="28"/>
        </w:rPr>
      </w:pPr>
      <w:r w:rsidRPr="00777299">
        <w:rPr>
          <w:rFonts w:ascii="Times New Roman" w:hAnsi="Times New Roman" w:cs="Times New Roman"/>
          <w:sz w:val="28"/>
          <w:szCs w:val="28"/>
        </w:rPr>
        <w:t>Эффективность программно-целевого метода обусловлена его системным и интегрирующим характером, его применение позволит концентрировать ресурсы и комплексно решать вопросы по следующим приоритетным направлениям:</w:t>
      </w:r>
    </w:p>
    <w:p w:rsidR="003156EA" w:rsidRPr="00777299" w:rsidRDefault="003156EA" w:rsidP="00131955">
      <w:pPr>
        <w:autoSpaceDE w:val="0"/>
        <w:autoSpaceDN w:val="0"/>
        <w:adjustRightInd w:val="0"/>
        <w:spacing w:after="0" w:line="240" w:lineRule="auto"/>
        <w:ind w:firstLine="709"/>
        <w:jc w:val="both"/>
        <w:rPr>
          <w:rFonts w:ascii="Times New Roman" w:hAnsi="Times New Roman" w:cs="Times New Roman"/>
          <w:sz w:val="28"/>
          <w:szCs w:val="28"/>
        </w:rPr>
      </w:pPr>
      <w:r w:rsidRPr="00777299">
        <w:rPr>
          <w:rFonts w:ascii="Times New Roman" w:hAnsi="Times New Roman" w:cs="Times New Roman"/>
          <w:sz w:val="28"/>
          <w:szCs w:val="28"/>
        </w:rPr>
        <w:t>- развитие массового спорта с учетом необходимости повышения уровня обеспеченности объектами спорта городского округа «Город Калининград»;</w:t>
      </w:r>
    </w:p>
    <w:p w:rsidR="003156EA" w:rsidRPr="00777299" w:rsidRDefault="003156EA" w:rsidP="00131955">
      <w:pPr>
        <w:autoSpaceDE w:val="0"/>
        <w:autoSpaceDN w:val="0"/>
        <w:adjustRightInd w:val="0"/>
        <w:spacing w:after="0" w:line="240" w:lineRule="auto"/>
        <w:ind w:firstLine="709"/>
        <w:jc w:val="both"/>
        <w:rPr>
          <w:rFonts w:ascii="Times New Roman" w:hAnsi="Times New Roman" w:cs="Times New Roman"/>
          <w:sz w:val="28"/>
          <w:szCs w:val="28"/>
        </w:rPr>
      </w:pPr>
      <w:r w:rsidRPr="00777299">
        <w:rPr>
          <w:rFonts w:ascii="Times New Roman" w:hAnsi="Times New Roman" w:cs="Times New Roman"/>
          <w:sz w:val="28"/>
          <w:szCs w:val="28"/>
        </w:rPr>
        <w:t>- развитие спорта высших достижений с учетом особенностей различных составляющих этого процесса, включающих развитие инфраструктуры спортивно-тренировочных центров в соответствии с поставленными целями и инфраструктуры научных организаций и образовательных организаций спортивной направленности;</w:t>
      </w:r>
    </w:p>
    <w:p w:rsidR="003156EA" w:rsidRPr="00777299" w:rsidRDefault="003156EA" w:rsidP="00131955">
      <w:pPr>
        <w:autoSpaceDE w:val="0"/>
        <w:autoSpaceDN w:val="0"/>
        <w:adjustRightInd w:val="0"/>
        <w:spacing w:after="0" w:line="240" w:lineRule="auto"/>
        <w:ind w:firstLine="709"/>
        <w:jc w:val="both"/>
        <w:rPr>
          <w:rFonts w:ascii="Times New Roman" w:hAnsi="Times New Roman" w:cs="Times New Roman"/>
          <w:sz w:val="28"/>
          <w:szCs w:val="28"/>
        </w:rPr>
      </w:pPr>
      <w:r w:rsidRPr="00777299">
        <w:rPr>
          <w:rFonts w:ascii="Times New Roman" w:hAnsi="Times New Roman" w:cs="Times New Roman"/>
          <w:sz w:val="28"/>
          <w:szCs w:val="28"/>
        </w:rPr>
        <w:t>- создание условий для подготовки спортивного резерва, поддержка материально-технического обеспечения муниципальных учреждений спортивной направленности;</w:t>
      </w:r>
    </w:p>
    <w:p w:rsidR="003156EA" w:rsidRPr="00777299" w:rsidRDefault="003156EA" w:rsidP="00131955">
      <w:pPr>
        <w:autoSpaceDE w:val="0"/>
        <w:autoSpaceDN w:val="0"/>
        <w:adjustRightInd w:val="0"/>
        <w:spacing w:after="0" w:line="240" w:lineRule="auto"/>
        <w:ind w:firstLine="709"/>
        <w:jc w:val="both"/>
        <w:rPr>
          <w:rFonts w:ascii="Times New Roman" w:hAnsi="Times New Roman" w:cs="Times New Roman"/>
          <w:sz w:val="28"/>
          <w:szCs w:val="28"/>
        </w:rPr>
      </w:pPr>
      <w:r w:rsidRPr="00777299">
        <w:rPr>
          <w:rFonts w:ascii="Times New Roman" w:hAnsi="Times New Roman" w:cs="Times New Roman"/>
          <w:sz w:val="28"/>
          <w:szCs w:val="28"/>
        </w:rPr>
        <w:t>- совершенствование методического сопровождения организации и реализации мероприятий Программы;</w:t>
      </w:r>
    </w:p>
    <w:p w:rsidR="003156EA" w:rsidRPr="00777299" w:rsidRDefault="003156EA" w:rsidP="00131955">
      <w:pPr>
        <w:autoSpaceDE w:val="0"/>
        <w:autoSpaceDN w:val="0"/>
        <w:adjustRightInd w:val="0"/>
        <w:spacing w:after="0" w:line="240" w:lineRule="auto"/>
        <w:ind w:firstLine="709"/>
        <w:jc w:val="both"/>
        <w:rPr>
          <w:rFonts w:ascii="Times New Roman" w:hAnsi="Times New Roman" w:cs="Times New Roman"/>
          <w:sz w:val="28"/>
          <w:szCs w:val="28"/>
        </w:rPr>
      </w:pPr>
      <w:r w:rsidRPr="00777299">
        <w:rPr>
          <w:rFonts w:ascii="Times New Roman" w:hAnsi="Times New Roman" w:cs="Times New Roman"/>
          <w:sz w:val="28"/>
          <w:szCs w:val="28"/>
        </w:rPr>
        <w:t>- обеспечение пропагандистского сопровождения реализации мероприятий Программы.</w:t>
      </w:r>
    </w:p>
    <w:p w:rsidR="003156EA" w:rsidRPr="00777299" w:rsidRDefault="003156EA" w:rsidP="0013195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77299">
        <w:rPr>
          <w:rFonts w:ascii="Times New Roman" w:hAnsi="Times New Roman" w:cs="Times New Roman"/>
          <w:sz w:val="28"/>
          <w:szCs w:val="28"/>
          <w:lang w:eastAsia="ru-RU"/>
        </w:rPr>
        <w:t>В настоящее время вопросы молодежной политики приобретают особую актуальность. Вплоть до 2025 года в силу демографических причин численность молодежи будет снижаться. В группу наибольшего риска попадет молодежь в возрасте от 21 до 27 лет; данный возраст является наиболее продуктивным не только с экономической точки зрения, но и с социальной.</w:t>
      </w:r>
    </w:p>
    <w:p w:rsidR="003156EA" w:rsidRPr="00777299" w:rsidRDefault="003156EA" w:rsidP="0013195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77299">
        <w:rPr>
          <w:rFonts w:ascii="Times New Roman" w:hAnsi="Times New Roman" w:cs="Times New Roman"/>
          <w:sz w:val="28"/>
          <w:szCs w:val="28"/>
          <w:lang w:eastAsia="ru-RU"/>
        </w:rPr>
        <w:t xml:space="preserve">При реализации Программы сохранится направленность государственной молодежной политики на формирование жизнедеятельного поколения, его активную социализацию, повышение личностного роста каждого молодого человека, способствующего в реализации собственных, общественных и государственных интересов. </w:t>
      </w:r>
    </w:p>
    <w:p w:rsidR="003156EA" w:rsidRPr="00777299" w:rsidRDefault="003156EA" w:rsidP="0013195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77299">
        <w:rPr>
          <w:rFonts w:ascii="Times New Roman" w:hAnsi="Times New Roman" w:cs="Times New Roman"/>
          <w:sz w:val="28"/>
          <w:szCs w:val="28"/>
          <w:lang w:eastAsia="ru-RU"/>
        </w:rPr>
        <w:t>Стратегически важной задачей, позволяющей сделать работу по основным направлениям государственной молодежной политики, таким как занятость, организация содержательного досуга, развитие молодежной инициативы, более эффективной, вывести ее на новый качественный уровень, становится создание новых и расширение сети существующих муниципальных учреждений молодежной сферы, расширение перечня их услуг.</w:t>
      </w:r>
    </w:p>
    <w:p w:rsidR="003156EA" w:rsidRPr="00777299" w:rsidRDefault="003156EA" w:rsidP="0013195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77299">
        <w:rPr>
          <w:rFonts w:ascii="Times New Roman" w:hAnsi="Times New Roman" w:cs="Times New Roman"/>
          <w:sz w:val="28"/>
          <w:szCs w:val="28"/>
          <w:lang w:eastAsia="ru-RU"/>
        </w:rPr>
        <w:t>В рамках реализации основных целей Программы разработан комплекс мер по поддержке молодежного добровольчества (волонтерской деятельности), направленных на повышение молодежной общественной активности, активизацию участия молодежи в жизни и делах общества, формирование у нее гражданской ответственности и активной жизненной позиции.</w:t>
      </w:r>
    </w:p>
    <w:p w:rsidR="003156EA" w:rsidRPr="00777299" w:rsidRDefault="003156EA" w:rsidP="0013195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77299">
        <w:rPr>
          <w:rFonts w:ascii="Times New Roman" w:hAnsi="Times New Roman" w:cs="Times New Roman"/>
          <w:sz w:val="28"/>
          <w:szCs w:val="28"/>
          <w:lang w:eastAsia="ru-RU"/>
        </w:rPr>
        <w:t xml:space="preserve">Реализация государственной молодежной политики требует от кадров, работающих с молодежью, глубокого понимания ее целей и задач, приоритетов в молодежной среде, умения реализовывать предусмотренные в ней проекты, разрабатывать и внедрять современные технологии, находить оптимальные и нестандартные решения. Перспектива решения кадровой проблемы </w:t>
      </w:r>
      <w:r w:rsidRPr="00777299">
        <w:rPr>
          <w:sz w:val="28"/>
          <w:szCs w:val="28"/>
        </w:rPr>
        <w:t>–</w:t>
      </w:r>
      <w:r w:rsidRPr="00777299">
        <w:rPr>
          <w:rFonts w:ascii="Times New Roman" w:hAnsi="Times New Roman" w:cs="Times New Roman"/>
          <w:sz w:val="28"/>
          <w:szCs w:val="28"/>
          <w:lang w:eastAsia="ru-RU"/>
        </w:rPr>
        <w:t xml:space="preserve"> в организации непрерывной профессиональной переподготовки и повышения квалификации молодых специалистов.</w:t>
      </w:r>
    </w:p>
    <w:p w:rsidR="003156EA" w:rsidRPr="00777299" w:rsidRDefault="003156EA" w:rsidP="0013195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77299">
        <w:rPr>
          <w:rFonts w:ascii="Times New Roman" w:hAnsi="Times New Roman" w:cs="Times New Roman"/>
          <w:sz w:val="28"/>
          <w:szCs w:val="28"/>
          <w:lang w:eastAsia="ru-RU"/>
        </w:rPr>
        <w:t>Одним из приоритетных направлений Программы является патриотическое воспитание молодежи. Данное направление включает комплекс мероприятий патриотической направленности, позволяющий более детально и глубоко изучить отдельные факты истории Калининграда и Калининградской области.</w:t>
      </w:r>
    </w:p>
    <w:p w:rsidR="003156EA" w:rsidRPr="00777299" w:rsidRDefault="003156EA" w:rsidP="0013195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77299">
        <w:rPr>
          <w:rFonts w:ascii="Times New Roman" w:hAnsi="Times New Roman" w:cs="Times New Roman"/>
          <w:sz w:val="28"/>
          <w:szCs w:val="28"/>
        </w:rPr>
        <w:t>Программно-целевой метод планирования расходов на реализацию мероприятий Программы позволит рационально использовать средства городского бюджета для решения наиболее острых проблем в области физической культуры, спорта и молодежной политики.</w:t>
      </w:r>
    </w:p>
    <w:p w:rsidR="003156EA" w:rsidRPr="00777299" w:rsidRDefault="003156EA" w:rsidP="00B966D0">
      <w:pPr>
        <w:autoSpaceDE w:val="0"/>
        <w:autoSpaceDN w:val="0"/>
        <w:adjustRightInd w:val="0"/>
        <w:spacing w:after="0" w:line="240" w:lineRule="auto"/>
        <w:ind w:firstLine="540"/>
        <w:jc w:val="center"/>
        <w:rPr>
          <w:rFonts w:ascii="Times New Roman" w:hAnsi="Times New Roman" w:cs="Times New Roman"/>
          <w:sz w:val="28"/>
          <w:szCs w:val="28"/>
        </w:rPr>
      </w:pPr>
    </w:p>
    <w:p w:rsidR="003156EA" w:rsidRPr="00777299" w:rsidRDefault="003156EA" w:rsidP="00B62176">
      <w:pPr>
        <w:pStyle w:val="ListParagraph"/>
        <w:numPr>
          <w:ilvl w:val="1"/>
          <w:numId w:val="19"/>
        </w:numPr>
        <w:ind w:left="0" w:firstLine="0"/>
        <w:jc w:val="center"/>
        <w:rPr>
          <w:sz w:val="28"/>
          <w:szCs w:val="28"/>
        </w:rPr>
      </w:pPr>
      <w:r w:rsidRPr="00777299">
        <w:rPr>
          <w:sz w:val="28"/>
          <w:szCs w:val="28"/>
        </w:rPr>
        <w:t>Обоснование состава и значений конечных результатов Программы, конечных результатов подпрограммы и непосредственных результатов основных мероприятий по годам реализации</w:t>
      </w:r>
    </w:p>
    <w:p w:rsidR="003156EA" w:rsidRPr="00777299" w:rsidRDefault="003156EA" w:rsidP="00BA77F7">
      <w:pPr>
        <w:pStyle w:val="ListParagraph"/>
        <w:jc w:val="center"/>
        <w:rPr>
          <w:sz w:val="28"/>
          <w:szCs w:val="28"/>
        </w:rPr>
      </w:pPr>
    </w:p>
    <w:p w:rsidR="003156EA" w:rsidRPr="00777299" w:rsidRDefault="003156EA" w:rsidP="002734DD">
      <w:pPr>
        <w:spacing w:after="0" w:line="240" w:lineRule="auto"/>
        <w:ind w:firstLine="322"/>
        <w:jc w:val="both"/>
        <w:rPr>
          <w:rFonts w:ascii="Times New Roman" w:hAnsi="Times New Roman" w:cs="Times New Roman"/>
          <w:sz w:val="28"/>
          <w:szCs w:val="28"/>
          <w:lang w:eastAsia="ru-RU"/>
        </w:rPr>
      </w:pPr>
      <w:r w:rsidRPr="00777299">
        <w:rPr>
          <w:rFonts w:ascii="Times New Roman" w:hAnsi="Times New Roman" w:cs="Times New Roman"/>
          <w:sz w:val="28"/>
          <w:szCs w:val="28"/>
          <w:lang w:eastAsia="ru-RU"/>
        </w:rPr>
        <w:t>Реализация мероприятий Программы к окончанию 2018 года позволит достичь следующих показателей социально-экономической эффективности:</w:t>
      </w:r>
    </w:p>
    <w:p w:rsidR="003156EA" w:rsidRPr="00777299" w:rsidRDefault="003156EA" w:rsidP="00131955">
      <w:pPr>
        <w:pStyle w:val="ListParagraph"/>
        <w:ind w:left="0" w:firstLine="709"/>
        <w:jc w:val="both"/>
        <w:rPr>
          <w:sz w:val="28"/>
          <w:szCs w:val="28"/>
        </w:rPr>
      </w:pPr>
      <w:r w:rsidRPr="00777299">
        <w:rPr>
          <w:sz w:val="28"/>
          <w:szCs w:val="28"/>
        </w:rPr>
        <w:t>1.</w:t>
      </w:r>
      <w:r w:rsidRPr="00777299">
        <w:rPr>
          <w:sz w:val="28"/>
          <w:szCs w:val="28"/>
        </w:rPr>
        <w:tab/>
        <w:t>Доля населения, систематически занимающегося физической культурой и спортом, увеличится с 18,7% в 2014 году до 30,0%.</w:t>
      </w:r>
    </w:p>
    <w:p w:rsidR="003156EA" w:rsidRPr="00777299" w:rsidRDefault="003156EA" w:rsidP="00131955">
      <w:pPr>
        <w:pStyle w:val="ListParagraph"/>
        <w:ind w:left="0" w:firstLine="709"/>
        <w:jc w:val="both"/>
        <w:rPr>
          <w:sz w:val="28"/>
          <w:szCs w:val="28"/>
        </w:rPr>
      </w:pPr>
      <w:r w:rsidRPr="00777299">
        <w:rPr>
          <w:sz w:val="28"/>
          <w:szCs w:val="28"/>
        </w:rPr>
        <w:t>Данный показатель характеризует возможности отрасли оперативно реагировать на запросы населения и служит для оценки доступности реализации потребностей в занятиях физической культурой и спортом.</w:t>
      </w:r>
    </w:p>
    <w:p w:rsidR="003156EA" w:rsidRPr="00777299" w:rsidRDefault="003156EA" w:rsidP="00131955">
      <w:pPr>
        <w:pStyle w:val="ListParagraph"/>
        <w:ind w:left="0" w:firstLine="709"/>
        <w:jc w:val="both"/>
        <w:rPr>
          <w:sz w:val="28"/>
          <w:szCs w:val="28"/>
        </w:rPr>
      </w:pPr>
      <w:r w:rsidRPr="00777299">
        <w:rPr>
          <w:sz w:val="28"/>
          <w:szCs w:val="28"/>
        </w:rPr>
        <w:t>Величина данного показателя определяется как отношение числа граждан, систематически занимающихся физической культурой и спортом, к общему числу жителей городского округа «Город Калининград». Число граждан, систематически занимающихся физической культурой и спортом, определяется на основании данных статистических отчетов по формам 1-ФК «Сведения о физической культуре и спорте» и 5-ФК «Сведения по спортивным школам (детско-юношеским спортивным школам и специализированным детско-юношеским школам олимпийского резерва)».</w:t>
      </w:r>
    </w:p>
    <w:p w:rsidR="003156EA" w:rsidRPr="00777299" w:rsidRDefault="003156EA" w:rsidP="00131955">
      <w:pPr>
        <w:pStyle w:val="ListParagraph"/>
        <w:numPr>
          <w:ilvl w:val="0"/>
          <w:numId w:val="19"/>
        </w:numPr>
        <w:tabs>
          <w:tab w:val="left" w:pos="1276"/>
        </w:tabs>
        <w:ind w:left="0" w:firstLine="709"/>
        <w:jc w:val="both"/>
        <w:rPr>
          <w:sz w:val="28"/>
          <w:szCs w:val="28"/>
        </w:rPr>
      </w:pPr>
      <w:r w:rsidRPr="00777299">
        <w:rPr>
          <w:sz w:val="28"/>
          <w:szCs w:val="28"/>
        </w:rPr>
        <w:t>Доля молодых людей, участвующих в социально значимых мероприятиях и программах, от общего числа молодежи в муниципальном образовании увеличится с 45,1% в 2014 году до 49,9%</w:t>
      </w:r>
    </w:p>
    <w:p w:rsidR="003156EA" w:rsidRPr="00777299" w:rsidRDefault="003156EA" w:rsidP="00131955">
      <w:pPr>
        <w:spacing w:after="0" w:line="240" w:lineRule="auto"/>
        <w:ind w:firstLine="709"/>
        <w:jc w:val="both"/>
        <w:rPr>
          <w:rFonts w:ascii="Times New Roman" w:hAnsi="Times New Roman" w:cs="Times New Roman"/>
          <w:sz w:val="28"/>
          <w:szCs w:val="28"/>
        </w:rPr>
      </w:pPr>
      <w:r w:rsidRPr="00777299">
        <w:rPr>
          <w:rFonts w:ascii="Times New Roman" w:hAnsi="Times New Roman" w:cs="Times New Roman"/>
          <w:sz w:val="28"/>
          <w:szCs w:val="28"/>
        </w:rPr>
        <w:t>Данный показатель позволяет оценить уровень активности молодежи в реализации собственных, общественных и муниципальных интересов в виде занятости в социальной практике, включенности в качестве активного субъекта в деятельность молодежных и детских общественных объединений, молодежных консультативных и совещательных органов, непосредственного участия в мероприятиях, направленных на развитие инициативной, творческой и талантливой молодежи, патриотическое воспитание и формирование ценностных ориентиров.</w:t>
      </w:r>
    </w:p>
    <w:p w:rsidR="003156EA" w:rsidRPr="00777299" w:rsidRDefault="003156EA" w:rsidP="00131955">
      <w:pPr>
        <w:pStyle w:val="Default"/>
        <w:numPr>
          <w:ilvl w:val="0"/>
          <w:numId w:val="19"/>
        </w:numPr>
        <w:ind w:left="0" w:firstLine="709"/>
        <w:jc w:val="both"/>
        <w:rPr>
          <w:rFonts w:ascii="Times New Roman" w:hAnsi="Times New Roman" w:cs="Times New Roman"/>
          <w:color w:val="auto"/>
          <w:sz w:val="28"/>
          <w:szCs w:val="28"/>
        </w:rPr>
      </w:pPr>
      <w:r w:rsidRPr="00777299">
        <w:rPr>
          <w:rFonts w:ascii="Times New Roman" w:hAnsi="Times New Roman" w:cs="Times New Roman"/>
          <w:sz w:val="28"/>
          <w:szCs w:val="28"/>
          <w:lang w:eastAsia="ru-RU"/>
        </w:rPr>
        <w:t>Количество учащихся муниципальных учреждений спорта, студентов и курсантов учреждений высшего и среднего профессионального образования, получающих стипендии главы городского округа «Город Калининград» и городского Совета депутатов Калининграда, составит 164 человека.</w:t>
      </w:r>
    </w:p>
    <w:p w:rsidR="003156EA" w:rsidRPr="00777299" w:rsidRDefault="003156EA" w:rsidP="00131955">
      <w:pPr>
        <w:pStyle w:val="Default"/>
        <w:ind w:firstLine="709"/>
        <w:jc w:val="both"/>
        <w:rPr>
          <w:rFonts w:ascii="Times New Roman" w:hAnsi="Times New Roman" w:cs="Times New Roman"/>
          <w:color w:val="auto"/>
          <w:sz w:val="28"/>
          <w:szCs w:val="28"/>
        </w:rPr>
      </w:pPr>
      <w:r w:rsidRPr="00777299">
        <w:rPr>
          <w:rFonts w:ascii="Times New Roman" w:hAnsi="Times New Roman" w:cs="Times New Roman"/>
          <w:color w:val="auto"/>
          <w:sz w:val="28"/>
          <w:szCs w:val="28"/>
        </w:rPr>
        <w:t>Данный показатель позволяет оценить уровень подготовки калининградских спортсменов и степень деловой активности студентов высших и средних учебных заведений.</w:t>
      </w:r>
    </w:p>
    <w:p w:rsidR="003156EA" w:rsidRPr="00777299" w:rsidRDefault="003156EA" w:rsidP="00131955">
      <w:pPr>
        <w:pStyle w:val="ListParagraph"/>
        <w:numPr>
          <w:ilvl w:val="0"/>
          <w:numId w:val="19"/>
        </w:numPr>
        <w:ind w:left="0" w:firstLine="709"/>
        <w:jc w:val="both"/>
        <w:rPr>
          <w:sz w:val="28"/>
          <w:szCs w:val="28"/>
        </w:rPr>
      </w:pPr>
      <w:r w:rsidRPr="00777299">
        <w:rPr>
          <w:sz w:val="28"/>
          <w:szCs w:val="28"/>
        </w:rPr>
        <w:t>Количество спортсменов и тренеров-преподавателей, получивших материальное поощрение за достижение высоких спортивных результатов, составит 10 человек.</w:t>
      </w:r>
    </w:p>
    <w:p w:rsidR="003156EA" w:rsidRPr="00671B59" w:rsidRDefault="003156EA" w:rsidP="00131955">
      <w:pPr>
        <w:spacing w:after="0" w:line="240" w:lineRule="auto"/>
        <w:ind w:firstLine="709"/>
        <w:jc w:val="both"/>
        <w:rPr>
          <w:rFonts w:ascii="Times New Roman" w:hAnsi="Times New Roman" w:cs="Times New Roman"/>
          <w:sz w:val="28"/>
          <w:szCs w:val="28"/>
        </w:rPr>
      </w:pPr>
      <w:r w:rsidRPr="00777299">
        <w:rPr>
          <w:rFonts w:ascii="Times New Roman" w:hAnsi="Times New Roman" w:cs="Times New Roman"/>
          <w:sz w:val="28"/>
          <w:szCs w:val="28"/>
        </w:rPr>
        <w:t>Данный показатель характеризует уровень мастерства учащихся</w:t>
      </w:r>
      <w:r w:rsidRPr="00611AB8">
        <w:rPr>
          <w:rFonts w:ascii="Times New Roman" w:hAnsi="Times New Roman" w:cs="Times New Roman"/>
          <w:sz w:val="28"/>
          <w:szCs w:val="28"/>
        </w:rPr>
        <w:t xml:space="preserve"> </w:t>
      </w:r>
      <w:r>
        <w:rPr>
          <w:rFonts w:ascii="Times New Roman" w:hAnsi="Times New Roman" w:cs="Times New Roman"/>
          <w:sz w:val="28"/>
          <w:szCs w:val="28"/>
        </w:rPr>
        <w:t>и</w:t>
      </w:r>
      <w:r w:rsidRPr="00611AB8">
        <w:rPr>
          <w:rFonts w:ascii="Times New Roman" w:hAnsi="Times New Roman" w:cs="Times New Roman"/>
          <w:sz w:val="28"/>
          <w:szCs w:val="28"/>
        </w:rPr>
        <w:t xml:space="preserve"> </w:t>
      </w:r>
      <w:r w:rsidRPr="00671B59">
        <w:rPr>
          <w:rFonts w:ascii="Times New Roman" w:hAnsi="Times New Roman" w:cs="Times New Roman"/>
          <w:sz w:val="28"/>
          <w:szCs w:val="28"/>
        </w:rPr>
        <w:t>выпускников муниципальных учреждений спортивной направленности.</w:t>
      </w:r>
    </w:p>
    <w:p w:rsidR="003156EA" w:rsidRPr="00671B59" w:rsidRDefault="003156EA" w:rsidP="00131955">
      <w:pPr>
        <w:pStyle w:val="ListParagraph"/>
        <w:ind w:left="0" w:firstLine="709"/>
        <w:jc w:val="both"/>
        <w:rPr>
          <w:sz w:val="28"/>
          <w:szCs w:val="28"/>
        </w:rPr>
      </w:pPr>
      <w:r w:rsidRPr="00671B59">
        <w:rPr>
          <w:sz w:val="28"/>
          <w:szCs w:val="28"/>
        </w:rPr>
        <w:t>5.</w:t>
      </w:r>
      <w:r w:rsidRPr="00671B59">
        <w:rPr>
          <w:sz w:val="28"/>
          <w:szCs w:val="28"/>
        </w:rPr>
        <w:tab/>
        <w:t xml:space="preserve">Увеличение доли педагогических и руководящих работников, повысивших квалификацию, до 43,0%. </w:t>
      </w:r>
    </w:p>
    <w:p w:rsidR="003156EA" w:rsidRPr="00671B59" w:rsidRDefault="003156EA" w:rsidP="00131955">
      <w:pPr>
        <w:pStyle w:val="ListParagraph"/>
        <w:ind w:left="0" w:firstLine="709"/>
        <w:jc w:val="both"/>
        <w:rPr>
          <w:sz w:val="28"/>
          <w:szCs w:val="28"/>
        </w:rPr>
      </w:pPr>
      <w:r w:rsidRPr="00671B59">
        <w:rPr>
          <w:sz w:val="28"/>
          <w:szCs w:val="28"/>
        </w:rPr>
        <w:t>Данный показатель характеризует степень готовности руководящих и педагогических работников к работе в современных условиях, соответствующих требованиям федерального стандарта спортивной подготовки и др.</w:t>
      </w:r>
    </w:p>
    <w:p w:rsidR="003156EA" w:rsidRPr="00671B59" w:rsidRDefault="003156EA" w:rsidP="00131955">
      <w:pPr>
        <w:pStyle w:val="ListParagraph"/>
        <w:numPr>
          <w:ilvl w:val="0"/>
          <w:numId w:val="35"/>
        </w:numPr>
        <w:ind w:left="0" w:firstLine="709"/>
        <w:jc w:val="both"/>
        <w:rPr>
          <w:sz w:val="28"/>
          <w:szCs w:val="28"/>
        </w:rPr>
      </w:pPr>
      <w:r w:rsidRPr="00671B59">
        <w:rPr>
          <w:sz w:val="28"/>
          <w:szCs w:val="28"/>
        </w:rPr>
        <w:t>Увеличение доли населения, получающего информацию, направленную на популяризацию здорового образа жизни, до 47,5% к 2018 году.</w:t>
      </w:r>
    </w:p>
    <w:p w:rsidR="003156EA" w:rsidRPr="00671B59" w:rsidRDefault="003156EA" w:rsidP="00131955">
      <w:pPr>
        <w:spacing w:after="0" w:line="240" w:lineRule="auto"/>
        <w:ind w:firstLine="709"/>
        <w:jc w:val="both"/>
        <w:rPr>
          <w:rFonts w:ascii="Times New Roman" w:hAnsi="Times New Roman" w:cs="Times New Roman"/>
          <w:sz w:val="28"/>
          <w:szCs w:val="28"/>
        </w:rPr>
      </w:pPr>
      <w:r w:rsidRPr="00671B59">
        <w:rPr>
          <w:rFonts w:ascii="Times New Roman" w:hAnsi="Times New Roman" w:cs="Times New Roman"/>
          <w:sz w:val="28"/>
          <w:szCs w:val="28"/>
        </w:rPr>
        <w:t>Данный показатель позволяет оценить степень информированности населения о развитии физической культуры, спорта и молодежной сферы.</w:t>
      </w:r>
    </w:p>
    <w:p w:rsidR="003156EA" w:rsidRPr="00671B59" w:rsidRDefault="003156EA" w:rsidP="00131955">
      <w:pPr>
        <w:pStyle w:val="ListParagraph"/>
        <w:ind w:left="0" w:firstLine="709"/>
        <w:jc w:val="both"/>
        <w:rPr>
          <w:sz w:val="28"/>
          <w:szCs w:val="28"/>
        </w:rPr>
      </w:pPr>
      <w:r w:rsidRPr="00671B59">
        <w:rPr>
          <w:sz w:val="28"/>
          <w:szCs w:val="28"/>
        </w:rPr>
        <w:t>7.</w:t>
      </w:r>
      <w:r w:rsidRPr="00671B59">
        <w:rPr>
          <w:sz w:val="28"/>
          <w:szCs w:val="28"/>
        </w:rPr>
        <w:tab/>
        <w:t>Увеличение доли подведомственных учреждений, обеспечивших проведение профилактических мероприятий по пожарной безопасности, до 100%.</w:t>
      </w:r>
    </w:p>
    <w:p w:rsidR="003156EA" w:rsidRPr="00671B59" w:rsidRDefault="003156EA" w:rsidP="00131955">
      <w:pPr>
        <w:pStyle w:val="ListParagraph"/>
        <w:ind w:left="0" w:firstLine="709"/>
        <w:jc w:val="both"/>
        <w:rPr>
          <w:sz w:val="28"/>
          <w:szCs w:val="28"/>
        </w:rPr>
      </w:pPr>
      <w:r w:rsidRPr="00671B59">
        <w:rPr>
          <w:sz w:val="28"/>
          <w:szCs w:val="28"/>
        </w:rPr>
        <w:t>Данный показатель характеризует качество проведения подведомственными учреждениями профилактических мероприятий по пожарной безопасности.</w:t>
      </w:r>
    </w:p>
    <w:p w:rsidR="003156EA" w:rsidRPr="00671B59" w:rsidRDefault="003156EA" w:rsidP="00131955">
      <w:pPr>
        <w:pStyle w:val="ListParagraph"/>
        <w:ind w:left="0" w:firstLine="709"/>
        <w:jc w:val="both"/>
        <w:rPr>
          <w:sz w:val="28"/>
          <w:szCs w:val="28"/>
        </w:rPr>
      </w:pPr>
      <w:r w:rsidRPr="00671B59">
        <w:rPr>
          <w:sz w:val="28"/>
          <w:szCs w:val="28"/>
        </w:rPr>
        <w:t>8.</w:t>
      </w:r>
      <w:r w:rsidRPr="00671B59">
        <w:rPr>
          <w:sz w:val="28"/>
          <w:szCs w:val="28"/>
        </w:rPr>
        <w:tab/>
        <w:t>Увеличение удельного веса подведомственных учреждений, осуществивших совершенствование материально-технической базы, до 34,0% к 2018 году.</w:t>
      </w:r>
    </w:p>
    <w:p w:rsidR="003156EA" w:rsidRPr="00671B59" w:rsidRDefault="003156EA" w:rsidP="00131955">
      <w:pPr>
        <w:pStyle w:val="Default"/>
        <w:ind w:firstLine="709"/>
        <w:jc w:val="both"/>
        <w:rPr>
          <w:rFonts w:ascii="Times New Roman" w:hAnsi="Times New Roman" w:cs="Times New Roman"/>
          <w:color w:val="auto"/>
          <w:sz w:val="28"/>
          <w:szCs w:val="28"/>
        </w:rPr>
      </w:pPr>
      <w:r w:rsidRPr="00671B59">
        <w:rPr>
          <w:rFonts w:ascii="Times New Roman" w:hAnsi="Times New Roman" w:cs="Times New Roman"/>
          <w:color w:val="auto"/>
          <w:sz w:val="28"/>
          <w:szCs w:val="28"/>
        </w:rPr>
        <w:t xml:space="preserve">Данный показатель характеризует обширность сети учреждений, имеющих современную материально-техническую базу и развитую инфраструктуру, и служит для оценки качества предоставления муниципальных услуг. </w:t>
      </w:r>
    </w:p>
    <w:p w:rsidR="003156EA" w:rsidRPr="00611AB8" w:rsidRDefault="003156EA" w:rsidP="00131955">
      <w:pPr>
        <w:pStyle w:val="Default"/>
        <w:ind w:firstLine="709"/>
        <w:jc w:val="both"/>
        <w:rPr>
          <w:rFonts w:ascii="Times New Roman" w:hAnsi="Times New Roman" w:cs="Times New Roman"/>
          <w:color w:val="auto"/>
          <w:sz w:val="28"/>
          <w:szCs w:val="28"/>
        </w:rPr>
      </w:pPr>
      <w:r w:rsidRPr="00671B59">
        <w:rPr>
          <w:rFonts w:ascii="Times New Roman" w:hAnsi="Times New Roman" w:cs="Times New Roman"/>
          <w:color w:val="auto"/>
          <w:sz w:val="28"/>
          <w:szCs w:val="28"/>
        </w:rPr>
        <w:t>9.</w:t>
      </w:r>
      <w:r w:rsidRPr="00671B59">
        <w:rPr>
          <w:rFonts w:ascii="Times New Roman" w:hAnsi="Times New Roman" w:cs="Times New Roman"/>
          <w:color w:val="auto"/>
          <w:sz w:val="28"/>
          <w:szCs w:val="28"/>
        </w:rPr>
        <w:tab/>
        <w:t>Увеличение удельного веса подведомственных учреждений, обеспечивших требования комплексной безопасности, до 35,0% к 2018 году.</w:t>
      </w:r>
    </w:p>
    <w:p w:rsidR="003156EA" w:rsidRDefault="003156EA" w:rsidP="00131955">
      <w:pPr>
        <w:spacing w:after="0" w:line="240" w:lineRule="auto"/>
        <w:ind w:firstLine="709"/>
        <w:jc w:val="center"/>
        <w:rPr>
          <w:rFonts w:ascii="Times New Roman" w:hAnsi="Times New Roman" w:cs="Times New Roman"/>
          <w:sz w:val="28"/>
          <w:szCs w:val="28"/>
        </w:rPr>
      </w:pPr>
    </w:p>
    <w:p w:rsidR="003156EA" w:rsidRPr="00611AB8" w:rsidRDefault="003156EA" w:rsidP="00131955">
      <w:pPr>
        <w:spacing w:after="0" w:line="240" w:lineRule="auto"/>
        <w:ind w:firstLine="709"/>
        <w:jc w:val="center"/>
        <w:rPr>
          <w:rFonts w:ascii="Times New Roman" w:hAnsi="Times New Roman" w:cs="Times New Roman"/>
          <w:sz w:val="28"/>
          <w:szCs w:val="28"/>
          <w:lang w:eastAsia="ru-RU"/>
        </w:rPr>
      </w:pPr>
      <w:r w:rsidRPr="00611AB8">
        <w:rPr>
          <w:rFonts w:ascii="Times New Roman" w:hAnsi="Times New Roman" w:cs="Times New Roman"/>
          <w:sz w:val="28"/>
          <w:szCs w:val="28"/>
        </w:rPr>
        <w:t>2. И</w:t>
      </w:r>
      <w:r w:rsidRPr="00611AB8">
        <w:rPr>
          <w:rFonts w:ascii="Times New Roman" w:hAnsi="Times New Roman" w:cs="Times New Roman"/>
          <w:sz w:val="28"/>
          <w:szCs w:val="28"/>
          <w:lang w:eastAsia="ru-RU"/>
        </w:rPr>
        <w:t xml:space="preserve">нформация о наличии на региональном и федеральном уровнях государственных программ, направленных на достижение схожих целей и задач, а также порядок взаимодействия заказчика Программы с вышестоящими органами власти, направленный на включение мероприятий </w:t>
      </w:r>
      <w:r>
        <w:rPr>
          <w:rFonts w:ascii="Times New Roman" w:hAnsi="Times New Roman" w:cs="Times New Roman"/>
          <w:sz w:val="28"/>
          <w:szCs w:val="28"/>
          <w:lang w:eastAsia="ru-RU"/>
        </w:rPr>
        <w:t>П</w:t>
      </w:r>
      <w:r w:rsidRPr="00611AB8">
        <w:rPr>
          <w:rFonts w:ascii="Times New Roman" w:hAnsi="Times New Roman" w:cs="Times New Roman"/>
          <w:sz w:val="28"/>
          <w:szCs w:val="28"/>
          <w:lang w:eastAsia="ru-RU"/>
        </w:rPr>
        <w:t>рограммы в соответствующие государственные программы с целью получения софинансирования из бюджетов вышестоящих уровней</w:t>
      </w:r>
    </w:p>
    <w:p w:rsidR="003156EA" w:rsidRPr="00196C37" w:rsidRDefault="003156EA" w:rsidP="00131955">
      <w:pPr>
        <w:pStyle w:val="BodyTextIndent"/>
        <w:tabs>
          <w:tab w:val="left" w:pos="709"/>
        </w:tabs>
        <w:spacing w:after="0" w:line="240" w:lineRule="auto"/>
        <w:ind w:left="0" w:firstLine="709"/>
        <w:jc w:val="both"/>
        <w:rPr>
          <w:rFonts w:ascii="Times New Roman" w:hAnsi="Times New Roman" w:cs="Times New Roman"/>
          <w:sz w:val="28"/>
          <w:szCs w:val="28"/>
          <w:lang/>
        </w:rPr>
      </w:pPr>
    </w:p>
    <w:p w:rsidR="003156EA" w:rsidRPr="00266C98" w:rsidRDefault="003156EA" w:rsidP="00A23BCC">
      <w:pPr>
        <w:pStyle w:val="BodyTextIndent"/>
        <w:tabs>
          <w:tab w:val="left" w:pos="709"/>
        </w:tabs>
        <w:spacing w:after="0" w:line="240" w:lineRule="auto"/>
        <w:ind w:left="0" w:firstLine="709"/>
        <w:jc w:val="both"/>
        <w:rPr>
          <w:rFonts w:ascii="Times New Roman" w:hAnsi="Times New Roman" w:cs="Times New Roman"/>
          <w:sz w:val="28"/>
          <w:szCs w:val="28"/>
          <w:lang/>
        </w:rPr>
      </w:pPr>
      <w:r w:rsidRPr="00196C37">
        <w:rPr>
          <w:rFonts w:ascii="Times New Roman" w:hAnsi="Times New Roman" w:cs="Times New Roman"/>
          <w:sz w:val="28"/>
          <w:szCs w:val="28"/>
          <w:lang/>
        </w:rPr>
        <w:t>Программа с</w:t>
      </w:r>
      <w:r w:rsidRPr="00196C37">
        <w:rPr>
          <w:rFonts w:ascii="Times New Roman" w:hAnsi="Times New Roman" w:cs="Times New Roman"/>
          <w:sz w:val="28"/>
          <w:szCs w:val="28"/>
        </w:rPr>
        <w:t>формирован</w:t>
      </w:r>
      <w:r w:rsidRPr="00196C37">
        <w:rPr>
          <w:rFonts w:ascii="Times New Roman" w:hAnsi="Times New Roman" w:cs="Times New Roman"/>
          <w:sz w:val="28"/>
          <w:szCs w:val="28"/>
          <w:lang/>
        </w:rPr>
        <w:t>а в соответствии</w:t>
      </w:r>
      <w:r w:rsidRPr="00196C37">
        <w:rPr>
          <w:rFonts w:ascii="Times New Roman" w:hAnsi="Times New Roman" w:cs="Times New Roman"/>
          <w:sz w:val="28"/>
          <w:szCs w:val="28"/>
        </w:rPr>
        <w:t xml:space="preserve"> </w:t>
      </w:r>
      <w:r w:rsidRPr="00196C37">
        <w:rPr>
          <w:rFonts w:ascii="Times New Roman" w:hAnsi="Times New Roman" w:cs="Times New Roman"/>
          <w:sz w:val="28"/>
          <w:szCs w:val="28"/>
          <w:lang/>
        </w:rPr>
        <w:t>с документами</w:t>
      </w:r>
      <w:r w:rsidRPr="00196C37">
        <w:rPr>
          <w:rFonts w:ascii="Times New Roman" w:hAnsi="Times New Roman" w:cs="Times New Roman"/>
          <w:sz w:val="28"/>
          <w:szCs w:val="28"/>
        </w:rPr>
        <w:t>, приняты</w:t>
      </w:r>
      <w:r w:rsidRPr="00196C37">
        <w:rPr>
          <w:rFonts w:ascii="Times New Roman" w:hAnsi="Times New Roman" w:cs="Times New Roman"/>
          <w:sz w:val="28"/>
          <w:szCs w:val="28"/>
          <w:lang/>
        </w:rPr>
        <w:t>ми</w:t>
      </w:r>
      <w:r w:rsidRPr="00196C37">
        <w:rPr>
          <w:rFonts w:ascii="Times New Roman" w:hAnsi="Times New Roman" w:cs="Times New Roman"/>
          <w:sz w:val="28"/>
          <w:szCs w:val="28"/>
        </w:rPr>
        <w:t xml:space="preserve"> на феде</w:t>
      </w:r>
      <w:r>
        <w:rPr>
          <w:rFonts w:ascii="Times New Roman" w:hAnsi="Times New Roman" w:cs="Times New Roman"/>
          <w:sz w:val="28"/>
          <w:szCs w:val="28"/>
        </w:rPr>
        <w:t>ральном и региональном уровнях:</w:t>
      </w:r>
    </w:p>
    <w:p w:rsidR="003156EA" w:rsidRPr="003869B8" w:rsidRDefault="003156EA" w:rsidP="00131955">
      <w:pPr>
        <w:pStyle w:val="ListParagraph"/>
        <w:widowControl w:val="0"/>
        <w:numPr>
          <w:ilvl w:val="0"/>
          <w:numId w:val="26"/>
        </w:numPr>
        <w:tabs>
          <w:tab w:val="left" w:pos="1134"/>
        </w:tabs>
        <w:autoSpaceDE w:val="0"/>
        <w:autoSpaceDN w:val="0"/>
        <w:adjustRightInd w:val="0"/>
        <w:ind w:left="0" w:firstLine="709"/>
        <w:jc w:val="both"/>
        <w:outlineLvl w:val="0"/>
        <w:rPr>
          <w:sz w:val="28"/>
          <w:szCs w:val="28"/>
        </w:rPr>
      </w:pPr>
      <w:r>
        <w:rPr>
          <w:sz w:val="28"/>
          <w:szCs w:val="28"/>
        </w:rPr>
        <w:t>п</w:t>
      </w:r>
      <w:r w:rsidRPr="003869B8">
        <w:rPr>
          <w:sz w:val="28"/>
          <w:szCs w:val="28"/>
        </w:rPr>
        <w:t>остановление</w:t>
      </w:r>
      <w:r>
        <w:rPr>
          <w:sz w:val="28"/>
          <w:szCs w:val="28"/>
        </w:rPr>
        <w:t>м</w:t>
      </w:r>
      <w:r w:rsidRPr="003869B8">
        <w:rPr>
          <w:sz w:val="28"/>
          <w:szCs w:val="28"/>
        </w:rPr>
        <w:t xml:space="preserve"> Правительства Российской Федерации от 15.04.2014 № 302 «Об утверждении </w:t>
      </w:r>
      <w:r w:rsidRPr="00EE2C10">
        <w:rPr>
          <w:sz w:val="28"/>
          <w:szCs w:val="28"/>
        </w:rPr>
        <w:t>государственной программы Российской Федерации «Развитие физической культуры и спорта»;</w:t>
      </w:r>
    </w:p>
    <w:p w:rsidR="003156EA" w:rsidRPr="003869B8" w:rsidRDefault="003156EA" w:rsidP="00131955">
      <w:pPr>
        <w:pStyle w:val="ListParagraph"/>
        <w:widowControl w:val="0"/>
        <w:numPr>
          <w:ilvl w:val="0"/>
          <w:numId w:val="26"/>
        </w:numPr>
        <w:tabs>
          <w:tab w:val="left" w:pos="1134"/>
        </w:tabs>
        <w:autoSpaceDE w:val="0"/>
        <w:autoSpaceDN w:val="0"/>
        <w:adjustRightInd w:val="0"/>
        <w:ind w:left="0" w:firstLine="709"/>
        <w:jc w:val="both"/>
        <w:rPr>
          <w:sz w:val="28"/>
          <w:szCs w:val="28"/>
        </w:rPr>
      </w:pPr>
      <w:r>
        <w:rPr>
          <w:sz w:val="28"/>
          <w:szCs w:val="28"/>
        </w:rPr>
        <w:t>п</w:t>
      </w:r>
      <w:r w:rsidRPr="003869B8">
        <w:rPr>
          <w:sz w:val="28"/>
          <w:szCs w:val="28"/>
        </w:rPr>
        <w:t>остановление</w:t>
      </w:r>
      <w:r>
        <w:rPr>
          <w:sz w:val="28"/>
          <w:szCs w:val="28"/>
        </w:rPr>
        <w:t>м</w:t>
      </w:r>
      <w:r w:rsidRPr="003869B8">
        <w:rPr>
          <w:sz w:val="28"/>
          <w:szCs w:val="28"/>
        </w:rPr>
        <w:t xml:space="preserve"> Правительства </w:t>
      </w:r>
      <w:r w:rsidRPr="003869B8">
        <w:rPr>
          <w:color w:val="000000"/>
          <w:sz w:val="28"/>
          <w:szCs w:val="28"/>
          <w:shd w:val="clear" w:color="auto" w:fill="FFFFFF"/>
          <w:lang w:eastAsia="en-US"/>
        </w:rPr>
        <w:t>Калининградско</w:t>
      </w:r>
      <w:r>
        <w:rPr>
          <w:color w:val="000000"/>
          <w:sz w:val="28"/>
          <w:szCs w:val="28"/>
          <w:shd w:val="clear" w:color="auto" w:fill="FFFFFF"/>
          <w:lang w:eastAsia="en-US"/>
        </w:rPr>
        <w:t>й области от 24 января 2014 г. №</w:t>
      </w:r>
      <w:r w:rsidRPr="003869B8">
        <w:rPr>
          <w:color w:val="000000"/>
          <w:sz w:val="28"/>
          <w:szCs w:val="28"/>
          <w:shd w:val="clear" w:color="auto" w:fill="FFFFFF"/>
          <w:lang w:eastAsia="en-US"/>
        </w:rPr>
        <w:t xml:space="preserve"> 22 «О государственной программе Калининградской области «Молодежь» (с изменениями и дополнениями);</w:t>
      </w:r>
    </w:p>
    <w:p w:rsidR="003156EA" w:rsidRPr="003869B8" w:rsidRDefault="003156EA" w:rsidP="00131955">
      <w:pPr>
        <w:pStyle w:val="ListParagraph"/>
        <w:widowControl w:val="0"/>
        <w:numPr>
          <w:ilvl w:val="0"/>
          <w:numId w:val="26"/>
        </w:numPr>
        <w:tabs>
          <w:tab w:val="left" w:pos="1134"/>
        </w:tabs>
        <w:autoSpaceDE w:val="0"/>
        <w:autoSpaceDN w:val="0"/>
        <w:adjustRightInd w:val="0"/>
        <w:ind w:left="0" w:firstLine="709"/>
        <w:jc w:val="both"/>
        <w:rPr>
          <w:sz w:val="28"/>
          <w:szCs w:val="28"/>
        </w:rPr>
      </w:pPr>
      <w:r w:rsidRPr="003869B8">
        <w:rPr>
          <w:sz w:val="28"/>
          <w:szCs w:val="28"/>
        </w:rPr>
        <w:t>Федеральной целевой программой развития Калининградской области и Областной инвестиционной программой (в действующих редакциях).</w:t>
      </w:r>
    </w:p>
    <w:p w:rsidR="003156EA" w:rsidRPr="00AC4BED" w:rsidRDefault="003156EA" w:rsidP="00131955">
      <w:pPr>
        <w:pStyle w:val="ConsPlusNormal"/>
        <w:ind w:firstLine="709"/>
        <w:jc w:val="both"/>
        <w:rPr>
          <w:rFonts w:ascii="Times New Roman" w:hAnsi="Times New Roman" w:cs="Times New Roman"/>
          <w:sz w:val="28"/>
          <w:szCs w:val="28"/>
        </w:rPr>
      </w:pPr>
      <w:r w:rsidRPr="00AC4BED">
        <w:rPr>
          <w:rFonts w:ascii="Times New Roman" w:hAnsi="Times New Roman" w:cs="Times New Roman"/>
          <w:sz w:val="28"/>
          <w:szCs w:val="28"/>
        </w:rPr>
        <w:t>Отбор получателей средств, выделенных на реализацию Государственных программ Калининградской области «Развитие физической культуры и спорта» и «Молодежь», осуществляется в соответствии  с действующим законодательством на основании конкурсов, которые организуются Правительством Калининградской области с целью отбора муниципальных образований, муниципальных учреждений и организаций, готовых осуществлять собственные проекты по реализации приоритетных направлений в области физической культуры, спорта и молодежной политики Калининградской области.</w:t>
      </w:r>
    </w:p>
    <w:p w:rsidR="003156EA" w:rsidRPr="00AC4BED" w:rsidRDefault="003156EA" w:rsidP="00131955">
      <w:pPr>
        <w:pStyle w:val="ConsPlusNormal"/>
        <w:ind w:firstLine="709"/>
        <w:jc w:val="both"/>
        <w:rPr>
          <w:rFonts w:ascii="Times New Roman" w:hAnsi="Times New Roman" w:cs="Times New Roman"/>
          <w:sz w:val="28"/>
          <w:szCs w:val="28"/>
        </w:rPr>
      </w:pPr>
      <w:r w:rsidRPr="00AC4BED">
        <w:rPr>
          <w:rFonts w:ascii="Times New Roman" w:hAnsi="Times New Roman" w:cs="Times New Roman"/>
          <w:sz w:val="28"/>
          <w:szCs w:val="28"/>
        </w:rPr>
        <w:t>Реализация вышеуказанных программ носит открытый характер. Мероприятия программ осуществляются при широком информировании, в том числе через официальный сайт Правительства Калининградской области.</w:t>
      </w:r>
    </w:p>
    <w:p w:rsidR="003156EA" w:rsidRPr="00611AB8" w:rsidRDefault="003156EA" w:rsidP="00131955">
      <w:pPr>
        <w:pStyle w:val="ConsPlusNormal"/>
        <w:ind w:firstLine="709"/>
        <w:jc w:val="both"/>
        <w:rPr>
          <w:rFonts w:ascii="Times New Roman" w:hAnsi="Times New Roman" w:cs="Times New Roman"/>
          <w:sz w:val="28"/>
          <w:szCs w:val="28"/>
        </w:rPr>
      </w:pPr>
      <w:r w:rsidRPr="00AC4BED">
        <w:rPr>
          <w:rFonts w:ascii="Times New Roman" w:hAnsi="Times New Roman" w:cs="Times New Roman"/>
          <w:sz w:val="28"/>
          <w:szCs w:val="28"/>
        </w:rPr>
        <w:t>Комитет по социальной политике реализует федеральные и</w:t>
      </w:r>
      <w:r w:rsidRPr="00611AB8">
        <w:rPr>
          <w:rFonts w:ascii="Times New Roman" w:hAnsi="Times New Roman" w:cs="Times New Roman"/>
          <w:sz w:val="28"/>
          <w:szCs w:val="28"/>
        </w:rPr>
        <w:t xml:space="preserve"> региональные программы путем участия в конкурсах среди муниципальных образований Калининградской области.</w:t>
      </w:r>
    </w:p>
    <w:p w:rsidR="003156EA" w:rsidRPr="00611AB8" w:rsidRDefault="003156EA" w:rsidP="00366ABA">
      <w:pPr>
        <w:pStyle w:val="ConsPlusNormal"/>
        <w:ind w:firstLine="708"/>
        <w:jc w:val="both"/>
        <w:rPr>
          <w:rFonts w:ascii="Times New Roman" w:hAnsi="Times New Roman" w:cs="Times New Roman"/>
          <w:sz w:val="28"/>
          <w:szCs w:val="28"/>
        </w:rPr>
      </w:pPr>
    </w:p>
    <w:p w:rsidR="003156EA" w:rsidRDefault="003156EA" w:rsidP="003605C2">
      <w:pPr>
        <w:spacing w:after="0" w:line="240" w:lineRule="auto"/>
        <w:jc w:val="center"/>
        <w:rPr>
          <w:rFonts w:ascii="Times New Roman" w:hAnsi="Times New Roman" w:cs="Times New Roman"/>
          <w:sz w:val="28"/>
          <w:szCs w:val="28"/>
        </w:rPr>
      </w:pPr>
      <w:r w:rsidRPr="00611AB8">
        <w:rPr>
          <w:rFonts w:ascii="Times New Roman" w:hAnsi="Times New Roman" w:cs="Times New Roman"/>
          <w:sz w:val="28"/>
          <w:szCs w:val="28"/>
          <w:lang w:eastAsia="ru-RU"/>
        </w:rPr>
        <w:t>3. </w:t>
      </w:r>
      <w:r w:rsidRPr="00611AB8">
        <w:rPr>
          <w:rFonts w:ascii="Times New Roman" w:hAnsi="Times New Roman" w:cs="Times New Roman"/>
          <w:sz w:val="28"/>
          <w:szCs w:val="28"/>
        </w:rPr>
        <w:t>Перечень подпрограмм (ведомственных целевых программ) Программы с обоснованием их выделения</w:t>
      </w:r>
    </w:p>
    <w:p w:rsidR="003156EA" w:rsidRPr="00611AB8" w:rsidRDefault="003156EA" w:rsidP="003605C2">
      <w:pPr>
        <w:spacing w:after="0" w:line="240" w:lineRule="auto"/>
        <w:jc w:val="center"/>
        <w:rPr>
          <w:rFonts w:ascii="Times New Roman" w:hAnsi="Times New Roman" w:cs="Times New Roman"/>
          <w:sz w:val="28"/>
          <w:szCs w:val="28"/>
        </w:rPr>
      </w:pPr>
    </w:p>
    <w:p w:rsidR="003156EA" w:rsidRPr="00611AB8" w:rsidRDefault="003156EA" w:rsidP="00131955">
      <w:pPr>
        <w:pStyle w:val="ConsPlusCell"/>
        <w:widowControl/>
        <w:ind w:firstLine="709"/>
        <w:jc w:val="both"/>
        <w:rPr>
          <w:rFonts w:ascii="Times New Roman" w:hAnsi="Times New Roman" w:cs="Times New Roman"/>
          <w:sz w:val="28"/>
          <w:szCs w:val="28"/>
        </w:rPr>
      </w:pPr>
      <w:r w:rsidRPr="00611AB8">
        <w:rPr>
          <w:rFonts w:ascii="Times New Roman" w:hAnsi="Times New Roman" w:cs="Times New Roman"/>
          <w:sz w:val="28"/>
          <w:szCs w:val="28"/>
        </w:rPr>
        <w:t>Программа не содержит подпрограмм.</w:t>
      </w:r>
    </w:p>
    <w:p w:rsidR="003156EA" w:rsidRPr="00611AB8" w:rsidRDefault="003156EA" w:rsidP="00131955">
      <w:pPr>
        <w:pStyle w:val="ConsPlusCell"/>
        <w:widowControl/>
        <w:ind w:firstLine="709"/>
        <w:jc w:val="both"/>
        <w:rPr>
          <w:rFonts w:ascii="Times New Roman" w:hAnsi="Times New Roman" w:cs="Times New Roman"/>
          <w:sz w:val="28"/>
          <w:szCs w:val="28"/>
        </w:rPr>
      </w:pPr>
      <w:r w:rsidRPr="00611AB8">
        <w:rPr>
          <w:rFonts w:ascii="Times New Roman" w:hAnsi="Times New Roman" w:cs="Times New Roman"/>
          <w:sz w:val="28"/>
          <w:szCs w:val="28"/>
        </w:rPr>
        <w:t>В Программу включены ведомственные целевые программы «Спортивный Калининград» и «Молодое поколение Калининграда». Разработчик ведомственных целевых программ – комитет по социальной политике администрации городского округа «Город Калининград». Основанием для выделения ведомственных целевых программ является необходимость оперативного решения вопросов о внесении изменений в наименования и сроки проведения конкретных мероприятий.</w:t>
      </w:r>
    </w:p>
    <w:p w:rsidR="003156EA" w:rsidRPr="00611AB8" w:rsidRDefault="003156EA" w:rsidP="008B3EF5">
      <w:pPr>
        <w:spacing w:after="160" w:line="259" w:lineRule="auto"/>
        <w:jc w:val="center"/>
        <w:rPr>
          <w:rFonts w:ascii="Times New Roman" w:hAnsi="Times New Roman" w:cs="Times New Roman"/>
          <w:sz w:val="28"/>
          <w:szCs w:val="28"/>
        </w:rPr>
      </w:pPr>
    </w:p>
    <w:p w:rsidR="003156EA" w:rsidRPr="00B23CC3" w:rsidRDefault="003156EA" w:rsidP="008B3EF5">
      <w:pPr>
        <w:spacing w:after="160" w:line="259" w:lineRule="auto"/>
        <w:jc w:val="center"/>
        <w:rPr>
          <w:rFonts w:ascii="Times New Roman" w:hAnsi="Times New Roman" w:cs="Times New Roman"/>
          <w:sz w:val="28"/>
          <w:szCs w:val="28"/>
        </w:rPr>
      </w:pPr>
      <w:r w:rsidRPr="00B23CC3">
        <w:rPr>
          <w:rFonts w:ascii="Times New Roman" w:hAnsi="Times New Roman" w:cs="Times New Roman"/>
          <w:sz w:val="28"/>
          <w:szCs w:val="28"/>
        </w:rPr>
        <w:t>4. Краткое описание ведомственных целевых программ Программы</w:t>
      </w:r>
    </w:p>
    <w:p w:rsidR="003156EA" w:rsidRPr="00B23CC3" w:rsidRDefault="003156EA" w:rsidP="00131955">
      <w:pPr>
        <w:spacing w:after="0" w:line="240" w:lineRule="auto"/>
        <w:ind w:firstLine="709"/>
        <w:jc w:val="both"/>
        <w:rPr>
          <w:rFonts w:ascii="Times New Roman" w:hAnsi="Times New Roman" w:cs="Times New Roman"/>
          <w:sz w:val="28"/>
          <w:szCs w:val="28"/>
        </w:rPr>
      </w:pPr>
      <w:r w:rsidRPr="00B23CC3">
        <w:rPr>
          <w:rFonts w:ascii="Times New Roman" w:hAnsi="Times New Roman" w:cs="Times New Roman"/>
          <w:sz w:val="28"/>
          <w:szCs w:val="28"/>
        </w:rPr>
        <w:t>Ведомственная целевая программа «Спортивный Калининград».</w:t>
      </w:r>
    </w:p>
    <w:p w:rsidR="003156EA" w:rsidRPr="00B23CC3" w:rsidRDefault="003156EA" w:rsidP="00131955">
      <w:pPr>
        <w:spacing w:after="0" w:line="240" w:lineRule="auto"/>
        <w:ind w:firstLine="709"/>
        <w:jc w:val="both"/>
        <w:rPr>
          <w:rFonts w:ascii="Times New Roman" w:hAnsi="Times New Roman" w:cs="Times New Roman"/>
          <w:sz w:val="28"/>
          <w:szCs w:val="28"/>
        </w:rPr>
      </w:pPr>
      <w:r w:rsidRPr="00B23CC3">
        <w:rPr>
          <w:rFonts w:ascii="Times New Roman" w:hAnsi="Times New Roman" w:cs="Times New Roman"/>
          <w:sz w:val="28"/>
          <w:szCs w:val="28"/>
        </w:rPr>
        <w:t xml:space="preserve">На основе выявленных проблем и существующего потенциала были определены цель и задачи ведомственной целевой программы. </w:t>
      </w:r>
    </w:p>
    <w:p w:rsidR="003156EA" w:rsidRPr="00B23CC3" w:rsidRDefault="003156EA" w:rsidP="00131955">
      <w:pPr>
        <w:spacing w:after="0" w:line="240" w:lineRule="auto"/>
        <w:ind w:firstLine="709"/>
        <w:jc w:val="both"/>
        <w:rPr>
          <w:rFonts w:ascii="Times New Roman" w:hAnsi="Times New Roman" w:cs="Times New Roman"/>
          <w:sz w:val="28"/>
          <w:szCs w:val="28"/>
        </w:rPr>
      </w:pPr>
      <w:r w:rsidRPr="00B23CC3">
        <w:rPr>
          <w:rFonts w:ascii="Times New Roman" w:hAnsi="Times New Roman" w:cs="Times New Roman"/>
          <w:sz w:val="28"/>
          <w:szCs w:val="28"/>
        </w:rPr>
        <w:t xml:space="preserve">Основная цель ведомственной целевой программы «Спортивный Калининград» </w:t>
      </w:r>
      <w:r w:rsidRPr="00B23CC3">
        <w:rPr>
          <w:sz w:val="28"/>
          <w:szCs w:val="28"/>
        </w:rPr>
        <w:t>–</w:t>
      </w:r>
      <w:r w:rsidRPr="00B23CC3">
        <w:rPr>
          <w:rFonts w:ascii="Times New Roman" w:hAnsi="Times New Roman" w:cs="Times New Roman"/>
          <w:sz w:val="28"/>
          <w:szCs w:val="28"/>
        </w:rPr>
        <w:t xml:space="preserve"> создание условий для развития человеческого потенциала, формирования здорового образа жизни, приобщения различных слоев населения к регулярным занятиям физической культурой и спортом.</w:t>
      </w:r>
    </w:p>
    <w:p w:rsidR="003156EA" w:rsidRPr="00B23CC3" w:rsidRDefault="003156EA" w:rsidP="00131955">
      <w:pPr>
        <w:spacing w:after="0" w:line="240" w:lineRule="auto"/>
        <w:ind w:firstLine="709"/>
        <w:jc w:val="both"/>
        <w:rPr>
          <w:rFonts w:ascii="Times New Roman" w:hAnsi="Times New Roman" w:cs="Times New Roman"/>
          <w:sz w:val="28"/>
          <w:szCs w:val="28"/>
        </w:rPr>
      </w:pPr>
      <w:r w:rsidRPr="00B23CC3">
        <w:rPr>
          <w:rFonts w:ascii="Times New Roman" w:hAnsi="Times New Roman" w:cs="Times New Roman"/>
          <w:sz w:val="28"/>
          <w:szCs w:val="28"/>
        </w:rPr>
        <w:t>Для осуществления основной цели необходимо решение следующих задач:</w:t>
      </w:r>
    </w:p>
    <w:p w:rsidR="003156EA" w:rsidRPr="00B23CC3" w:rsidRDefault="003156EA" w:rsidP="00131955">
      <w:pPr>
        <w:spacing w:after="0" w:line="240" w:lineRule="auto"/>
        <w:ind w:firstLine="709"/>
        <w:jc w:val="both"/>
        <w:rPr>
          <w:rFonts w:ascii="Times New Roman" w:hAnsi="Times New Roman" w:cs="Times New Roman"/>
          <w:sz w:val="28"/>
          <w:szCs w:val="28"/>
        </w:rPr>
      </w:pPr>
      <w:r w:rsidRPr="00B23CC3">
        <w:rPr>
          <w:rFonts w:ascii="Times New Roman" w:hAnsi="Times New Roman" w:cs="Times New Roman"/>
          <w:sz w:val="28"/>
          <w:szCs w:val="28"/>
        </w:rPr>
        <w:t xml:space="preserve">- проведение спортивных соревнований, комплексных и оздоровительных мероприятий; </w:t>
      </w:r>
    </w:p>
    <w:p w:rsidR="003156EA" w:rsidRPr="00B23CC3" w:rsidRDefault="003156EA" w:rsidP="00131955">
      <w:pPr>
        <w:spacing w:after="0" w:line="240" w:lineRule="auto"/>
        <w:ind w:firstLine="709"/>
        <w:jc w:val="both"/>
        <w:rPr>
          <w:rFonts w:ascii="Times New Roman" w:hAnsi="Times New Roman" w:cs="Times New Roman"/>
          <w:sz w:val="28"/>
          <w:szCs w:val="28"/>
        </w:rPr>
      </w:pPr>
      <w:r w:rsidRPr="00B23CC3">
        <w:rPr>
          <w:rFonts w:ascii="Times New Roman" w:hAnsi="Times New Roman" w:cs="Times New Roman"/>
          <w:sz w:val="28"/>
          <w:szCs w:val="28"/>
        </w:rPr>
        <w:t>- информирование населения о спортивно-массовых и физкультурно-оздоровительных мероприятиях на территории городского округа «Город Калининград».</w:t>
      </w:r>
    </w:p>
    <w:p w:rsidR="003156EA" w:rsidRPr="00B23CC3" w:rsidRDefault="003156EA" w:rsidP="00131955">
      <w:pPr>
        <w:spacing w:after="0" w:line="240" w:lineRule="auto"/>
        <w:ind w:firstLine="709"/>
        <w:jc w:val="both"/>
        <w:rPr>
          <w:rFonts w:ascii="Times New Roman" w:hAnsi="Times New Roman" w:cs="Times New Roman"/>
          <w:sz w:val="28"/>
          <w:szCs w:val="28"/>
        </w:rPr>
      </w:pPr>
      <w:r w:rsidRPr="00B23CC3">
        <w:rPr>
          <w:rFonts w:ascii="Times New Roman" w:hAnsi="Times New Roman" w:cs="Times New Roman"/>
          <w:sz w:val="28"/>
          <w:szCs w:val="28"/>
        </w:rPr>
        <w:t>В качестве основного показателя оценки степени достижения цели Программы определен показатель «Доля участников спортивно-массовых и физкультурно-оздоровительных мероприятий от среднегодовой численности постоянного населения».</w:t>
      </w:r>
    </w:p>
    <w:p w:rsidR="003156EA" w:rsidRPr="00B23CC3" w:rsidRDefault="003156EA" w:rsidP="00444701">
      <w:pPr>
        <w:spacing w:after="0" w:line="240" w:lineRule="auto"/>
        <w:ind w:firstLine="709"/>
        <w:jc w:val="both"/>
        <w:rPr>
          <w:rFonts w:ascii="Times New Roman" w:hAnsi="Times New Roman" w:cs="Times New Roman"/>
          <w:sz w:val="28"/>
          <w:szCs w:val="28"/>
        </w:rPr>
      </w:pPr>
      <w:r w:rsidRPr="00B23CC3">
        <w:rPr>
          <w:rFonts w:ascii="Times New Roman" w:hAnsi="Times New Roman" w:cs="Times New Roman"/>
          <w:sz w:val="28"/>
          <w:szCs w:val="28"/>
        </w:rPr>
        <w:t xml:space="preserve">В результате реализации мероприятий ведомственной целевой программы «Спортивный Калининград» доля участников спортивно-массовых и физкультурно-оздоровительных мероприятий от среднегодовой численности постоянного населения </w:t>
      </w:r>
      <w:r w:rsidRPr="001D7905">
        <w:rPr>
          <w:rFonts w:ascii="Times New Roman" w:hAnsi="Times New Roman" w:cs="Times New Roman"/>
          <w:sz w:val="28"/>
          <w:szCs w:val="28"/>
        </w:rPr>
        <w:t>составит 30,0% к 2018 году.</w:t>
      </w:r>
    </w:p>
    <w:p w:rsidR="003156EA" w:rsidRPr="001D7905" w:rsidRDefault="003156EA" w:rsidP="00131955">
      <w:pPr>
        <w:spacing w:after="0" w:line="240" w:lineRule="auto"/>
        <w:ind w:firstLine="709"/>
        <w:jc w:val="both"/>
        <w:rPr>
          <w:rFonts w:ascii="Times New Roman" w:hAnsi="Times New Roman" w:cs="Times New Roman"/>
          <w:sz w:val="28"/>
          <w:szCs w:val="28"/>
        </w:rPr>
      </w:pPr>
      <w:r w:rsidRPr="001D7905">
        <w:rPr>
          <w:rFonts w:ascii="Times New Roman" w:hAnsi="Times New Roman" w:cs="Times New Roman"/>
          <w:sz w:val="28"/>
          <w:szCs w:val="28"/>
        </w:rPr>
        <w:t>Ведомственная целевая программа «Молодое поколение Калининграда».</w:t>
      </w:r>
    </w:p>
    <w:p w:rsidR="003156EA" w:rsidRPr="001D7905" w:rsidRDefault="003156EA" w:rsidP="00131955">
      <w:pPr>
        <w:spacing w:after="0" w:line="240" w:lineRule="auto"/>
        <w:ind w:firstLine="709"/>
        <w:jc w:val="both"/>
        <w:rPr>
          <w:rFonts w:ascii="Times New Roman" w:hAnsi="Times New Roman" w:cs="Times New Roman"/>
          <w:sz w:val="28"/>
          <w:szCs w:val="28"/>
        </w:rPr>
      </w:pPr>
      <w:r w:rsidRPr="001D7905">
        <w:rPr>
          <w:rFonts w:ascii="Times New Roman" w:hAnsi="Times New Roman" w:cs="Times New Roman"/>
          <w:sz w:val="28"/>
          <w:szCs w:val="28"/>
        </w:rPr>
        <w:t>Целью ведомственной целевой программы «Молодое поколение Калининграда» является создание условий для социального становления, созидательной активности и самореализации молодежи на территории городского округа «Город Калининград».</w:t>
      </w:r>
    </w:p>
    <w:p w:rsidR="003156EA" w:rsidRPr="001D7905" w:rsidRDefault="003156EA" w:rsidP="00131955">
      <w:pPr>
        <w:spacing w:after="0" w:line="240" w:lineRule="auto"/>
        <w:ind w:firstLine="709"/>
        <w:jc w:val="both"/>
        <w:rPr>
          <w:rFonts w:ascii="Times New Roman" w:hAnsi="Times New Roman" w:cs="Times New Roman"/>
        </w:rPr>
      </w:pPr>
      <w:r w:rsidRPr="001D7905">
        <w:rPr>
          <w:rFonts w:ascii="Times New Roman" w:hAnsi="Times New Roman" w:cs="Times New Roman"/>
          <w:sz w:val="28"/>
          <w:szCs w:val="28"/>
        </w:rPr>
        <w:t xml:space="preserve">Основные задачи целевой Программы: </w:t>
      </w:r>
    </w:p>
    <w:p w:rsidR="003156EA" w:rsidRPr="00A5765A" w:rsidRDefault="003156EA" w:rsidP="00131955">
      <w:pPr>
        <w:spacing w:after="0" w:line="240" w:lineRule="auto"/>
        <w:ind w:firstLine="709"/>
        <w:jc w:val="both"/>
        <w:rPr>
          <w:rFonts w:ascii="Times New Roman" w:hAnsi="Times New Roman" w:cs="Times New Roman"/>
          <w:sz w:val="28"/>
          <w:szCs w:val="28"/>
        </w:rPr>
      </w:pPr>
      <w:r w:rsidRPr="00A5765A">
        <w:rPr>
          <w:rFonts w:ascii="Times New Roman" w:hAnsi="Times New Roman" w:cs="Times New Roman"/>
          <w:sz w:val="28"/>
          <w:szCs w:val="28"/>
        </w:rPr>
        <w:t>1. Создание условий для гражданского становления, патриотического, духовно-нравственного воспитания молодежи.</w:t>
      </w:r>
    </w:p>
    <w:p w:rsidR="003156EA" w:rsidRPr="00BA1609" w:rsidRDefault="003156EA" w:rsidP="00131955">
      <w:pPr>
        <w:spacing w:after="0" w:line="240" w:lineRule="auto"/>
        <w:ind w:firstLine="709"/>
        <w:jc w:val="both"/>
        <w:rPr>
          <w:rFonts w:ascii="Times New Roman" w:hAnsi="Times New Roman" w:cs="Times New Roman"/>
          <w:sz w:val="28"/>
          <w:szCs w:val="28"/>
        </w:rPr>
      </w:pPr>
      <w:r w:rsidRPr="00BA1609">
        <w:rPr>
          <w:rFonts w:ascii="Times New Roman" w:hAnsi="Times New Roman" w:cs="Times New Roman"/>
          <w:sz w:val="28"/>
          <w:szCs w:val="28"/>
        </w:rPr>
        <w:t>2. Создание условий для предупреждения асоциальных явлений в молодежной среде.</w:t>
      </w:r>
    </w:p>
    <w:p w:rsidR="003156EA" w:rsidRPr="00BA1609" w:rsidRDefault="003156EA" w:rsidP="00131955">
      <w:pPr>
        <w:spacing w:after="0" w:line="240" w:lineRule="auto"/>
        <w:ind w:firstLine="709"/>
        <w:jc w:val="both"/>
        <w:rPr>
          <w:rFonts w:ascii="Times New Roman" w:hAnsi="Times New Roman" w:cs="Times New Roman"/>
          <w:sz w:val="28"/>
          <w:szCs w:val="28"/>
        </w:rPr>
      </w:pPr>
      <w:r w:rsidRPr="00BA1609">
        <w:rPr>
          <w:rFonts w:ascii="Times New Roman" w:hAnsi="Times New Roman" w:cs="Times New Roman"/>
          <w:sz w:val="28"/>
          <w:szCs w:val="28"/>
        </w:rPr>
        <w:t>3. Создание условий для поддержки талантливой и творческой молодежи.</w:t>
      </w:r>
    </w:p>
    <w:p w:rsidR="003156EA" w:rsidRPr="00BA1609" w:rsidRDefault="003156EA" w:rsidP="00131955">
      <w:pPr>
        <w:spacing w:after="0" w:line="240" w:lineRule="auto"/>
        <w:ind w:firstLine="709"/>
        <w:jc w:val="both"/>
        <w:rPr>
          <w:rFonts w:ascii="Times New Roman" w:hAnsi="Times New Roman" w:cs="Times New Roman"/>
          <w:sz w:val="28"/>
          <w:szCs w:val="28"/>
        </w:rPr>
      </w:pPr>
      <w:r w:rsidRPr="00BA1609">
        <w:rPr>
          <w:rFonts w:ascii="Times New Roman" w:hAnsi="Times New Roman" w:cs="Times New Roman"/>
          <w:sz w:val="28"/>
          <w:szCs w:val="28"/>
        </w:rPr>
        <w:t>4. Создание условий для развития и популяризации добровольческой деятельности, подготовки молодых лидеров.</w:t>
      </w:r>
    </w:p>
    <w:p w:rsidR="003156EA" w:rsidRPr="00BA1609" w:rsidRDefault="003156EA" w:rsidP="00131955">
      <w:pPr>
        <w:spacing w:after="0" w:line="240" w:lineRule="auto"/>
        <w:ind w:firstLine="709"/>
        <w:jc w:val="both"/>
        <w:rPr>
          <w:rFonts w:ascii="Times New Roman" w:hAnsi="Times New Roman" w:cs="Times New Roman"/>
          <w:sz w:val="28"/>
          <w:szCs w:val="28"/>
        </w:rPr>
      </w:pPr>
      <w:r w:rsidRPr="00BA1609">
        <w:rPr>
          <w:rFonts w:ascii="Times New Roman" w:hAnsi="Times New Roman" w:cs="Times New Roman"/>
          <w:sz w:val="28"/>
          <w:szCs w:val="28"/>
        </w:rPr>
        <w:t>5. Создание условий для формирования здорового образа жизни и отдыха молодежи.</w:t>
      </w:r>
    </w:p>
    <w:p w:rsidR="003156EA" w:rsidRPr="00BA1609" w:rsidRDefault="003156EA" w:rsidP="00131955">
      <w:pPr>
        <w:spacing w:after="0" w:line="240" w:lineRule="auto"/>
        <w:ind w:firstLine="709"/>
        <w:jc w:val="both"/>
        <w:rPr>
          <w:rFonts w:ascii="Times New Roman" w:hAnsi="Times New Roman" w:cs="Times New Roman"/>
          <w:sz w:val="28"/>
          <w:szCs w:val="28"/>
        </w:rPr>
      </w:pPr>
      <w:r w:rsidRPr="00BA1609">
        <w:rPr>
          <w:rFonts w:ascii="Times New Roman" w:hAnsi="Times New Roman" w:cs="Times New Roman"/>
          <w:sz w:val="28"/>
          <w:szCs w:val="28"/>
        </w:rPr>
        <w:t>6. Содействие временной и сезонной занятости молодежи, вовлечение молодежи в предпринимательскую деятельность.</w:t>
      </w:r>
    </w:p>
    <w:p w:rsidR="003156EA" w:rsidRPr="00BA1609" w:rsidRDefault="003156EA" w:rsidP="00131955">
      <w:pPr>
        <w:spacing w:after="0" w:line="240" w:lineRule="auto"/>
        <w:ind w:firstLine="709"/>
        <w:jc w:val="both"/>
        <w:rPr>
          <w:rFonts w:ascii="Times New Roman" w:hAnsi="Times New Roman" w:cs="Times New Roman"/>
          <w:sz w:val="28"/>
          <w:szCs w:val="28"/>
        </w:rPr>
      </w:pPr>
      <w:r w:rsidRPr="00BA1609">
        <w:rPr>
          <w:rFonts w:ascii="Times New Roman" w:hAnsi="Times New Roman" w:cs="Times New Roman"/>
          <w:sz w:val="28"/>
          <w:szCs w:val="28"/>
        </w:rPr>
        <w:t>7. Содействие развитию молодежных международных и межрегиональных связей.</w:t>
      </w:r>
    </w:p>
    <w:p w:rsidR="003156EA" w:rsidRPr="00BA1609" w:rsidRDefault="003156EA" w:rsidP="00131955">
      <w:pPr>
        <w:spacing w:after="0" w:line="240" w:lineRule="auto"/>
        <w:ind w:firstLine="709"/>
        <w:jc w:val="both"/>
        <w:rPr>
          <w:rFonts w:ascii="Times New Roman" w:hAnsi="Times New Roman" w:cs="Times New Roman"/>
          <w:sz w:val="28"/>
          <w:szCs w:val="28"/>
        </w:rPr>
      </w:pPr>
      <w:r w:rsidRPr="00BA1609">
        <w:rPr>
          <w:rFonts w:ascii="Times New Roman" w:hAnsi="Times New Roman" w:cs="Times New Roman"/>
          <w:sz w:val="28"/>
          <w:szCs w:val="28"/>
        </w:rPr>
        <w:t>8. Создание условий для развития экстремальных видов досуга и молодежных субкультур.</w:t>
      </w:r>
    </w:p>
    <w:p w:rsidR="003156EA" w:rsidRPr="00B94540" w:rsidRDefault="003156EA" w:rsidP="00131955">
      <w:pPr>
        <w:spacing w:after="0" w:line="240" w:lineRule="auto"/>
        <w:ind w:firstLine="709"/>
        <w:jc w:val="both"/>
        <w:rPr>
          <w:rFonts w:ascii="Times New Roman" w:hAnsi="Times New Roman" w:cs="Times New Roman"/>
          <w:sz w:val="28"/>
          <w:szCs w:val="28"/>
        </w:rPr>
      </w:pPr>
      <w:r w:rsidRPr="00B94540">
        <w:rPr>
          <w:rFonts w:ascii="Times New Roman" w:hAnsi="Times New Roman" w:cs="Times New Roman"/>
          <w:sz w:val="28"/>
          <w:szCs w:val="28"/>
        </w:rPr>
        <w:t xml:space="preserve">В качестве основного показателя оценки степени достижения цели целевой Программы определен показатель «увеличение общего количества участников и зрителей, вовлеченных в проведение мероприятий целевой Программы». </w:t>
      </w:r>
    </w:p>
    <w:p w:rsidR="003156EA" w:rsidRPr="00611AB8" w:rsidRDefault="003156EA" w:rsidP="00131955">
      <w:pPr>
        <w:spacing w:after="0" w:line="240" w:lineRule="auto"/>
        <w:ind w:firstLine="709"/>
        <w:jc w:val="both"/>
        <w:rPr>
          <w:rFonts w:ascii="Times New Roman" w:hAnsi="Times New Roman" w:cs="Times New Roman"/>
          <w:sz w:val="28"/>
          <w:szCs w:val="28"/>
        </w:rPr>
      </w:pPr>
      <w:r w:rsidRPr="00B94540">
        <w:rPr>
          <w:rFonts w:ascii="Times New Roman" w:hAnsi="Times New Roman" w:cs="Times New Roman"/>
          <w:sz w:val="28"/>
          <w:szCs w:val="28"/>
        </w:rPr>
        <w:t xml:space="preserve">В результате реализации мероприятий ведомственной целевой </w:t>
      </w:r>
      <w:r w:rsidRPr="00AC4BED">
        <w:rPr>
          <w:rFonts w:ascii="Times New Roman" w:hAnsi="Times New Roman" w:cs="Times New Roman"/>
          <w:sz w:val="28"/>
          <w:szCs w:val="28"/>
        </w:rPr>
        <w:t>программы «Молодое поколение Калининграда» общее количество участников мероприятий увеличится с 10 852 человек до 7 570 человек в 2018 году, количество зрителей, присутствующих при проведении мероприятий, увеличится с 42 600 человек до 65 110 человек.</w:t>
      </w:r>
    </w:p>
    <w:p w:rsidR="003156EA" w:rsidRDefault="003156EA" w:rsidP="00A157BC">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lang w:eastAsia="ru-RU"/>
        </w:rPr>
      </w:pPr>
    </w:p>
    <w:p w:rsidR="003156EA" w:rsidRDefault="003156EA" w:rsidP="003A72C0">
      <w:pPr>
        <w:pStyle w:val="ListParagraph"/>
        <w:autoSpaceDE w:val="0"/>
        <w:autoSpaceDN w:val="0"/>
        <w:adjustRightInd w:val="0"/>
        <w:ind w:left="0"/>
        <w:jc w:val="center"/>
        <w:rPr>
          <w:sz w:val="28"/>
          <w:szCs w:val="28"/>
        </w:rPr>
      </w:pPr>
      <w:r w:rsidRPr="00611AB8">
        <w:rPr>
          <w:sz w:val="28"/>
          <w:szCs w:val="28"/>
        </w:rPr>
        <w:t>5. Порядок взаимодействия заказчика Программы со структурными подразделениями администрации городского округа «Город Калининград», являющимися исполнителями мероприятий Программы</w:t>
      </w:r>
    </w:p>
    <w:p w:rsidR="003156EA" w:rsidRPr="00611AB8" w:rsidRDefault="003156EA" w:rsidP="003A72C0">
      <w:pPr>
        <w:pStyle w:val="ListParagraph"/>
        <w:autoSpaceDE w:val="0"/>
        <w:autoSpaceDN w:val="0"/>
        <w:adjustRightInd w:val="0"/>
        <w:ind w:left="0"/>
        <w:jc w:val="center"/>
        <w:rPr>
          <w:sz w:val="28"/>
          <w:szCs w:val="28"/>
        </w:rPr>
      </w:pPr>
    </w:p>
    <w:p w:rsidR="003156EA" w:rsidRPr="00611AB8" w:rsidRDefault="003156EA" w:rsidP="00131955">
      <w:pPr>
        <w:spacing w:after="0" w:line="240" w:lineRule="auto"/>
        <w:ind w:firstLine="709"/>
        <w:jc w:val="both"/>
        <w:rPr>
          <w:rFonts w:ascii="Times New Roman" w:hAnsi="Times New Roman" w:cs="Times New Roman"/>
          <w:sz w:val="28"/>
          <w:szCs w:val="28"/>
        </w:rPr>
      </w:pPr>
      <w:r w:rsidRPr="00611AB8">
        <w:rPr>
          <w:rFonts w:ascii="Times New Roman" w:hAnsi="Times New Roman" w:cs="Times New Roman"/>
          <w:sz w:val="28"/>
          <w:szCs w:val="28"/>
        </w:rPr>
        <w:t>Для реализации программных мер</w:t>
      </w:r>
      <w:r>
        <w:rPr>
          <w:rFonts w:ascii="Times New Roman" w:hAnsi="Times New Roman" w:cs="Times New Roman"/>
          <w:sz w:val="28"/>
          <w:szCs w:val="28"/>
        </w:rPr>
        <w:t>оприятий</w:t>
      </w:r>
      <w:r w:rsidRPr="00611AB8">
        <w:rPr>
          <w:rFonts w:ascii="Times New Roman" w:hAnsi="Times New Roman" w:cs="Times New Roman"/>
          <w:sz w:val="28"/>
          <w:szCs w:val="28"/>
        </w:rPr>
        <w:t xml:space="preserve"> определен следующий порядок взаимодействия заказчика Программы со структурными подразделениями администрации городского округа «Город Калининград»</w:t>
      </w:r>
      <w:r>
        <w:rPr>
          <w:rFonts w:ascii="Times New Roman" w:hAnsi="Times New Roman" w:cs="Times New Roman"/>
          <w:sz w:val="28"/>
          <w:szCs w:val="28"/>
        </w:rPr>
        <w:t>, являющимися исполнителями Программы:</w:t>
      </w:r>
    </w:p>
    <w:p w:rsidR="003156EA" w:rsidRPr="00611AB8" w:rsidRDefault="003156EA" w:rsidP="00131955">
      <w:pPr>
        <w:pStyle w:val="ListParagraph"/>
        <w:numPr>
          <w:ilvl w:val="3"/>
          <w:numId w:val="20"/>
        </w:numPr>
        <w:tabs>
          <w:tab w:val="clear" w:pos="2880"/>
          <w:tab w:val="num" w:pos="709"/>
        </w:tabs>
        <w:ind w:left="0" w:firstLine="709"/>
        <w:jc w:val="both"/>
        <w:rPr>
          <w:sz w:val="28"/>
          <w:szCs w:val="28"/>
        </w:rPr>
      </w:pPr>
      <w:r w:rsidRPr="00611AB8">
        <w:rPr>
          <w:sz w:val="28"/>
          <w:szCs w:val="28"/>
        </w:rPr>
        <w:t>Комитет по социальной политике администрации городского округа «Город Калининград»:</w:t>
      </w:r>
    </w:p>
    <w:p w:rsidR="003156EA" w:rsidRPr="00AC4BED" w:rsidRDefault="003156EA" w:rsidP="00131955">
      <w:pPr>
        <w:pStyle w:val="ListParagraph"/>
        <w:ind w:left="0" w:firstLine="709"/>
        <w:jc w:val="both"/>
        <w:rPr>
          <w:sz w:val="28"/>
          <w:szCs w:val="28"/>
        </w:rPr>
      </w:pPr>
      <w:r w:rsidRPr="00611AB8">
        <w:rPr>
          <w:sz w:val="28"/>
          <w:szCs w:val="28"/>
        </w:rPr>
        <w:t xml:space="preserve">– представляет ежеквартальные отчеты о выполнении мероприятий Программы с указанием качественных и количественных показателей с пояснительной запиской с указанием причин отклонений фактических значений от плановых и принимаемых мер по их устранению в комитет экономики, финансов и контроля в течение 15 календарных дней по истечении </w:t>
      </w:r>
      <w:r w:rsidRPr="00AC4BED">
        <w:rPr>
          <w:sz w:val="28"/>
          <w:szCs w:val="28"/>
        </w:rPr>
        <w:t>отчетного квартала (по форме согласно приложению № 5 к постановлению администрации городского округа «Город Калининград» от 12.09.2013 № 1392 (в действующей редакции) «Об утверждении Порядка разработки, реализации и оценки эффективности муниципальных программ» (далее – Порядок)</w:t>
      </w:r>
      <w:r>
        <w:rPr>
          <w:sz w:val="28"/>
          <w:szCs w:val="28"/>
        </w:rPr>
        <w:t>)</w:t>
      </w:r>
      <w:r w:rsidRPr="00AC4BED">
        <w:rPr>
          <w:sz w:val="28"/>
          <w:szCs w:val="28"/>
        </w:rPr>
        <w:t>;</w:t>
      </w:r>
    </w:p>
    <w:p w:rsidR="003156EA" w:rsidRPr="00AC4BED" w:rsidRDefault="003156EA" w:rsidP="00131955">
      <w:pPr>
        <w:spacing w:after="0" w:line="240" w:lineRule="auto"/>
        <w:ind w:firstLine="709"/>
        <w:jc w:val="both"/>
        <w:rPr>
          <w:rFonts w:ascii="Times New Roman" w:hAnsi="Times New Roman" w:cs="Times New Roman"/>
          <w:sz w:val="28"/>
          <w:szCs w:val="28"/>
        </w:rPr>
      </w:pPr>
      <w:r w:rsidRPr="00AC4BED">
        <w:rPr>
          <w:rFonts w:ascii="Times New Roman" w:hAnsi="Times New Roman" w:cs="Times New Roman"/>
          <w:sz w:val="28"/>
          <w:szCs w:val="28"/>
        </w:rPr>
        <w:t>– представляет отчет о выполнении Программы и достижении установленных показателей в комитет экономики, финансов и контроля ежегодно в срок до 1 марта (по форме согласно приложению № 6 к Порядку);</w:t>
      </w:r>
    </w:p>
    <w:p w:rsidR="003156EA" w:rsidRPr="00AC4BED" w:rsidRDefault="003156EA" w:rsidP="00131955">
      <w:pPr>
        <w:spacing w:after="0" w:line="240" w:lineRule="auto"/>
        <w:ind w:firstLine="709"/>
        <w:jc w:val="both"/>
        <w:rPr>
          <w:rFonts w:ascii="Times New Roman" w:hAnsi="Times New Roman" w:cs="Times New Roman"/>
          <w:sz w:val="28"/>
          <w:szCs w:val="28"/>
        </w:rPr>
      </w:pPr>
      <w:r w:rsidRPr="00AC4BED">
        <w:rPr>
          <w:rFonts w:ascii="Times New Roman" w:hAnsi="Times New Roman" w:cs="Times New Roman"/>
          <w:sz w:val="28"/>
          <w:szCs w:val="28"/>
        </w:rPr>
        <w:t>– вносит предложения по формированию адресной инвестиционной программы по отрасли «Физическая культура и спорт»;</w:t>
      </w:r>
    </w:p>
    <w:p w:rsidR="003156EA" w:rsidRPr="00AC4BED" w:rsidRDefault="003156EA" w:rsidP="00131955">
      <w:pPr>
        <w:spacing w:after="0" w:line="240" w:lineRule="auto"/>
        <w:ind w:firstLine="709"/>
        <w:jc w:val="both"/>
        <w:rPr>
          <w:rFonts w:ascii="Times New Roman" w:hAnsi="Times New Roman" w:cs="Times New Roman"/>
          <w:sz w:val="28"/>
          <w:szCs w:val="28"/>
        </w:rPr>
      </w:pPr>
      <w:r w:rsidRPr="00AC4BED">
        <w:rPr>
          <w:rFonts w:ascii="Times New Roman" w:hAnsi="Times New Roman" w:cs="Times New Roman"/>
          <w:sz w:val="28"/>
          <w:szCs w:val="28"/>
        </w:rPr>
        <w:t>– выступает в качестве заказчика по объектам строительства и реконструкции учреждений спорта.</w:t>
      </w:r>
    </w:p>
    <w:p w:rsidR="003156EA" w:rsidRPr="00AC4BED" w:rsidRDefault="003156EA" w:rsidP="00131955">
      <w:pPr>
        <w:spacing w:after="0" w:line="240" w:lineRule="auto"/>
        <w:ind w:firstLine="709"/>
        <w:jc w:val="both"/>
        <w:rPr>
          <w:rFonts w:ascii="Times New Roman" w:hAnsi="Times New Roman" w:cs="Times New Roman"/>
          <w:sz w:val="28"/>
          <w:szCs w:val="28"/>
        </w:rPr>
      </w:pPr>
      <w:r w:rsidRPr="00AC4BED">
        <w:rPr>
          <w:rFonts w:ascii="Times New Roman" w:hAnsi="Times New Roman" w:cs="Times New Roman"/>
          <w:sz w:val="28"/>
          <w:szCs w:val="28"/>
        </w:rPr>
        <w:t>2.</w:t>
      </w:r>
      <w:r w:rsidRPr="00AC4BED">
        <w:rPr>
          <w:rFonts w:ascii="Times New Roman" w:hAnsi="Times New Roman" w:cs="Times New Roman"/>
          <w:sz w:val="28"/>
          <w:szCs w:val="28"/>
        </w:rPr>
        <w:tab/>
        <w:t>Комитет архитектуры и строительства администрации городского округа «Город Калининград»:</w:t>
      </w:r>
    </w:p>
    <w:p w:rsidR="003156EA" w:rsidRPr="00AC4BED" w:rsidRDefault="003156EA" w:rsidP="00131955">
      <w:pPr>
        <w:spacing w:after="0" w:line="240" w:lineRule="auto"/>
        <w:ind w:firstLine="709"/>
        <w:jc w:val="both"/>
        <w:rPr>
          <w:rFonts w:ascii="Times New Roman" w:hAnsi="Times New Roman" w:cs="Times New Roman"/>
          <w:sz w:val="28"/>
          <w:szCs w:val="28"/>
        </w:rPr>
      </w:pPr>
      <w:r w:rsidRPr="00AC4BED">
        <w:rPr>
          <w:rFonts w:ascii="Times New Roman" w:hAnsi="Times New Roman" w:cs="Times New Roman"/>
          <w:sz w:val="28"/>
          <w:szCs w:val="28"/>
        </w:rPr>
        <w:t>– принимает участие в подготовке предложений по формированию адресной инвестиционной программы по отрасли «Физическая культура и спорт»;</w:t>
      </w:r>
    </w:p>
    <w:p w:rsidR="003156EA" w:rsidRPr="00AC4BED" w:rsidRDefault="003156EA" w:rsidP="00131955">
      <w:pPr>
        <w:spacing w:after="0" w:line="240" w:lineRule="auto"/>
        <w:ind w:firstLine="709"/>
        <w:jc w:val="both"/>
        <w:rPr>
          <w:rFonts w:ascii="Times New Roman" w:hAnsi="Times New Roman" w:cs="Times New Roman"/>
          <w:sz w:val="28"/>
          <w:szCs w:val="28"/>
        </w:rPr>
      </w:pPr>
      <w:r w:rsidRPr="00AC4BED">
        <w:rPr>
          <w:rFonts w:ascii="Times New Roman" w:hAnsi="Times New Roman" w:cs="Times New Roman"/>
          <w:sz w:val="28"/>
          <w:szCs w:val="28"/>
        </w:rPr>
        <w:t xml:space="preserve">– ежеквартально в срок до 10 числа месяца, следующего за отчетным, представляет в комитет по социальной политике отчет о выполнении мероприятий по строительству по форме, установленной постановлением администрации городского округа «Город Калининград» от 12.09.2013 № 1392 </w:t>
      </w:r>
      <w:r w:rsidRPr="00AC4BED">
        <w:rPr>
          <w:rFonts w:ascii="Times New Roman" w:hAnsi="Times New Roman" w:cs="Times New Roman"/>
          <w:sz w:val="28"/>
          <w:szCs w:val="28"/>
          <w:lang w:eastAsia="ru-RU"/>
        </w:rPr>
        <w:t>(в действующей редакции)</w:t>
      </w:r>
      <w:r w:rsidRPr="00AC4BED">
        <w:rPr>
          <w:rFonts w:ascii="Times New Roman" w:hAnsi="Times New Roman" w:cs="Times New Roman"/>
          <w:sz w:val="28"/>
          <w:szCs w:val="28"/>
        </w:rPr>
        <w:t xml:space="preserve"> «Об утверждении Порядка разработки, реализации и оценки эффективности муниципальных программ»; </w:t>
      </w:r>
    </w:p>
    <w:p w:rsidR="003156EA" w:rsidRPr="00611AB8" w:rsidRDefault="003156EA" w:rsidP="00131955">
      <w:pPr>
        <w:spacing w:after="0" w:line="240" w:lineRule="auto"/>
        <w:ind w:firstLine="709"/>
        <w:jc w:val="both"/>
        <w:rPr>
          <w:rFonts w:ascii="Times New Roman" w:hAnsi="Times New Roman" w:cs="Times New Roman"/>
          <w:sz w:val="28"/>
          <w:szCs w:val="28"/>
        </w:rPr>
      </w:pPr>
      <w:r w:rsidRPr="00AC4BED">
        <w:rPr>
          <w:rFonts w:ascii="Times New Roman" w:hAnsi="Times New Roman" w:cs="Times New Roman"/>
          <w:sz w:val="28"/>
          <w:szCs w:val="28"/>
        </w:rPr>
        <w:t>– представляет финансово-экономическое обоснование необходимости</w:t>
      </w:r>
      <w:r w:rsidRPr="00611AB8">
        <w:rPr>
          <w:rFonts w:ascii="Times New Roman" w:hAnsi="Times New Roman" w:cs="Times New Roman"/>
          <w:sz w:val="28"/>
          <w:szCs w:val="28"/>
        </w:rPr>
        <w:t xml:space="preserve"> строительства и реконструкции объектов, включенных в адресную инвестиционную программу;</w:t>
      </w:r>
    </w:p>
    <w:p w:rsidR="003156EA" w:rsidRPr="00611AB8" w:rsidRDefault="003156EA" w:rsidP="00131955">
      <w:pPr>
        <w:spacing w:after="0" w:line="240" w:lineRule="auto"/>
        <w:ind w:firstLine="709"/>
        <w:jc w:val="both"/>
        <w:rPr>
          <w:rFonts w:ascii="Times New Roman" w:hAnsi="Times New Roman" w:cs="Times New Roman"/>
          <w:sz w:val="28"/>
          <w:szCs w:val="28"/>
        </w:rPr>
      </w:pPr>
      <w:r w:rsidRPr="00611AB8">
        <w:rPr>
          <w:rFonts w:ascii="Times New Roman" w:hAnsi="Times New Roman" w:cs="Times New Roman"/>
          <w:sz w:val="28"/>
          <w:szCs w:val="28"/>
        </w:rPr>
        <w:t>– организует проведение экспертизы и подготовку заключений для согласования проектно-сметной документации;</w:t>
      </w:r>
    </w:p>
    <w:p w:rsidR="003156EA" w:rsidRPr="00611AB8" w:rsidRDefault="003156EA" w:rsidP="00131955">
      <w:pPr>
        <w:spacing w:after="0" w:line="240" w:lineRule="auto"/>
        <w:ind w:firstLine="709"/>
        <w:jc w:val="both"/>
        <w:rPr>
          <w:rFonts w:ascii="Times New Roman" w:hAnsi="Times New Roman" w:cs="Times New Roman"/>
          <w:sz w:val="28"/>
          <w:szCs w:val="28"/>
        </w:rPr>
      </w:pPr>
      <w:r w:rsidRPr="00611AB8">
        <w:rPr>
          <w:rFonts w:ascii="Times New Roman" w:hAnsi="Times New Roman" w:cs="Times New Roman"/>
          <w:sz w:val="28"/>
          <w:szCs w:val="28"/>
        </w:rPr>
        <w:t>– осуществляет контроль выполнения строительных работ;</w:t>
      </w:r>
    </w:p>
    <w:p w:rsidR="003156EA" w:rsidRPr="00611AB8" w:rsidRDefault="003156EA" w:rsidP="00131955">
      <w:pPr>
        <w:spacing w:after="0" w:line="240" w:lineRule="auto"/>
        <w:ind w:firstLine="709"/>
        <w:jc w:val="both"/>
        <w:rPr>
          <w:rFonts w:ascii="Times New Roman" w:hAnsi="Times New Roman" w:cs="Times New Roman"/>
          <w:sz w:val="28"/>
          <w:szCs w:val="28"/>
        </w:rPr>
      </w:pPr>
      <w:r w:rsidRPr="00611AB8">
        <w:rPr>
          <w:rFonts w:ascii="Times New Roman" w:hAnsi="Times New Roman" w:cs="Times New Roman"/>
          <w:sz w:val="28"/>
          <w:szCs w:val="28"/>
        </w:rPr>
        <w:t xml:space="preserve">– ежеквартально запрашивает </w:t>
      </w:r>
      <w:r>
        <w:rPr>
          <w:rFonts w:ascii="Times New Roman" w:hAnsi="Times New Roman" w:cs="Times New Roman"/>
          <w:sz w:val="28"/>
          <w:szCs w:val="28"/>
        </w:rPr>
        <w:t xml:space="preserve">у подрядчика </w:t>
      </w:r>
      <w:r w:rsidRPr="00611AB8">
        <w:rPr>
          <w:rFonts w:ascii="Times New Roman" w:hAnsi="Times New Roman" w:cs="Times New Roman"/>
          <w:sz w:val="28"/>
          <w:szCs w:val="28"/>
        </w:rPr>
        <w:t>информацию о выполнении мероприятий по строительству, о фактически произведенных перечислениях текущего финансирования;</w:t>
      </w:r>
    </w:p>
    <w:p w:rsidR="003156EA" w:rsidRPr="00611AB8" w:rsidRDefault="003156EA" w:rsidP="00131955">
      <w:pPr>
        <w:spacing w:after="0" w:line="240" w:lineRule="auto"/>
        <w:ind w:firstLine="709"/>
        <w:jc w:val="both"/>
        <w:rPr>
          <w:rFonts w:ascii="Times New Roman" w:hAnsi="Times New Roman" w:cs="Times New Roman"/>
          <w:sz w:val="28"/>
          <w:szCs w:val="28"/>
        </w:rPr>
      </w:pPr>
      <w:r w:rsidRPr="00611AB8">
        <w:rPr>
          <w:rFonts w:ascii="Times New Roman" w:hAnsi="Times New Roman" w:cs="Times New Roman"/>
          <w:sz w:val="28"/>
          <w:szCs w:val="28"/>
        </w:rPr>
        <w:t>– информирует комитет по социальной политике о фактически произведенных перечислениях текущего финансирования.</w:t>
      </w:r>
    </w:p>
    <w:p w:rsidR="003156EA" w:rsidRPr="00611AB8" w:rsidRDefault="003156EA" w:rsidP="00131955">
      <w:pPr>
        <w:spacing w:after="0" w:line="240" w:lineRule="auto"/>
        <w:ind w:firstLine="709"/>
        <w:jc w:val="both"/>
        <w:rPr>
          <w:rFonts w:ascii="Times New Roman" w:hAnsi="Times New Roman" w:cs="Times New Roman"/>
          <w:sz w:val="28"/>
          <w:szCs w:val="28"/>
        </w:rPr>
      </w:pPr>
      <w:r w:rsidRPr="00611AB8">
        <w:rPr>
          <w:rFonts w:ascii="Times New Roman" w:hAnsi="Times New Roman" w:cs="Times New Roman"/>
          <w:sz w:val="28"/>
          <w:szCs w:val="28"/>
        </w:rPr>
        <w:t>Текущее управление реализацией Программы осуществляется ответственным исполнителем – комитетом по социальной политике, который:</w:t>
      </w:r>
    </w:p>
    <w:p w:rsidR="003156EA" w:rsidRPr="00611AB8" w:rsidRDefault="003156EA" w:rsidP="00131955">
      <w:pPr>
        <w:spacing w:after="0" w:line="240" w:lineRule="auto"/>
        <w:ind w:firstLine="709"/>
        <w:jc w:val="both"/>
        <w:rPr>
          <w:rFonts w:ascii="Times New Roman" w:hAnsi="Times New Roman" w:cs="Times New Roman"/>
          <w:sz w:val="28"/>
          <w:szCs w:val="28"/>
        </w:rPr>
      </w:pPr>
      <w:r w:rsidRPr="00611AB8">
        <w:rPr>
          <w:rFonts w:ascii="Times New Roman" w:hAnsi="Times New Roman" w:cs="Times New Roman"/>
          <w:sz w:val="28"/>
          <w:szCs w:val="28"/>
        </w:rPr>
        <w:t xml:space="preserve">– организует деятельность по </w:t>
      </w:r>
      <w:r>
        <w:rPr>
          <w:rFonts w:ascii="Times New Roman" w:hAnsi="Times New Roman" w:cs="Times New Roman"/>
          <w:sz w:val="28"/>
          <w:szCs w:val="28"/>
        </w:rPr>
        <w:t>реализации основных</w:t>
      </w:r>
      <w:r w:rsidRPr="00611AB8">
        <w:rPr>
          <w:rFonts w:ascii="Times New Roman" w:hAnsi="Times New Roman" w:cs="Times New Roman"/>
          <w:sz w:val="28"/>
          <w:szCs w:val="28"/>
        </w:rPr>
        <w:t xml:space="preserve"> направлени</w:t>
      </w:r>
      <w:r>
        <w:rPr>
          <w:rFonts w:ascii="Times New Roman" w:hAnsi="Times New Roman" w:cs="Times New Roman"/>
          <w:sz w:val="28"/>
          <w:szCs w:val="28"/>
        </w:rPr>
        <w:t>й</w:t>
      </w:r>
      <w:r w:rsidRPr="00611AB8">
        <w:rPr>
          <w:rFonts w:ascii="Times New Roman" w:hAnsi="Times New Roman" w:cs="Times New Roman"/>
          <w:sz w:val="28"/>
          <w:szCs w:val="28"/>
        </w:rPr>
        <w:t xml:space="preserve"> Программы;</w:t>
      </w:r>
    </w:p>
    <w:p w:rsidR="003156EA" w:rsidRPr="00611AB8" w:rsidRDefault="003156EA" w:rsidP="00131955">
      <w:pPr>
        <w:spacing w:after="0" w:line="240" w:lineRule="auto"/>
        <w:ind w:firstLine="709"/>
        <w:jc w:val="both"/>
        <w:rPr>
          <w:rFonts w:ascii="Times New Roman" w:hAnsi="Times New Roman" w:cs="Times New Roman"/>
          <w:sz w:val="28"/>
          <w:szCs w:val="28"/>
        </w:rPr>
      </w:pPr>
      <w:r w:rsidRPr="00611AB8">
        <w:rPr>
          <w:rFonts w:ascii="Times New Roman" w:hAnsi="Times New Roman" w:cs="Times New Roman"/>
          <w:sz w:val="28"/>
          <w:szCs w:val="28"/>
        </w:rPr>
        <w:t xml:space="preserve">– организует оценку объема финансовых затрат, необходимых для реализации Программы. </w:t>
      </w:r>
    </w:p>
    <w:p w:rsidR="003156EA" w:rsidRPr="00611AB8" w:rsidRDefault="003156EA" w:rsidP="00C977EC">
      <w:pPr>
        <w:autoSpaceDE w:val="0"/>
        <w:autoSpaceDN w:val="0"/>
        <w:adjustRightInd w:val="0"/>
        <w:spacing w:after="0" w:line="240" w:lineRule="auto"/>
        <w:jc w:val="both"/>
        <w:rPr>
          <w:sz w:val="20"/>
          <w:szCs w:val="20"/>
        </w:rPr>
      </w:pPr>
    </w:p>
    <w:p w:rsidR="003156EA" w:rsidRPr="00611AB8" w:rsidRDefault="003156EA" w:rsidP="008C2864">
      <w:pPr>
        <w:autoSpaceDE w:val="0"/>
        <w:autoSpaceDN w:val="0"/>
        <w:adjustRightInd w:val="0"/>
        <w:spacing w:after="120" w:line="240" w:lineRule="auto"/>
        <w:jc w:val="center"/>
        <w:rPr>
          <w:rFonts w:ascii="Times New Roman" w:hAnsi="Times New Roman" w:cs="Times New Roman"/>
          <w:sz w:val="28"/>
          <w:szCs w:val="28"/>
        </w:rPr>
      </w:pPr>
      <w:r w:rsidRPr="00611AB8">
        <w:rPr>
          <w:rFonts w:ascii="Times New Roman" w:hAnsi="Times New Roman" w:cs="Times New Roman"/>
          <w:sz w:val="28"/>
          <w:szCs w:val="28"/>
        </w:rPr>
        <w:t>6.</w:t>
      </w:r>
      <w:r w:rsidRPr="00611AB8">
        <w:rPr>
          <w:rFonts w:ascii="Times New Roman" w:hAnsi="Times New Roman" w:cs="Times New Roman"/>
          <w:sz w:val="28"/>
          <w:szCs w:val="28"/>
          <w:lang w:val="en-US"/>
        </w:rPr>
        <w:t> </w:t>
      </w:r>
      <w:r w:rsidRPr="00611AB8">
        <w:rPr>
          <w:rFonts w:ascii="Times New Roman" w:hAnsi="Times New Roman" w:cs="Times New Roman"/>
          <w:sz w:val="28"/>
          <w:szCs w:val="28"/>
        </w:rPr>
        <w:t>Критерии качества выполнения мероприятий, применяемые при оценке выполнения мероприятий Программы муниципальными учреждениями и сторонними орг</w:t>
      </w:r>
      <w:r>
        <w:rPr>
          <w:rFonts w:ascii="Times New Roman" w:hAnsi="Times New Roman" w:cs="Times New Roman"/>
          <w:sz w:val="28"/>
          <w:szCs w:val="28"/>
        </w:rPr>
        <w:t>анизациями</w:t>
      </w:r>
    </w:p>
    <w:p w:rsidR="003156EA" w:rsidRPr="00611AB8" w:rsidRDefault="003156EA" w:rsidP="00333574">
      <w:pPr>
        <w:autoSpaceDE w:val="0"/>
        <w:autoSpaceDN w:val="0"/>
        <w:adjustRightInd w:val="0"/>
        <w:spacing w:before="240" w:after="0" w:line="240" w:lineRule="auto"/>
        <w:ind w:firstLine="709"/>
        <w:jc w:val="both"/>
        <w:rPr>
          <w:rFonts w:ascii="Times New Roman" w:hAnsi="Times New Roman" w:cs="Times New Roman"/>
          <w:sz w:val="28"/>
          <w:szCs w:val="28"/>
        </w:rPr>
      </w:pPr>
      <w:r w:rsidRPr="00611AB8">
        <w:rPr>
          <w:rFonts w:ascii="Times New Roman" w:hAnsi="Times New Roman" w:cs="Times New Roman"/>
          <w:sz w:val="28"/>
          <w:szCs w:val="28"/>
        </w:rPr>
        <w:t xml:space="preserve">За качественное исполнение мероприятий принимается стопроцентное исполнение муниципальных заданий подведомственными учреждениями, выполненные в полном объеме и в срок технические задания на проведение мероприятий организациями – победителями конкурсных процедур и учреждениями, получившими целевую субсидию на выполнение мероприятий. </w:t>
      </w:r>
    </w:p>
    <w:p w:rsidR="003156EA" w:rsidRPr="00611AB8" w:rsidRDefault="003156EA" w:rsidP="00333574">
      <w:pPr>
        <w:autoSpaceDE w:val="0"/>
        <w:autoSpaceDN w:val="0"/>
        <w:adjustRightInd w:val="0"/>
        <w:spacing w:after="0" w:line="240" w:lineRule="auto"/>
        <w:ind w:firstLine="709"/>
        <w:jc w:val="both"/>
        <w:rPr>
          <w:rFonts w:ascii="Times New Roman" w:hAnsi="Times New Roman" w:cs="Times New Roman"/>
          <w:sz w:val="28"/>
          <w:szCs w:val="28"/>
        </w:rPr>
      </w:pPr>
      <w:r w:rsidRPr="00611AB8">
        <w:rPr>
          <w:rFonts w:ascii="Times New Roman" w:hAnsi="Times New Roman" w:cs="Times New Roman"/>
          <w:sz w:val="28"/>
          <w:szCs w:val="28"/>
        </w:rPr>
        <w:t>Критерии качества выполнения мероприятий, применяемые для оценки выполнения Программы муниципальными учреждениями и сторонними организациями:</w:t>
      </w:r>
    </w:p>
    <w:p w:rsidR="003156EA" w:rsidRPr="00611AB8" w:rsidRDefault="003156EA" w:rsidP="002079AD">
      <w:pPr>
        <w:numPr>
          <w:ilvl w:val="0"/>
          <w:numId w:val="29"/>
        </w:numPr>
        <w:tabs>
          <w:tab w:val="clear" w:pos="1068"/>
          <w:tab w:val="left" w:pos="1134"/>
        </w:tabs>
        <w:spacing w:after="0" w:line="240" w:lineRule="auto"/>
        <w:ind w:left="0" w:firstLine="708"/>
        <w:jc w:val="both"/>
        <w:rPr>
          <w:rFonts w:ascii="Times New Roman" w:hAnsi="Times New Roman" w:cs="Times New Roman"/>
          <w:sz w:val="28"/>
          <w:szCs w:val="28"/>
        </w:rPr>
      </w:pPr>
      <w:r w:rsidRPr="00611AB8">
        <w:rPr>
          <w:rFonts w:ascii="Times New Roman" w:hAnsi="Times New Roman" w:cs="Times New Roman"/>
          <w:sz w:val="28"/>
          <w:szCs w:val="28"/>
        </w:rPr>
        <w:t>Отчеты подведомственных комитету по социальной политике учреждений.</w:t>
      </w:r>
    </w:p>
    <w:p w:rsidR="003156EA" w:rsidRPr="00611AB8" w:rsidRDefault="003156EA" w:rsidP="00ED66FE">
      <w:pPr>
        <w:numPr>
          <w:ilvl w:val="0"/>
          <w:numId w:val="29"/>
        </w:numPr>
        <w:spacing w:after="0" w:line="240" w:lineRule="auto"/>
        <w:jc w:val="both"/>
        <w:rPr>
          <w:rFonts w:ascii="Times New Roman" w:hAnsi="Times New Roman" w:cs="Times New Roman"/>
          <w:sz w:val="28"/>
          <w:szCs w:val="28"/>
        </w:rPr>
      </w:pPr>
      <w:r w:rsidRPr="00611AB8">
        <w:rPr>
          <w:rFonts w:ascii="Times New Roman" w:hAnsi="Times New Roman" w:cs="Times New Roman"/>
          <w:sz w:val="28"/>
          <w:szCs w:val="28"/>
        </w:rPr>
        <w:t>Аналитические справки, приказы комитета по социальной политике.</w:t>
      </w:r>
    </w:p>
    <w:p w:rsidR="003156EA" w:rsidRPr="00611AB8" w:rsidRDefault="003156EA" w:rsidP="00ED66FE">
      <w:pPr>
        <w:numPr>
          <w:ilvl w:val="0"/>
          <w:numId w:val="29"/>
        </w:numPr>
        <w:spacing w:after="0" w:line="240" w:lineRule="auto"/>
        <w:jc w:val="both"/>
        <w:rPr>
          <w:rFonts w:ascii="Times New Roman" w:hAnsi="Times New Roman" w:cs="Times New Roman"/>
          <w:sz w:val="28"/>
          <w:szCs w:val="28"/>
        </w:rPr>
      </w:pPr>
      <w:r w:rsidRPr="00611AB8">
        <w:rPr>
          <w:rFonts w:ascii="Times New Roman" w:hAnsi="Times New Roman" w:cs="Times New Roman"/>
          <w:sz w:val="28"/>
          <w:szCs w:val="28"/>
        </w:rPr>
        <w:t>Акты выполненных работ.</w:t>
      </w:r>
    </w:p>
    <w:p w:rsidR="003156EA" w:rsidRPr="00C977EC" w:rsidRDefault="003156EA" w:rsidP="00C977EC">
      <w:pPr>
        <w:pStyle w:val="ListParagraph"/>
        <w:numPr>
          <w:ilvl w:val="0"/>
          <w:numId w:val="29"/>
        </w:numPr>
        <w:autoSpaceDE w:val="0"/>
        <w:autoSpaceDN w:val="0"/>
        <w:adjustRightInd w:val="0"/>
        <w:spacing w:after="160" w:line="259" w:lineRule="auto"/>
        <w:jc w:val="both"/>
        <w:rPr>
          <w:sz w:val="28"/>
          <w:szCs w:val="28"/>
        </w:rPr>
      </w:pPr>
      <w:r w:rsidRPr="00611AB8">
        <w:rPr>
          <w:sz w:val="28"/>
          <w:szCs w:val="28"/>
        </w:rPr>
        <w:t>Акты ввода зданий (объектов строи</w:t>
      </w:r>
      <w:r w:rsidRPr="00C977EC">
        <w:rPr>
          <w:sz w:val="28"/>
          <w:szCs w:val="28"/>
        </w:rPr>
        <w:t>тельства) в эксплуатацию.</w:t>
      </w:r>
    </w:p>
    <w:sectPr w:rsidR="003156EA" w:rsidRPr="00C977EC" w:rsidSect="005A3D12">
      <w:headerReference w:type="default" r:id="rId10"/>
      <w:headerReference w:type="first" r:id="rId11"/>
      <w:pgSz w:w="11905" w:h="16838" w:code="9"/>
      <w:pgMar w:top="851" w:right="706" w:bottom="426" w:left="1701" w:header="720"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56EA" w:rsidRDefault="003156EA">
      <w:pPr>
        <w:spacing w:after="0" w:line="240" w:lineRule="auto"/>
      </w:pPr>
      <w:r>
        <w:separator/>
      </w:r>
    </w:p>
  </w:endnote>
  <w:endnote w:type="continuationSeparator" w:id="0">
    <w:p w:rsidR="003156EA" w:rsidRDefault="003156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56EA" w:rsidRDefault="003156EA">
      <w:pPr>
        <w:spacing w:after="0" w:line="240" w:lineRule="auto"/>
      </w:pPr>
      <w:r>
        <w:separator/>
      </w:r>
    </w:p>
  </w:footnote>
  <w:footnote w:type="continuationSeparator" w:id="0">
    <w:p w:rsidR="003156EA" w:rsidRDefault="003156E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6EA" w:rsidRPr="00E40B35" w:rsidRDefault="003156EA" w:rsidP="00A1781B">
    <w:pPr>
      <w:pStyle w:val="Header"/>
      <w:jc w:val="center"/>
      <w:rPr>
        <w:rFonts w:ascii="Times New Roman" w:hAnsi="Times New Roman" w:cs="Times New Roman"/>
        <w:sz w:val="26"/>
        <w:szCs w:val="26"/>
      </w:rPr>
    </w:pPr>
    <w:r w:rsidRPr="00E40B35">
      <w:rPr>
        <w:rFonts w:ascii="Times New Roman" w:hAnsi="Times New Roman" w:cs="Times New Roman"/>
        <w:sz w:val="26"/>
        <w:szCs w:val="26"/>
      </w:rPr>
      <w:fldChar w:fldCharType="begin"/>
    </w:r>
    <w:r w:rsidRPr="00E40B35">
      <w:rPr>
        <w:rFonts w:ascii="Times New Roman" w:hAnsi="Times New Roman" w:cs="Times New Roman"/>
        <w:sz w:val="26"/>
        <w:szCs w:val="26"/>
      </w:rPr>
      <w:instrText>PAGE   \* MERGEFORMAT</w:instrText>
    </w:r>
    <w:r w:rsidRPr="00E40B35">
      <w:rPr>
        <w:rFonts w:ascii="Times New Roman" w:hAnsi="Times New Roman" w:cs="Times New Roman"/>
        <w:sz w:val="26"/>
        <w:szCs w:val="26"/>
      </w:rPr>
      <w:fldChar w:fldCharType="separate"/>
    </w:r>
    <w:r>
      <w:rPr>
        <w:rFonts w:ascii="Times New Roman" w:hAnsi="Times New Roman" w:cs="Times New Roman"/>
        <w:noProof/>
        <w:sz w:val="26"/>
        <w:szCs w:val="26"/>
      </w:rPr>
      <w:t>13</w:t>
    </w:r>
    <w:r w:rsidRPr="00E40B35">
      <w:rPr>
        <w:rFonts w:ascii="Times New Roman" w:hAnsi="Times New Roman" w:cs="Times New Roman"/>
        <w:sz w:val="26"/>
        <w:szCs w:val="26"/>
      </w:rPr>
      <w:fldChar w:fldCharType="end"/>
    </w:r>
  </w:p>
  <w:p w:rsidR="003156EA" w:rsidRPr="005A3D12" w:rsidRDefault="003156EA">
    <w:pPr>
      <w:pStyle w:val="Header"/>
      <w:rPr>
        <w:rFonts w:ascii="Times New Roman" w:hAnsi="Times New Roman" w:cs="Times New Roman"/>
        <w:sz w:val="4"/>
        <w:szCs w:val="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6EA" w:rsidRPr="0052237A" w:rsidRDefault="003156EA" w:rsidP="0052237A">
    <w:pPr>
      <w:pStyle w:val="Header"/>
      <w:jc w:val="center"/>
      <w:rPr>
        <w:rFonts w:ascii="Times New Roman" w:hAnsi="Times New Roman" w:cs="Times New Roman"/>
        <w:sz w:val="26"/>
        <w:szCs w:val="26"/>
        <w:lang/>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82E7B"/>
    <w:multiLevelType w:val="hybridMultilevel"/>
    <w:tmpl w:val="7F568D18"/>
    <w:lvl w:ilvl="0" w:tplc="3EAE1F0C">
      <w:start w:val="6"/>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
    <w:nsid w:val="04EA2CDE"/>
    <w:multiLevelType w:val="hybridMultilevel"/>
    <w:tmpl w:val="56D460BC"/>
    <w:lvl w:ilvl="0" w:tplc="2BBA0440">
      <w:start w:val="1"/>
      <w:numFmt w:val="upperRoman"/>
      <w:lvlText w:val="%1."/>
      <w:lvlJc w:val="left"/>
      <w:pPr>
        <w:ind w:left="1440" w:hanging="72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nsid w:val="090237F9"/>
    <w:multiLevelType w:val="hybridMultilevel"/>
    <w:tmpl w:val="F32432EE"/>
    <w:lvl w:ilvl="0" w:tplc="D838560E">
      <w:start w:val="1"/>
      <w:numFmt w:val="bullet"/>
      <w:lvlText w:val=""/>
      <w:lvlJc w:val="left"/>
      <w:pPr>
        <w:tabs>
          <w:tab w:val="num" w:pos="1295"/>
        </w:tabs>
        <w:ind w:left="1295"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C6D61F5"/>
    <w:multiLevelType w:val="hybridMultilevel"/>
    <w:tmpl w:val="7BCA6726"/>
    <w:lvl w:ilvl="0" w:tplc="A7BA03D4">
      <w:start w:val="1"/>
      <w:numFmt w:val="decimal"/>
      <w:lvlText w:val="%1."/>
      <w:lvlJc w:val="left"/>
      <w:pPr>
        <w:ind w:left="3087"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FEA37EF"/>
    <w:multiLevelType w:val="hybridMultilevel"/>
    <w:tmpl w:val="53A69C40"/>
    <w:lvl w:ilvl="0" w:tplc="05E0E0BE">
      <w:start w:val="1"/>
      <w:numFmt w:val="decimal"/>
      <w:lvlText w:val="1.8.%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04B4456"/>
    <w:multiLevelType w:val="hybridMultilevel"/>
    <w:tmpl w:val="CA00F8EA"/>
    <w:lvl w:ilvl="0" w:tplc="2BD4E418">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13E576D5"/>
    <w:multiLevelType w:val="multilevel"/>
    <w:tmpl w:val="46F44F3C"/>
    <w:lvl w:ilvl="0">
      <w:start w:val="3"/>
      <w:numFmt w:val="decimal"/>
      <w:lvlText w:val="%1."/>
      <w:lvlJc w:val="left"/>
      <w:pPr>
        <w:ind w:left="734"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54D54EE"/>
    <w:multiLevelType w:val="hybridMultilevel"/>
    <w:tmpl w:val="D256C656"/>
    <w:lvl w:ilvl="0" w:tplc="421EDAAA">
      <w:start w:val="1"/>
      <w:numFmt w:val="decimal"/>
      <w:lvlText w:val="1.9.%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9FA37CD"/>
    <w:multiLevelType w:val="hybridMultilevel"/>
    <w:tmpl w:val="3DE028EA"/>
    <w:lvl w:ilvl="0" w:tplc="0CBA8152">
      <w:start w:val="1"/>
      <w:numFmt w:val="decimal"/>
      <w:lvlText w:val="%1)"/>
      <w:lvlJc w:val="left"/>
      <w:pPr>
        <w:ind w:left="1020" w:hanging="495"/>
      </w:pPr>
      <w:rPr>
        <w:rFonts w:hint="default"/>
        <w:b w:val="0"/>
        <w:bCs w:val="0"/>
      </w:rPr>
    </w:lvl>
    <w:lvl w:ilvl="1" w:tplc="04190019">
      <w:start w:val="1"/>
      <w:numFmt w:val="lowerLetter"/>
      <w:lvlText w:val="%2."/>
      <w:lvlJc w:val="left"/>
      <w:pPr>
        <w:ind w:left="1605" w:hanging="360"/>
      </w:pPr>
    </w:lvl>
    <w:lvl w:ilvl="2" w:tplc="0419001B">
      <w:start w:val="1"/>
      <w:numFmt w:val="lowerRoman"/>
      <w:lvlText w:val="%3."/>
      <w:lvlJc w:val="right"/>
      <w:pPr>
        <w:ind w:left="2325" w:hanging="180"/>
      </w:pPr>
    </w:lvl>
    <w:lvl w:ilvl="3" w:tplc="0419000F">
      <w:start w:val="1"/>
      <w:numFmt w:val="decimal"/>
      <w:lvlText w:val="%4."/>
      <w:lvlJc w:val="left"/>
      <w:pPr>
        <w:ind w:left="3045" w:hanging="360"/>
      </w:pPr>
    </w:lvl>
    <w:lvl w:ilvl="4" w:tplc="04190019">
      <w:start w:val="1"/>
      <w:numFmt w:val="lowerLetter"/>
      <w:lvlText w:val="%5."/>
      <w:lvlJc w:val="left"/>
      <w:pPr>
        <w:ind w:left="3765" w:hanging="360"/>
      </w:pPr>
    </w:lvl>
    <w:lvl w:ilvl="5" w:tplc="0419001B">
      <w:start w:val="1"/>
      <w:numFmt w:val="lowerRoman"/>
      <w:lvlText w:val="%6."/>
      <w:lvlJc w:val="right"/>
      <w:pPr>
        <w:ind w:left="4485" w:hanging="180"/>
      </w:pPr>
    </w:lvl>
    <w:lvl w:ilvl="6" w:tplc="0419000F">
      <w:start w:val="1"/>
      <w:numFmt w:val="decimal"/>
      <w:lvlText w:val="%7."/>
      <w:lvlJc w:val="left"/>
      <w:pPr>
        <w:ind w:left="5205" w:hanging="360"/>
      </w:pPr>
    </w:lvl>
    <w:lvl w:ilvl="7" w:tplc="04190019">
      <w:start w:val="1"/>
      <w:numFmt w:val="lowerLetter"/>
      <w:lvlText w:val="%8."/>
      <w:lvlJc w:val="left"/>
      <w:pPr>
        <w:ind w:left="5925" w:hanging="360"/>
      </w:pPr>
    </w:lvl>
    <w:lvl w:ilvl="8" w:tplc="0419001B">
      <w:start w:val="1"/>
      <w:numFmt w:val="lowerRoman"/>
      <w:lvlText w:val="%9."/>
      <w:lvlJc w:val="right"/>
      <w:pPr>
        <w:ind w:left="6645" w:hanging="180"/>
      </w:pPr>
    </w:lvl>
  </w:abstractNum>
  <w:abstractNum w:abstractNumId="9">
    <w:nsid w:val="1F302D23"/>
    <w:multiLevelType w:val="hybridMultilevel"/>
    <w:tmpl w:val="12F223DA"/>
    <w:lvl w:ilvl="0" w:tplc="77F43532">
      <w:start w:val="2"/>
      <w:numFmt w:val="decimal"/>
      <w:lvlText w:val="%1)"/>
      <w:lvlJc w:val="left"/>
      <w:pPr>
        <w:ind w:left="928"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0">
    <w:nsid w:val="22EB39D7"/>
    <w:multiLevelType w:val="hybridMultilevel"/>
    <w:tmpl w:val="639CCCAE"/>
    <w:lvl w:ilvl="0" w:tplc="9976AD68">
      <w:start w:val="1"/>
      <w:numFmt w:val="decimal"/>
      <w:lvlText w:val="%1."/>
      <w:lvlJc w:val="left"/>
      <w:pPr>
        <w:tabs>
          <w:tab w:val="num" w:pos="2062"/>
        </w:tabs>
        <w:ind w:left="2062" w:hanging="360"/>
      </w:pPr>
      <w:rPr>
        <w:rFonts w:ascii="Times New Roman" w:eastAsia="Times New Roman" w:hAnsi="Times New Roman"/>
      </w:rPr>
    </w:lvl>
    <w:lvl w:ilvl="1" w:tplc="04190019">
      <w:start w:val="1"/>
      <w:numFmt w:val="lowerLetter"/>
      <w:lvlText w:val="%2."/>
      <w:lvlJc w:val="left"/>
      <w:pPr>
        <w:ind w:left="1342" w:hanging="360"/>
      </w:pPr>
    </w:lvl>
    <w:lvl w:ilvl="2" w:tplc="0419001B">
      <w:start w:val="1"/>
      <w:numFmt w:val="lowerRoman"/>
      <w:lvlText w:val="%3."/>
      <w:lvlJc w:val="right"/>
      <w:pPr>
        <w:ind w:left="2062" w:hanging="180"/>
      </w:pPr>
    </w:lvl>
    <w:lvl w:ilvl="3" w:tplc="0419000F">
      <w:start w:val="1"/>
      <w:numFmt w:val="decimal"/>
      <w:lvlText w:val="%4."/>
      <w:lvlJc w:val="left"/>
      <w:pPr>
        <w:ind w:left="2782" w:hanging="360"/>
      </w:pPr>
    </w:lvl>
    <w:lvl w:ilvl="4" w:tplc="04190019">
      <w:start w:val="1"/>
      <w:numFmt w:val="lowerLetter"/>
      <w:lvlText w:val="%5."/>
      <w:lvlJc w:val="left"/>
      <w:pPr>
        <w:ind w:left="3502" w:hanging="360"/>
      </w:pPr>
    </w:lvl>
    <w:lvl w:ilvl="5" w:tplc="0419001B">
      <w:start w:val="1"/>
      <w:numFmt w:val="lowerRoman"/>
      <w:lvlText w:val="%6."/>
      <w:lvlJc w:val="right"/>
      <w:pPr>
        <w:ind w:left="4222" w:hanging="180"/>
      </w:pPr>
    </w:lvl>
    <w:lvl w:ilvl="6" w:tplc="0419000F">
      <w:start w:val="1"/>
      <w:numFmt w:val="decimal"/>
      <w:lvlText w:val="%7."/>
      <w:lvlJc w:val="left"/>
      <w:pPr>
        <w:ind w:left="4942" w:hanging="360"/>
      </w:pPr>
    </w:lvl>
    <w:lvl w:ilvl="7" w:tplc="04190019">
      <w:start w:val="1"/>
      <w:numFmt w:val="lowerLetter"/>
      <w:lvlText w:val="%8."/>
      <w:lvlJc w:val="left"/>
      <w:pPr>
        <w:ind w:left="5662" w:hanging="360"/>
      </w:pPr>
    </w:lvl>
    <w:lvl w:ilvl="8" w:tplc="0419001B">
      <w:start w:val="1"/>
      <w:numFmt w:val="lowerRoman"/>
      <w:lvlText w:val="%9."/>
      <w:lvlJc w:val="right"/>
      <w:pPr>
        <w:ind w:left="6382" w:hanging="180"/>
      </w:pPr>
    </w:lvl>
  </w:abstractNum>
  <w:abstractNum w:abstractNumId="11">
    <w:nsid w:val="230B1354"/>
    <w:multiLevelType w:val="hybridMultilevel"/>
    <w:tmpl w:val="58A0619E"/>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2">
    <w:nsid w:val="26D60C39"/>
    <w:multiLevelType w:val="hybridMultilevel"/>
    <w:tmpl w:val="40D0F57E"/>
    <w:lvl w:ilvl="0" w:tplc="B130F778">
      <w:start w:val="1"/>
      <w:numFmt w:val="decimal"/>
      <w:lvlText w:val="1.4.1.%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B422F60"/>
    <w:multiLevelType w:val="hybridMultilevel"/>
    <w:tmpl w:val="8CC29698"/>
    <w:lvl w:ilvl="0" w:tplc="CEAC5402">
      <w:start w:val="1"/>
      <w:numFmt w:val="decimal"/>
      <w:lvlText w:val="%1."/>
      <w:lvlJc w:val="left"/>
      <w:pPr>
        <w:ind w:left="2771" w:hanging="360"/>
      </w:pPr>
      <w:rPr>
        <w:rFonts w:ascii="Times New Roman" w:hAnsi="Times New Roman" w:cs="Times New Roman" w:hint="default"/>
        <w:b w:val="0"/>
        <w:bCs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4">
    <w:nsid w:val="342070C0"/>
    <w:multiLevelType w:val="multilevel"/>
    <w:tmpl w:val="03E2386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36B507F9"/>
    <w:multiLevelType w:val="hybridMultilevel"/>
    <w:tmpl w:val="FE884CC4"/>
    <w:lvl w:ilvl="0" w:tplc="E4ECAD72">
      <w:start w:val="6"/>
      <w:numFmt w:val="decimal"/>
      <w:lvlText w:val="%1."/>
      <w:lvlJc w:val="left"/>
      <w:pPr>
        <w:ind w:left="144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86831FC"/>
    <w:multiLevelType w:val="multilevel"/>
    <w:tmpl w:val="03E2386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87B0360"/>
    <w:multiLevelType w:val="hybridMultilevel"/>
    <w:tmpl w:val="8CC29698"/>
    <w:lvl w:ilvl="0" w:tplc="CEAC5402">
      <w:start w:val="1"/>
      <w:numFmt w:val="decimal"/>
      <w:lvlText w:val="%1."/>
      <w:lvlJc w:val="left"/>
      <w:pPr>
        <w:ind w:left="2771" w:hanging="360"/>
      </w:pPr>
      <w:rPr>
        <w:rFonts w:ascii="Times New Roman" w:hAnsi="Times New Roman" w:cs="Times New Roman" w:hint="default"/>
        <w:b w:val="0"/>
        <w:bCs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8">
    <w:nsid w:val="38973126"/>
    <w:multiLevelType w:val="hybridMultilevel"/>
    <w:tmpl w:val="EB281FE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9976AD68">
      <w:start w:val="1"/>
      <w:numFmt w:val="decimal"/>
      <w:lvlText w:val="%3."/>
      <w:lvlJc w:val="left"/>
      <w:pPr>
        <w:tabs>
          <w:tab w:val="num" w:pos="2160"/>
        </w:tabs>
        <w:ind w:left="2160" w:hanging="36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391C1492"/>
    <w:multiLevelType w:val="hybridMultilevel"/>
    <w:tmpl w:val="CA90AE06"/>
    <w:lvl w:ilvl="0" w:tplc="897E258A">
      <w:start w:val="1"/>
      <w:numFmt w:val="decimal"/>
      <w:lvlText w:val="3.1.%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42F330A1"/>
    <w:multiLevelType w:val="multilevel"/>
    <w:tmpl w:val="7F3C9E06"/>
    <w:lvl w:ilvl="0">
      <w:start w:val="1"/>
      <w:numFmt w:val="decimal"/>
      <w:lvlText w:val="%1."/>
      <w:lvlJc w:val="left"/>
      <w:pPr>
        <w:ind w:left="1788" w:hanging="1080"/>
      </w:pPr>
      <w:rPr>
        <w:rFonts w:ascii="Times New Roman" w:eastAsia="Times New Roman" w:hAnsi="Times New Roman"/>
      </w:rPr>
    </w:lvl>
    <w:lvl w:ilvl="1">
      <w:start w:val="1"/>
      <w:numFmt w:val="decimal"/>
      <w:isLgl/>
      <w:lvlText w:val="%1.%2."/>
      <w:lvlJc w:val="left"/>
      <w:pPr>
        <w:ind w:left="2130" w:hanging="1410"/>
      </w:pPr>
      <w:rPr>
        <w:rFonts w:hint="default"/>
      </w:rPr>
    </w:lvl>
    <w:lvl w:ilvl="2">
      <w:start w:val="1"/>
      <w:numFmt w:val="decimal"/>
      <w:isLgl/>
      <w:lvlText w:val="%1.%2.%3."/>
      <w:lvlJc w:val="left"/>
      <w:pPr>
        <w:ind w:left="2142" w:hanging="1410"/>
      </w:pPr>
      <w:rPr>
        <w:rFonts w:hint="default"/>
      </w:rPr>
    </w:lvl>
    <w:lvl w:ilvl="3">
      <w:start w:val="1"/>
      <w:numFmt w:val="decimal"/>
      <w:isLgl/>
      <w:lvlText w:val="%1.%2.%3.%4."/>
      <w:lvlJc w:val="left"/>
      <w:pPr>
        <w:ind w:left="2154" w:hanging="1410"/>
      </w:pPr>
      <w:rPr>
        <w:rFonts w:hint="default"/>
      </w:rPr>
    </w:lvl>
    <w:lvl w:ilvl="4">
      <w:start w:val="1"/>
      <w:numFmt w:val="decimal"/>
      <w:isLgl/>
      <w:lvlText w:val="%1.%2.%3.%4.%5."/>
      <w:lvlJc w:val="left"/>
      <w:pPr>
        <w:ind w:left="2166" w:hanging="1410"/>
      </w:pPr>
      <w:rPr>
        <w:rFonts w:hint="default"/>
      </w:rPr>
    </w:lvl>
    <w:lvl w:ilvl="5">
      <w:start w:val="1"/>
      <w:numFmt w:val="decimal"/>
      <w:isLgl/>
      <w:lvlText w:val="%1.%2.%3.%4.%5.%6."/>
      <w:lvlJc w:val="left"/>
      <w:pPr>
        <w:ind w:left="2208" w:hanging="1440"/>
      </w:pPr>
      <w:rPr>
        <w:rFonts w:hint="default"/>
      </w:rPr>
    </w:lvl>
    <w:lvl w:ilvl="6">
      <w:start w:val="1"/>
      <w:numFmt w:val="decimal"/>
      <w:isLgl/>
      <w:lvlText w:val="%1.%2.%3.%4.%5.%6.%7."/>
      <w:lvlJc w:val="left"/>
      <w:pPr>
        <w:ind w:left="2580" w:hanging="1800"/>
      </w:pPr>
      <w:rPr>
        <w:rFonts w:hint="default"/>
      </w:rPr>
    </w:lvl>
    <w:lvl w:ilvl="7">
      <w:start w:val="1"/>
      <w:numFmt w:val="decimal"/>
      <w:isLgl/>
      <w:lvlText w:val="%1.%2.%3.%4.%5.%6.%7.%8."/>
      <w:lvlJc w:val="left"/>
      <w:pPr>
        <w:ind w:left="2592" w:hanging="1800"/>
      </w:pPr>
      <w:rPr>
        <w:rFonts w:hint="default"/>
      </w:rPr>
    </w:lvl>
    <w:lvl w:ilvl="8">
      <w:start w:val="1"/>
      <w:numFmt w:val="decimal"/>
      <w:isLgl/>
      <w:lvlText w:val="%1.%2.%3.%4.%5.%6.%7.%8.%9."/>
      <w:lvlJc w:val="left"/>
      <w:pPr>
        <w:ind w:left="2964" w:hanging="2160"/>
      </w:pPr>
      <w:rPr>
        <w:rFonts w:hint="default"/>
      </w:rPr>
    </w:lvl>
  </w:abstractNum>
  <w:abstractNum w:abstractNumId="21">
    <w:nsid w:val="447B583D"/>
    <w:multiLevelType w:val="hybridMultilevel"/>
    <w:tmpl w:val="C9E4D5E6"/>
    <w:lvl w:ilvl="0" w:tplc="2272ED78">
      <w:start w:val="1"/>
      <w:numFmt w:val="decimal"/>
      <w:lvlText w:val="%1."/>
      <w:lvlJc w:val="left"/>
      <w:pPr>
        <w:ind w:left="1069" w:hanging="360"/>
      </w:pPr>
      <w:rPr>
        <w:rFonts w:eastAsia="Times New Roman" w:hint="default"/>
        <w:b w:val="0"/>
        <w:bCs w:val="0"/>
        <w:i w:val="0"/>
        <w:iCs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2">
    <w:nsid w:val="44F70AC6"/>
    <w:multiLevelType w:val="hybridMultilevel"/>
    <w:tmpl w:val="BBCCF210"/>
    <w:lvl w:ilvl="0" w:tplc="E75896CE">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23">
    <w:nsid w:val="49C60118"/>
    <w:multiLevelType w:val="hybridMultilevel"/>
    <w:tmpl w:val="4606A1F8"/>
    <w:lvl w:ilvl="0" w:tplc="2BD4E41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4">
    <w:nsid w:val="4AFA2800"/>
    <w:multiLevelType w:val="hybridMultilevel"/>
    <w:tmpl w:val="961072A2"/>
    <w:lvl w:ilvl="0" w:tplc="D25C970C">
      <w:start w:val="1"/>
      <w:numFmt w:val="decimal"/>
      <w:lvlText w:val="1.1.%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4C701E2B"/>
    <w:multiLevelType w:val="multilevel"/>
    <w:tmpl w:val="03E2386C"/>
    <w:lvl w:ilvl="0">
      <w:start w:val="1"/>
      <w:numFmt w:val="decimal"/>
      <w:lvlText w:val="%1."/>
      <w:lvlJc w:val="left"/>
      <w:pPr>
        <w:ind w:left="734"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4E583CF5"/>
    <w:multiLevelType w:val="hybridMultilevel"/>
    <w:tmpl w:val="6852AFF2"/>
    <w:lvl w:ilvl="0" w:tplc="59C69E24">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7">
    <w:nsid w:val="4E7B1608"/>
    <w:multiLevelType w:val="hybridMultilevel"/>
    <w:tmpl w:val="EFBCBEB2"/>
    <w:lvl w:ilvl="0" w:tplc="FE8AAB58">
      <w:start w:val="1"/>
      <w:numFmt w:val="decimal"/>
      <w:lvlText w:val="1.4.%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4FA416E8"/>
    <w:multiLevelType w:val="hybridMultilevel"/>
    <w:tmpl w:val="063203EA"/>
    <w:lvl w:ilvl="0" w:tplc="A45A9AF2">
      <w:start w:val="1"/>
      <w:numFmt w:val="decimal"/>
      <w:lvlText w:val="1.1.1.%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531641D9"/>
    <w:multiLevelType w:val="hybridMultilevel"/>
    <w:tmpl w:val="B8F89B3E"/>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30">
    <w:nsid w:val="559B6F12"/>
    <w:multiLevelType w:val="hybridMultilevel"/>
    <w:tmpl w:val="9EE890AA"/>
    <w:lvl w:ilvl="0" w:tplc="88243AA8">
      <w:start w:val="1"/>
      <w:numFmt w:val="decimal"/>
      <w:lvlText w:val="1.1.%1."/>
      <w:lvlJc w:val="left"/>
      <w:pPr>
        <w:ind w:left="567"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5BA04D8F"/>
    <w:multiLevelType w:val="hybridMultilevel"/>
    <w:tmpl w:val="100E523A"/>
    <w:lvl w:ilvl="0" w:tplc="46DCD7B6">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2">
    <w:nsid w:val="621B75FE"/>
    <w:multiLevelType w:val="hybridMultilevel"/>
    <w:tmpl w:val="0A246B32"/>
    <w:lvl w:ilvl="0" w:tplc="8A566660">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65D610A5"/>
    <w:multiLevelType w:val="hybridMultilevel"/>
    <w:tmpl w:val="8ABE05EA"/>
    <w:lvl w:ilvl="0" w:tplc="B3704500">
      <w:start w:val="1"/>
      <w:numFmt w:val="decimal"/>
      <w:lvlText w:val="1.5.%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78CB5BCC"/>
    <w:multiLevelType w:val="multilevel"/>
    <w:tmpl w:val="03E2386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7BDC0C39"/>
    <w:multiLevelType w:val="hybridMultilevel"/>
    <w:tmpl w:val="12F223DA"/>
    <w:lvl w:ilvl="0" w:tplc="77F43532">
      <w:start w:val="2"/>
      <w:numFmt w:val="decimal"/>
      <w:lvlText w:val="%1)"/>
      <w:lvlJc w:val="left"/>
      <w:pPr>
        <w:ind w:left="928"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7"/>
  </w:num>
  <w:num w:numId="2">
    <w:abstractNumId w:val="30"/>
  </w:num>
  <w:num w:numId="3">
    <w:abstractNumId w:val="1"/>
  </w:num>
  <w:num w:numId="4">
    <w:abstractNumId w:val="2"/>
  </w:num>
  <w:num w:numId="5">
    <w:abstractNumId w:val="24"/>
  </w:num>
  <w:num w:numId="6">
    <w:abstractNumId w:val="19"/>
  </w:num>
  <w:num w:numId="7">
    <w:abstractNumId w:val="12"/>
  </w:num>
  <w:num w:numId="8">
    <w:abstractNumId w:val="27"/>
  </w:num>
  <w:num w:numId="9">
    <w:abstractNumId w:val="33"/>
  </w:num>
  <w:num w:numId="10">
    <w:abstractNumId w:val="4"/>
  </w:num>
  <w:num w:numId="11">
    <w:abstractNumId w:val="28"/>
  </w:num>
  <w:num w:numId="12">
    <w:abstractNumId w:val="21"/>
  </w:num>
  <w:num w:numId="13">
    <w:abstractNumId w:val="26"/>
  </w:num>
  <w:num w:numId="14">
    <w:abstractNumId w:val="35"/>
  </w:num>
  <w:num w:numId="15">
    <w:abstractNumId w:val="8"/>
  </w:num>
  <w:num w:numId="16">
    <w:abstractNumId w:val="29"/>
  </w:num>
  <w:num w:numId="17">
    <w:abstractNumId w:val="9"/>
  </w:num>
  <w:num w:numId="18">
    <w:abstractNumId w:val="11"/>
  </w:num>
  <w:num w:numId="19">
    <w:abstractNumId w:val="25"/>
  </w:num>
  <w:num w:numId="20">
    <w:abstractNumId w:val="18"/>
  </w:num>
  <w:num w:numId="21">
    <w:abstractNumId w:val="14"/>
  </w:num>
  <w:num w:numId="22">
    <w:abstractNumId w:val="13"/>
  </w:num>
  <w:num w:numId="23">
    <w:abstractNumId w:val="17"/>
  </w:num>
  <w:num w:numId="24">
    <w:abstractNumId w:val="16"/>
  </w:num>
  <w:num w:numId="25">
    <w:abstractNumId w:val="34"/>
  </w:num>
  <w:num w:numId="26">
    <w:abstractNumId w:val="22"/>
  </w:num>
  <w:num w:numId="27">
    <w:abstractNumId w:val="3"/>
  </w:num>
  <w:num w:numId="28">
    <w:abstractNumId w:val="6"/>
  </w:num>
  <w:num w:numId="29">
    <w:abstractNumId w:val="31"/>
  </w:num>
  <w:num w:numId="30">
    <w:abstractNumId w:val="15"/>
  </w:num>
  <w:num w:numId="31">
    <w:abstractNumId w:val="10"/>
  </w:num>
  <w:num w:numId="32">
    <w:abstractNumId w:val="23"/>
  </w:num>
  <w:num w:numId="33">
    <w:abstractNumId w:val="20"/>
  </w:num>
  <w:num w:numId="34">
    <w:abstractNumId w:val="32"/>
  </w:num>
  <w:num w:numId="35">
    <w:abstractNumId w:val="0"/>
  </w:num>
  <w:num w:numId="3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20821"/>
    <w:rsid w:val="000000C5"/>
    <w:rsid w:val="00000686"/>
    <w:rsid w:val="00000883"/>
    <w:rsid w:val="00001484"/>
    <w:rsid w:val="00001B26"/>
    <w:rsid w:val="00004565"/>
    <w:rsid w:val="0000762B"/>
    <w:rsid w:val="00012762"/>
    <w:rsid w:val="00012D9D"/>
    <w:rsid w:val="0001354D"/>
    <w:rsid w:val="00013766"/>
    <w:rsid w:val="000149B6"/>
    <w:rsid w:val="00017E11"/>
    <w:rsid w:val="0002028C"/>
    <w:rsid w:val="00020F5A"/>
    <w:rsid w:val="00023703"/>
    <w:rsid w:val="00026122"/>
    <w:rsid w:val="0002638B"/>
    <w:rsid w:val="00030E22"/>
    <w:rsid w:val="00030F85"/>
    <w:rsid w:val="00031CB6"/>
    <w:rsid w:val="00031D6A"/>
    <w:rsid w:val="00031ED9"/>
    <w:rsid w:val="00035821"/>
    <w:rsid w:val="00041BF0"/>
    <w:rsid w:val="00045927"/>
    <w:rsid w:val="000473AA"/>
    <w:rsid w:val="00050942"/>
    <w:rsid w:val="00050E52"/>
    <w:rsid w:val="00053FAC"/>
    <w:rsid w:val="00060A6D"/>
    <w:rsid w:val="00061E8D"/>
    <w:rsid w:val="00070639"/>
    <w:rsid w:val="00082211"/>
    <w:rsid w:val="0009062D"/>
    <w:rsid w:val="00090F1F"/>
    <w:rsid w:val="0009523C"/>
    <w:rsid w:val="000A087D"/>
    <w:rsid w:val="000A36DF"/>
    <w:rsid w:val="000A5BB5"/>
    <w:rsid w:val="000A6B56"/>
    <w:rsid w:val="000B0D9F"/>
    <w:rsid w:val="000B3F73"/>
    <w:rsid w:val="000B4B69"/>
    <w:rsid w:val="000B65B5"/>
    <w:rsid w:val="000B6B3C"/>
    <w:rsid w:val="000B7CCC"/>
    <w:rsid w:val="000C2E81"/>
    <w:rsid w:val="000D0E70"/>
    <w:rsid w:val="000D0F5C"/>
    <w:rsid w:val="000D3BB6"/>
    <w:rsid w:val="000E158D"/>
    <w:rsid w:val="000E3DAE"/>
    <w:rsid w:val="000E727D"/>
    <w:rsid w:val="000E7EC7"/>
    <w:rsid w:val="000F105A"/>
    <w:rsid w:val="00101F6D"/>
    <w:rsid w:val="0010311E"/>
    <w:rsid w:val="001041C6"/>
    <w:rsid w:val="0010680B"/>
    <w:rsid w:val="00106B90"/>
    <w:rsid w:val="001101DC"/>
    <w:rsid w:val="0011505F"/>
    <w:rsid w:val="00115722"/>
    <w:rsid w:val="001166C7"/>
    <w:rsid w:val="00121FF4"/>
    <w:rsid w:val="0012269D"/>
    <w:rsid w:val="00123C34"/>
    <w:rsid w:val="0012487E"/>
    <w:rsid w:val="00127BD0"/>
    <w:rsid w:val="00130C22"/>
    <w:rsid w:val="00130E21"/>
    <w:rsid w:val="00131955"/>
    <w:rsid w:val="0013199C"/>
    <w:rsid w:val="0013240E"/>
    <w:rsid w:val="001332A6"/>
    <w:rsid w:val="00142E72"/>
    <w:rsid w:val="0014340F"/>
    <w:rsid w:val="00145758"/>
    <w:rsid w:val="001459A3"/>
    <w:rsid w:val="001459DD"/>
    <w:rsid w:val="0014613E"/>
    <w:rsid w:val="0015163A"/>
    <w:rsid w:val="001522B1"/>
    <w:rsid w:val="0015240E"/>
    <w:rsid w:val="00154101"/>
    <w:rsid w:val="00157A29"/>
    <w:rsid w:val="00161F04"/>
    <w:rsid w:val="001632FC"/>
    <w:rsid w:val="00163ACD"/>
    <w:rsid w:val="00165B5C"/>
    <w:rsid w:val="001660AB"/>
    <w:rsid w:val="0016707E"/>
    <w:rsid w:val="00175284"/>
    <w:rsid w:val="00175BDD"/>
    <w:rsid w:val="00182C64"/>
    <w:rsid w:val="0018302F"/>
    <w:rsid w:val="00191DEA"/>
    <w:rsid w:val="001958F5"/>
    <w:rsid w:val="00196C37"/>
    <w:rsid w:val="001974A9"/>
    <w:rsid w:val="001A0C2B"/>
    <w:rsid w:val="001A512D"/>
    <w:rsid w:val="001A6314"/>
    <w:rsid w:val="001A68CE"/>
    <w:rsid w:val="001B01ED"/>
    <w:rsid w:val="001B08EB"/>
    <w:rsid w:val="001B0991"/>
    <w:rsid w:val="001B1016"/>
    <w:rsid w:val="001B1C53"/>
    <w:rsid w:val="001B44E8"/>
    <w:rsid w:val="001B6312"/>
    <w:rsid w:val="001B7AA8"/>
    <w:rsid w:val="001C1F6E"/>
    <w:rsid w:val="001C223F"/>
    <w:rsid w:val="001C7423"/>
    <w:rsid w:val="001C7837"/>
    <w:rsid w:val="001D1247"/>
    <w:rsid w:val="001D1DFC"/>
    <w:rsid w:val="001D31F3"/>
    <w:rsid w:val="001D3AF7"/>
    <w:rsid w:val="001D5A52"/>
    <w:rsid w:val="001D6F84"/>
    <w:rsid w:val="001D73E2"/>
    <w:rsid w:val="001D7905"/>
    <w:rsid w:val="001E3BC4"/>
    <w:rsid w:val="001F1A28"/>
    <w:rsid w:val="001F2A5C"/>
    <w:rsid w:val="001F5232"/>
    <w:rsid w:val="0020218D"/>
    <w:rsid w:val="002076A8"/>
    <w:rsid w:val="002079AD"/>
    <w:rsid w:val="002149EC"/>
    <w:rsid w:val="002169B4"/>
    <w:rsid w:val="00216DCB"/>
    <w:rsid w:val="00225AD3"/>
    <w:rsid w:val="00225BD2"/>
    <w:rsid w:val="002275F3"/>
    <w:rsid w:val="00230B87"/>
    <w:rsid w:val="00234A18"/>
    <w:rsid w:val="00237B34"/>
    <w:rsid w:val="0025420C"/>
    <w:rsid w:val="00260389"/>
    <w:rsid w:val="0026275C"/>
    <w:rsid w:val="00263308"/>
    <w:rsid w:val="00266C98"/>
    <w:rsid w:val="00267CE9"/>
    <w:rsid w:val="002734DD"/>
    <w:rsid w:val="00287D9B"/>
    <w:rsid w:val="00290ACB"/>
    <w:rsid w:val="00292112"/>
    <w:rsid w:val="00295A4B"/>
    <w:rsid w:val="002A60C1"/>
    <w:rsid w:val="002A7968"/>
    <w:rsid w:val="002B0869"/>
    <w:rsid w:val="002B3C93"/>
    <w:rsid w:val="002B7DC8"/>
    <w:rsid w:val="002C0FDF"/>
    <w:rsid w:val="002C5795"/>
    <w:rsid w:val="002D1D86"/>
    <w:rsid w:val="002D2036"/>
    <w:rsid w:val="002D5990"/>
    <w:rsid w:val="002D65C2"/>
    <w:rsid w:val="002D7CD9"/>
    <w:rsid w:val="002E2F23"/>
    <w:rsid w:val="002E4C52"/>
    <w:rsid w:val="002E660A"/>
    <w:rsid w:val="002F22BB"/>
    <w:rsid w:val="002F3AD7"/>
    <w:rsid w:val="002F4A98"/>
    <w:rsid w:val="002F5F23"/>
    <w:rsid w:val="003027CD"/>
    <w:rsid w:val="0030296C"/>
    <w:rsid w:val="00303B02"/>
    <w:rsid w:val="00304478"/>
    <w:rsid w:val="003075E2"/>
    <w:rsid w:val="003106AC"/>
    <w:rsid w:val="0031075E"/>
    <w:rsid w:val="003156EA"/>
    <w:rsid w:val="0031630C"/>
    <w:rsid w:val="00321F8E"/>
    <w:rsid w:val="00326033"/>
    <w:rsid w:val="0032763E"/>
    <w:rsid w:val="00333574"/>
    <w:rsid w:val="00334D2E"/>
    <w:rsid w:val="003414E1"/>
    <w:rsid w:val="00342771"/>
    <w:rsid w:val="00343093"/>
    <w:rsid w:val="00343FE5"/>
    <w:rsid w:val="003442E9"/>
    <w:rsid w:val="00345B5F"/>
    <w:rsid w:val="00345E7A"/>
    <w:rsid w:val="00350F78"/>
    <w:rsid w:val="003516E6"/>
    <w:rsid w:val="00352083"/>
    <w:rsid w:val="00353DF9"/>
    <w:rsid w:val="003605C2"/>
    <w:rsid w:val="0036067E"/>
    <w:rsid w:val="00366ABA"/>
    <w:rsid w:val="00367BE3"/>
    <w:rsid w:val="00371FDD"/>
    <w:rsid w:val="003810A2"/>
    <w:rsid w:val="003861F0"/>
    <w:rsid w:val="003869B8"/>
    <w:rsid w:val="00390823"/>
    <w:rsid w:val="003923D2"/>
    <w:rsid w:val="003946FA"/>
    <w:rsid w:val="003956C9"/>
    <w:rsid w:val="0039750F"/>
    <w:rsid w:val="003A72C0"/>
    <w:rsid w:val="003B4C0B"/>
    <w:rsid w:val="003B4D1F"/>
    <w:rsid w:val="003C7EBE"/>
    <w:rsid w:val="003D020F"/>
    <w:rsid w:val="003D43A4"/>
    <w:rsid w:val="003D60F9"/>
    <w:rsid w:val="003D7A33"/>
    <w:rsid w:val="003E0A64"/>
    <w:rsid w:val="003E1E28"/>
    <w:rsid w:val="003E52DB"/>
    <w:rsid w:val="003E616C"/>
    <w:rsid w:val="003E7124"/>
    <w:rsid w:val="003F046C"/>
    <w:rsid w:val="003F1594"/>
    <w:rsid w:val="003F1E92"/>
    <w:rsid w:val="003F309F"/>
    <w:rsid w:val="003F5ECF"/>
    <w:rsid w:val="003F672E"/>
    <w:rsid w:val="00400677"/>
    <w:rsid w:val="00403560"/>
    <w:rsid w:val="00404028"/>
    <w:rsid w:val="004044FE"/>
    <w:rsid w:val="004053A4"/>
    <w:rsid w:val="004119B3"/>
    <w:rsid w:val="00412252"/>
    <w:rsid w:val="004274FD"/>
    <w:rsid w:val="00427647"/>
    <w:rsid w:val="00433053"/>
    <w:rsid w:val="00433281"/>
    <w:rsid w:val="0043755B"/>
    <w:rsid w:val="00444701"/>
    <w:rsid w:val="00445D20"/>
    <w:rsid w:val="0045099C"/>
    <w:rsid w:val="004510D1"/>
    <w:rsid w:val="00451DBA"/>
    <w:rsid w:val="004526B6"/>
    <w:rsid w:val="00455895"/>
    <w:rsid w:val="00457F5A"/>
    <w:rsid w:val="004620C7"/>
    <w:rsid w:val="00462A2E"/>
    <w:rsid w:val="00463CC2"/>
    <w:rsid w:val="0046450D"/>
    <w:rsid w:val="00464BBF"/>
    <w:rsid w:val="00474141"/>
    <w:rsid w:val="00476EAD"/>
    <w:rsid w:val="00477A5F"/>
    <w:rsid w:val="0048139D"/>
    <w:rsid w:val="0048200B"/>
    <w:rsid w:val="00490D13"/>
    <w:rsid w:val="004911AC"/>
    <w:rsid w:val="00497E3F"/>
    <w:rsid w:val="004A0E1E"/>
    <w:rsid w:val="004A27AD"/>
    <w:rsid w:val="004A3206"/>
    <w:rsid w:val="004A67D0"/>
    <w:rsid w:val="004A713B"/>
    <w:rsid w:val="004C2E9D"/>
    <w:rsid w:val="004C5400"/>
    <w:rsid w:val="004D5FB4"/>
    <w:rsid w:val="004D7ADA"/>
    <w:rsid w:val="004E7683"/>
    <w:rsid w:val="004E792B"/>
    <w:rsid w:val="004F09DA"/>
    <w:rsid w:val="004F1B3D"/>
    <w:rsid w:val="004F20E5"/>
    <w:rsid w:val="004F2543"/>
    <w:rsid w:val="004F57AD"/>
    <w:rsid w:val="004F6EA7"/>
    <w:rsid w:val="00500B8A"/>
    <w:rsid w:val="005066BC"/>
    <w:rsid w:val="00511803"/>
    <w:rsid w:val="00514BCB"/>
    <w:rsid w:val="00517709"/>
    <w:rsid w:val="0052237A"/>
    <w:rsid w:val="00524041"/>
    <w:rsid w:val="005253D9"/>
    <w:rsid w:val="005277F1"/>
    <w:rsid w:val="00531089"/>
    <w:rsid w:val="005319EC"/>
    <w:rsid w:val="00535260"/>
    <w:rsid w:val="005365DA"/>
    <w:rsid w:val="00542FC2"/>
    <w:rsid w:val="00543414"/>
    <w:rsid w:val="00543D35"/>
    <w:rsid w:val="00544371"/>
    <w:rsid w:val="00544678"/>
    <w:rsid w:val="005546FC"/>
    <w:rsid w:val="0056006B"/>
    <w:rsid w:val="0056051C"/>
    <w:rsid w:val="0056142E"/>
    <w:rsid w:val="00561ED3"/>
    <w:rsid w:val="0056237B"/>
    <w:rsid w:val="00563A2E"/>
    <w:rsid w:val="0057595E"/>
    <w:rsid w:val="005800C9"/>
    <w:rsid w:val="0058157B"/>
    <w:rsid w:val="00581B27"/>
    <w:rsid w:val="00585930"/>
    <w:rsid w:val="00597E38"/>
    <w:rsid w:val="005A0E07"/>
    <w:rsid w:val="005A35B6"/>
    <w:rsid w:val="005A3D12"/>
    <w:rsid w:val="005A456C"/>
    <w:rsid w:val="005A5108"/>
    <w:rsid w:val="005A551E"/>
    <w:rsid w:val="005A756D"/>
    <w:rsid w:val="005B064A"/>
    <w:rsid w:val="005B077B"/>
    <w:rsid w:val="005B34C1"/>
    <w:rsid w:val="005B37AA"/>
    <w:rsid w:val="005B3C97"/>
    <w:rsid w:val="005B5353"/>
    <w:rsid w:val="005C2ECF"/>
    <w:rsid w:val="005D4295"/>
    <w:rsid w:val="005D5E23"/>
    <w:rsid w:val="005E507C"/>
    <w:rsid w:val="005E685A"/>
    <w:rsid w:val="005E7000"/>
    <w:rsid w:val="005F18A1"/>
    <w:rsid w:val="005F2446"/>
    <w:rsid w:val="005F2B3A"/>
    <w:rsid w:val="005F4C98"/>
    <w:rsid w:val="005F6657"/>
    <w:rsid w:val="005F7BBB"/>
    <w:rsid w:val="00606B05"/>
    <w:rsid w:val="00611780"/>
    <w:rsid w:val="00611AB8"/>
    <w:rsid w:val="00612D31"/>
    <w:rsid w:val="00620821"/>
    <w:rsid w:val="0062469B"/>
    <w:rsid w:val="00634EA3"/>
    <w:rsid w:val="0064175F"/>
    <w:rsid w:val="00642CB6"/>
    <w:rsid w:val="00646897"/>
    <w:rsid w:val="00650634"/>
    <w:rsid w:val="00651106"/>
    <w:rsid w:val="006542AF"/>
    <w:rsid w:val="00657AEC"/>
    <w:rsid w:val="00671B59"/>
    <w:rsid w:val="00672B05"/>
    <w:rsid w:val="00676D50"/>
    <w:rsid w:val="00680057"/>
    <w:rsid w:val="0068260E"/>
    <w:rsid w:val="006861DF"/>
    <w:rsid w:val="00687417"/>
    <w:rsid w:val="00691E10"/>
    <w:rsid w:val="00692834"/>
    <w:rsid w:val="00692D54"/>
    <w:rsid w:val="006946A0"/>
    <w:rsid w:val="0069517B"/>
    <w:rsid w:val="006A0FD0"/>
    <w:rsid w:val="006A24E5"/>
    <w:rsid w:val="006A798F"/>
    <w:rsid w:val="006B14E8"/>
    <w:rsid w:val="006B3C14"/>
    <w:rsid w:val="006B5F8D"/>
    <w:rsid w:val="006C0F06"/>
    <w:rsid w:val="006C426A"/>
    <w:rsid w:val="006C5DB6"/>
    <w:rsid w:val="006C6DE7"/>
    <w:rsid w:val="006C7E4F"/>
    <w:rsid w:val="006D0C30"/>
    <w:rsid w:val="006D225D"/>
    <w:rsid w:val="006D72B5"/>
    <w:rsid w:val="006D75C4"/>
    <w:rsid w:val="006E25D5"/>
    <w:rsid w:val="006E2C2E"/>
    <w:rsid w:val="006E67F5"/>
    <w:rsid w:val="006F1120"/>
    <w:rsid w:val="006F2EF7"/>
    <w:rsid w:val="006F3F37"/>
    <w:rsid w:val="006F4AEB"/>
    <w:rsid w:val="006F61F3"/>
    <w:rsid w:val="00700591"/>
    <w:rsid w:val="007030B5"/>
    <w:rsid w:val="00703DD5"/>
    <w:rsid w:val="00704DA6"/>
    <w:rsid w:val="00715694"/>
    <w:rsid w:val="007268E3"/>
    <w:rsid w:val="007271EE"/>
    <w:rsid w:val="00727732"/>
    <w:rsid w:val="007328E7"/>
    <w:rsid w:val="00733985"/>
    <w:rsid w:val="00740C59"/>
    <w:rsid w:val="00742C68"/>
    <w:rsid w:val="00747FF0"/>
    <w:rsid w:val="0075118D"/>
    <w:rsid w:val="007546D7"/>
    <w:rsid w:val="00754D85"/>
    <w:rsid w:val="007570C2"/>
    <w:rsid w:val="0076019F"/>
    <w:rsid w:val="007650F8"/>
    <w:rsid w:val="00765902"/>
    <w:rsid w:val="007669D5"/>
    <w:rsid w:val="00767917"/>
    <w:rsid w:val="00767AEE"/>
    <w:rsid w:val="0077082D"/>
    <w:rsid w:val="00772B97"/>
    <w:rsid w:val="00775893"/>
    <w:rsid w:val="00777299"/>
    <w:rsid w:val="0077781B"/>
    <w:rsid w:val="00780E77"/>
    <w:rsid w:val="0078164B"/>
    <w:rsid w:val="007833B9"/>
    <w:rsid w:val="007866FC"/>
    <w:rsid w:val="00786EB0"/>
    <w:rsid w:val="0079110E"/>
    <w:rsid w:val="007955BA"/>
    <w:rsid w:val="007A6EA4"/>
    <w:rsid w:val="007B251E"/>
    <w:rsid w:val="007B2BEC"/>
    <w:rsid w:val="007B2D5D"/>
    <w:rsid w:val="007B51FF"/>
    <w:rsid w:val="007C163D"/>
    <w:rsid w:val="007D149E"/>
    <w:rsid w:val="007D1A75"/>
    <w:rsid w:val="007D32FF"/>
    <w:rsid w:val="007D3A0C"/>
    <w:rsid w:val="007D4678"/>
    <w:rsid w:val="007D7A08"/>
    <w:rsid w:val="007E0515"/>
    <w:rsid w:val="007E0F58"/>
    <w:rsid w:val="007E7C1B"/>
    <w:rsid w:val="007F01E6"/>
    <w:rsid w:val="007F24D4"/>
    <w:rsid w:val="007F3F1B"/>
    <w:rsid w:val="007F42D0"/>
    <w:rsid w:val="007F48E4"/>
    <w:rsid w:val="007F5B06"/>
    <w:rsid w:val="0080377D"/>
    <w:rsid w:val="00804F34"/>
    <w:rsid w:val="00806840"/>
    <w:rsid w:val="0080793C"/>
    <w:rsid w:val="0081096E"/>
    <w:rsid w:val="00811140"/>
    <w:rsid w:val="00812319"/>
    <w:rsid w:val="00814BA3"/>
    <w:rsid w:val="00816DEB"/>
    <w:rsid w:val="00817A1E"/>
    <w:rsid w:val="00823CC5"/>
    <w:rsid w:val="0082564C"/>
    <w:rsid w:val="008304C2"/>
    <w:rsid w:val="00831E59"/>
    <w:rsid w:val="00833DD1"/>
    <w:rsid w:val="0083411B"/>
    <w:rsid w:val="00836114"/>
    <w:rsid w:val="00840E9A"/>
    <w:rsid w:val="0084208A"/>
    <w:rsid w:val="00847467"/>
    <w:rsid w:val="008511D3"/>
    <w:rsid w:val="00853E9C"/>
    <w:rsid w:val="008563BE"/>
    <w:rsid w:val="00860C2E"/>
    <w:rsid w:val="00861D08"/>
    <w:rsid w:val="008623F6"/>
    <w:rsid w:val="00862D9F"/>
    <w:rsid w:val="00863D2C"/>
    <w:rsid w:val="00863F85"/>
    <w:rsid w:val="00871359"/>
    <w:rsid w:val="00871707"/>
    <w:rsid w:val="00881540"/>
    <w:rsid w:val="00885C2E"/>
    <w:rsid w:val="00887D81"/>
    <w:rsid w:val="008915D8"/>
    <w:rsid w:val="00892DCC"/>
    <w:rsid w:val="008939E9"/>
    <w:rsid w:val="00897AB1"/>
    <w:rsid w:val="008A09B2"/>
    <w:rsid w:val="008A1B5D"/>
    <w:rsid w:val="008A3984"/>
    <w:rsid w:val="008A5BDB"/>
    <w:rsid w:val="008A7183"/>
    <w:rsid w:val="008B3EF5"/>
    <w:rsid w:val="008B4E8B"/>
    <w:rsid w:val="008B6000"/>
    <w:rsid w:val="008B7F9F"/>
    <w:rsid w:val="008C2864"/>
    <w:rsid w:val="008C51AA"/>
    <w:rsid w:val="008D17A1"/>
    <w:rsid w:val="008D3CE6"/>
    <w:rsid w:val="008D70F8"/>
    <w:rsid w:val="008E1226"/>
    <w:rsid w:val="008E2EF2"/>
    <w:rsid w:val="008E3C84"/>
    <w:rsid w:val="008E4925"/>
    <w:rsid w:val="008F0049"/>
    <w:rsid w:val="008F321B"/>
    <w:rsid w:val="008F537E"/>
    <w:rsid w:val="008F580E"/>
    <w:rsid w:val="009025A3"/>
    <w:rsid w:val="00903B93"/>
    <w:rsid w:val="00903D7B"/>
    <w:rsid w:val="00911389"/>
    <w:rsid w:val="0091323F"/>
    <w:rsid w:val="0091431B"/>
    <w:rsid w:val="00916B42"/>
    <w:rsid w:val="00916C55"/>
    <w:rsid w:val="00921C80"/>
    <w:rsid w:val="0092338C"/>
    <w:rsid w:val="00923CC1"/>
    <w:rsid w:val="009266E3"/>
    <w:rsid w:val="00926859"/>
    <w:rsid w:val="00933801"/>
    <w:rsid w:val="00941A4F"/>
    <w:rsid w:val="0094309D"/>
    <w:rsid w:val="00947CE7"/>
    <w:rsid w:val="00951C90"/>
    <w:rsid w:val="009539DA"/>
    <w:rsid w:val="00956EE6"/>
    <w:rsid w:val="00970317"/>
    <w:rsid w:val="00970D2B"/>
    <w:rsid w:val="0097307A"/>
    <w:rsid w:val="00973937"/>
    <w:rsid w:val="00974B0A"/>
    <w:rsid w:val="0097649C"/>
    <w:rsid w:val="00977722"/>
    <w:rsid w:val="00982B58"/>
    <w:rsid w:val="009856E7"/>
    <w:rsid w:val="00995552"/>
    <w:rsid w:val="009A2C8C"/>
    <w:rsid w:val="009A7D49"/>
    <w:rsid w:val="009C5159"/>
    <w:rsid w:val="009C5439"/>
    <w:rsid w:val="009C5A08"/>
    <w:rsid w:val="009C5B32"/>
    <w:rsid w:val="009C6D86"/>
    <w:rsid w:val="009C70D0"/>
    <w:rsid w:val="009D20A3"/>
    <w:rsid w:val="009D2327"/>
    <w:rsid w:val="009E0226"/>
    <w:rsid w:val="009E7A2C"/>
    <w:rsid w:val="009F4768"/>
    <w:rsid w:val="009F4A31"/>
    <w:rsid w:val="009F5DCA"/>
    <w:rsid w:val="009F7A18"/>
    <w:rsid w:val="00A10164"/>
    <w:rsid w:val="00A10B9A"/>
    <w:rsid w:val="00A10CF9"/>
    <w:rsid w:val="00A157BC"/>
    <w:rsid w:val="00A1781B"/>
    <w:rsid w:val="00A22A2B"/>
    <w:rsid w:val="00A23BCC"/>
    <w:rsid w:val="00A25D00"/>
    <w:rsid w:val="00A31188"/>
    <w:rsid w:val="00A424C9"/>
    <w:rsid w:val="00A43D3D"/>
    <w:rsid w:val="00A45E87"/>
    <w:rsid w:val="00A47275"/>
    <w:rsid w:val="00A51638"/>
    <w:rsid w:val="00A51C13"/>
    <w:rsid w:val="00A5765A"/>
    <w:rsid w:val="00A62365"/>
    <w:rsid w:val="00A62AA3"/>
    <w:rsid w:val="00A63574"/>
    <w:rsid w:val="00A652BE"/>
    <w:rsid w:val="00A674F8"/>
    <w:rsid w:val="00A763BC"/>
    <w:rsid w:val="00A777EA"/>
    <w:rsid w:val="00A80528"/>
    <w:rsid w:val="00A8094F"/>
    <w:rsid w:val="00A8358E"/>
    <w:rsid w:val="00A84FF9"/>
    <w:rsid w:val="00A8536B"/>
    <w:rsid w:val="00A86CD7"/>
    <w:rsid w:val="00A9035D"/>
    <w:rsid w:val="00A9269C"/>
    <w:rsid w:val="00A966F8"/>
    <w:rsid w:val="00A96A7C"/>
    <w:rsid w:val="00AA6BEE"/>
    <w:rsid w:val="00AB27AE"/>
    <w:rsid w:val="00AC0074"/>
    <w:rsid w:val="00AC09DC"/>
    <w:rsid w:val="00AC0A1B"/>
    <w:rsid w:val="00AC237D"/>
    <w:rsid w:val="00AC4BED"/>
    <w:rsid w:val="00AD37DE"/>
    <w:rsid w:val="00AD74EC"/>
    <w:rsid w:val="00AD7778"/>
    <w:rsid w:val="00AE53D0"/>
    <w:rsid w:val="00AF0F63"/>
    <w:rsid w:val="00AF3215"/>
    <w:rsid w:val="00AF3C6B"/>
    <w:rsid w:val="00AF56AE"/>
    <w:rsid w:val="00AF6CB2"/>
    <w:rsid w:val="00B019C3"/>
    <w:rsid w:val="00B01ADA"/>
    <w:rsid w:val="00B03CF5"/>
    <w:rsid w:val="00B05235"/>
    <w:rsid w:val="00B0535B"/>
    <w:rsid w:val="00B067AD"/>
    <w:rsid w:val="00B120F3"/>
    <w:rsid w:val="00B16518"/>
    <w:rsid w:val="00B2125C"/>
    <w:rsid w:val="00B23CC3"/>
    <w:rsid w:val="00B332EB"/>
    <w:rsid w:val="00B34A4B"/>
    <w:rsid w:val="00B356E2"/>
    <w:rsid w:val="00B35C53"/>
    <w:rsid w:val="00B37A8F"/>
    <w:rsid w:val="00B42DDE"/>
    <w:rsid w:val="00B43573"/>
    <w:rsid w:val="00B456AA"/>
    <w:rsid w:val="00B45B5A"/>
    <w:rsid w:val="00B465AF"/>
    <w:rsid w:val="00B5311A"/>
    <w:rsid w:val="00B53EE4"/>
    <w:rsid w:val="00B54AFE"/>
    <w:rsid w:val="00B570B8"/>
    <w:rsid w:val="00B62176"/>
    <w:rsid w:val="00B6223E"/>
    <w:rsid w:val="00B64302"/>
    <w:rsid w:val="00B76D58"/>
    <w:rsid w:val="00B76F30"/>
    <w:rsid w:val="00B83D94"/>
    <w:rsid w:val="00B851FB"/>
    <w:rsid w:val="00B87281"/>
    <w:rsid w:val="00B91387"/>
    <w:rsid w:val="00B9350A"/>
    <w:rsid w:val="00B939A2"/>
    <w:rsid w:val="00B93C4D"/>
    <w:rsid w:val="00B93D97"/>
    <w:rsid w:val="00B94540"/>
    <w:rsid w:val="00B965C7"/>
    <w:rsid w:val="00B966D0"/>
    <w:rsid w:val="00B971F2"/>
    <w:rsid w:val="00BA1609"/>
    <w:rsid w:val="00BA3B16"/>
    <w:rsid w:val="00BA4E44"/>
    <w:rsid w:val="00BA77F7"/>
    <w:rsid w:val="00BA7B67"/>
    <w:rsid w:val="00BB06D6"/>
    <w:rsid w:val="00BB39C0"/>
    <w:rsid w:val="00BB51F9"/>
    <w:rsid w:val="00BB5A16"/>
    <w:rsid w:val="00BC2D57"/>
    <w:rsid w:val="00BC3F09"/>
    <w:rsid w:val="00BC7847"/>
    <w:rsid w:val="00BC7CA4"/>
    <w:rsid w:val="00BD2E8C"/>
    <w:rsid w:val="00BD5B5E"/>
    <w:rsid w:val="00BE1D8C"/>
    <w:rsid w:val="00BE5B07"/>
    <w:rsid w:val="00BE5EDB"/>
    <w:rsid w:val="00BE77FF"/>
    <w:rsid w:val="00BF2044"/>
    <w:rsid w:val="00BF3924"/>
    <w:rsid w:val="00C02369"/>
    <w:rsid w:val="00C03616"/>
    <w:rsid w:val="00C10AAC"/>
    <w:rsid w:val="00C10F11"/>
    <w:rsid w:val="00C1122B"/>
    <w:rsid w:val="00C12C44"/>
    <w:rsid w:val="00C14013"/>
    <w:rsid w:val="00C22AE5"/>
    <w:rsid w:val="00C22F97"/>
    <w:rsid w:val="00C24E92"/>
    <w:rsid w:val="00C260A2"/>
    <w:rsid w:val="00C330B1"/>
    <w:rsid w:val="00C33F3F"/>
    <w:rsid w:val="00C35DB1"/>
    <w:rsid w:val="00C36F5F"/>
    <w:rsid w:val="00C4141C"/>
    <w:rsid w:val="00C42405"/>
    <w:rsid w:val="00C43AA0"/>
    <w:rsid w:val="00C46492"/>
    <w:rsid w:val="00C470AB"/>
    <w:rsid w:val="00C47D76"/>
    <w:rsid w:val="00C51D8C"/>
    <w:rsid w:val="00C56E46"/>
    <w:rsid w:val="00C56F59"/>
    <w:rsid w:val="00C61B68"/>
    <w:rsid w:val="00C65D5A"/>
    <w:rsid w:val="00C67785"/>
    <w:rsid w:val="00C7028C"/>
    <w:rsid w:val="00C7055D"/>
    <w:rsid w:val="00C709A6"/>
    <w:rsid w:val="00C70B64"/>
    <w:rsid w:val="00C72BF7"/>
    <w:rsid w:val="00C80BAE"/>
    <w:rsid w:val="00C81CCB"/>
    <w:rsid w:val="00C85308"/>
    <w:rsid w:val="00C86D0D"/>
    <w:rsid w:val="00C87230"/>
    <w:rsid w:val="00C874EA"/>
    <w:rsid w:val="00C91569"/>
    <w:rsid w:val="00C977EC"/>
    <w:rsid w:val="00CA4194"/>
    <w:rsid w:val="00CA53B6"/>
    <w:rsid w:val="00CB1CA1"/>
    <w:rsid w:val="00CB2F9E"/>
    <w:rsid w:val="00CC20B7"/>
    <w:rsid w:val="00CC223B"/>
    <w:rsid w:val="00CC3DA0"/>
    <w:rsid w:val="00CC4F39"/>
    <w:rsid w:val="00CC663B"/>
    <w:rsid w:val="00CC7406"/>
    <w:rsid w:val="00CD4379"/>
    <w:rsid w:val="00CD5C38"/>
    <w:rsid w:val="00CE2DE3"/>
    <w:rsid w:val="00CE6A26"/>
    <w:rsid w:val="00CF0B71"/>
    <w:rsid w:val="00CF3E59"/>
    <w:rsid w:val="00CF47A1"/>
    <w:rsid w:val="00CF664A"/>
    <w:rsid w:val="00CF71F5"/>
    <w:rsid w:val="00CF7A11"/>
    <w:rsid w:val="00D05509"/>
    <w:rsid w:val="00D0693D"/>
    <w:rsid w:val="00D100C3"/>
    <w:rsid w:val="00D11D6C"/>
    <w:rsid w:val="00D12E37"/>
    <w:rsid w:val="00D13EF4"/>
    <w:rsid w:val="00D1411E"/>
    <w:rsid w:val="00D20415"/>
    <w:rsid w:val="00D25F30"/>
    <w:rsid w:val="00D365A9"/>
    <w:rsid w:val="00D36B6A"/>
    <w:rsid w:val="00D44763"/>
    <w:rsid w:val="00D55065"/>
    <w:rsid w:val="00D56EBA"/>
    <w:rsid w:val="00D610D6"/>
    <w:rsid w:val="00D62282"/>
    <w:rsid w:val="00D71D8F"/>
    <w:rsid w:val="00D721C3"/>
    <w:rsid w:val="00D75126"/>
    <w:rsid w:val="00D90E87"/>
    <w:rsid w:val="00D9410C"/>
    <w:rsid w:val="00D97EDB"/>
    <w:rsid w:val="00DA32E7"/>
    <w:rsid w:val="00DA728F"/>
    <w:rsid w:val="00DA7973"/>
    <w:rsid w:val="00DB3EDE"/>
    <w:rsid w:val="00DB48B2"/>
    <w:rsid w:val="00DB527A"/>
    <w:rsid w:val="00DB7D12"/>
    <w:rsid w:val="00DC76AC"/>
    <w:rsid w:val="00DD16A0"/>
    <w:rsid w:val="00DD35D0"/>
    <w:rsid w:val="00DF1575"/>
    <w:rsid w:val="00DF4076"/>
    <w:rsid w:val="00DF7265"/>
    <w:rsid w:val="00DF7CC9"/>
    <w:rsid w:val="00E01794"/>
    <w:rsid w:val="00E026AE"/>
    <w:rsid w:val="00E03AEA"/>
    <w:rsid w:val="00E04FDE"/>
    <w:rsid w:val="00E0797A"/>
    <w:rsid w:val="00E147A7"/>
    <w:rsid w:val="00E1501E"/>
    <w:rsid w:val="00E2129E"/>
    <w:rsid w:val="00E32776"/>
    <w:rsid w:val="00E3342E"/>
    <w:rsid w:val="00E36056"/>
    <w:rsid w:val="00E40B35"/>
    <w:rsid w:val="00E45D14"/>
    <w:rsid w:val="00E532D9"/>
    <w:rsid w:val="00E67318"/>
    <w:rsid w:val="00E71A62"/>
    <w:rsid w:val="00E7337B"/>
    <w:rsid w:val="00E838F1"/>
    <w:rsid w:val="00E94074"/>
    <w:rsid w:val="00E97169"/>
    <w:rsid w:val="00EA0E37"/>
    <w:rsid w:val="00EA46C1"/>
    <w:rsid w:val="00EA64A5"/>
    <w:rsid w:val="00EA6503"/>
    <w:rsid w:val="00EB6E4E"/>
    <w:rsid w:val="00EC070E"/>
    <w:rsid w:val="00EC2856"/>
    <w:rsid w:val="00ED4555"/>
    <w:rsid w:val="00ED5B24"/>
    <w:rsid w:val="00ED612A"/>
    <w:rsid w:val="00ED66FE"/>
    <w:rsid w:val="00EE2C10"/>
    <w:rsid w:val="00EE4751"/>
    <w:rsid w:val="00EE4DC1"/>
    <w:rsid w:val="00EF11F3"/>
    <w:rsid w:val="00EF1F5E"/>
    <w:rsid w:val="00EF6E55"/>
    <w:rsid w:val="00F0430C"/>
    <w:rsid w:val="00F16A65"/>
    <w:rsid w:val="00F21F95"/>
    <w:rsid w:val="00F2409F"/>
    <w:rsid w:val="00F27461"/>
    <w:rsid w:val="00F30102"/>
    <w:rsid w:val="00F40E0B"/>
    <w:rsid w:val="00F5120A"/>
    <w:rsid w:val="00F538DB"/>
    <w:rsid w:val="00F53996"/>
    <w:rsid w:val="00F64D8F"/>
    <w:rsid w:val="00F65499"/>
    <w:rsid w:val="00F65828"/>
    <w:rsid w:val="00F66599"/>
    <w:rsid w:val="00F732EE"/>
    <w:rsid w:val="00F74201"/>
    <w:rsid w:val="00F86ED6"/>
    <w:rsid w:val="00F94876"/>
    <w:rsid w:val="00F94F85"/>
    <w:rsid w:val="00F9679F"/>
    <w:rsid w:val="00FA1817"/>
    <w:rsid w:val="00FA2394"/>
    <w:rsid w:val="00FA389C"/>
    <w:rsid w:val="00FA451D"/>
    <w:rsid w:val="00FA59BE"/>
    <w:rsid w:val="00FA5AB5"/>
    <w:rsid w:val="00FA6973"/>
    <w:rsid w:val="00FB3757"/>
    <w:rsid w:val="00FB7315"/>
    <w:rsid w:val="00FC15B3"/>
    <w:rsid w:val="00FD1BD4"/>
    <w:rsid w:val="00FD1F0E"/>
    <w:rsid w:val="00FD3C1A"/>
    <w:rsid w:val="00FD3CB8"/>
    <w:rsid w:val="00FD6E3B"/>
    <w:rsid w:val="00FE3367"/>
    <w:rsid w:val="00FE6D97"/>
    <w:rsid w:val="00FF19EC"/>
    <w:rsid w:val="00FF4D6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0821"/>
    <w:pPr>
      <w:spacing w:after="200" w:line="276" w:lineRule="auto"/>
    </w:pPr>
    <w:rPr>
      <w:rFonts w:cs="Calibri"/>
      <w:lang w:eastAsia="en-US"/>
    </w:rPr>
  </w:style>
  <w:style w:type="paragraph" w:styleId="Heading1">
    <w:name w:val="heading 1"/>
    <w:basedOn w:val="Normal"/>
    <w:next w:val="Normal"/>
    <w:link w:val="Heading1Char"/>
    <w:uiPriority w:val="99"/>
    <w:qFormat/>
    <w:rsid w:val="0094309D"/>
    <w:pPr>
      <w:keepNext/>
      <w:keepLines/>
      <w:spacing w:before="240" w:after="0" w:line="240" w:lineRule="auto"/>
      <w:outlineLvl w:val="0"/>
    </w:pPr>
    <w:rPr>
      <w:rFonts w:ascii="Calibri Light" w:eastAsia="Times New Roman" w:hAnsi="Calibri Light" w:cs="Calibri Light"/>
      <w:color w:val="2E74B5"/>
      <w:sz w:val="32"/>
      <w:szCs w:val="32"/>
      <w:lang w:eastAsia="ru-RU"/>
    </w:rPr>
  </w:style>
  <w:style w:type="paragraph" w:styleId="Heading2">
    <w:name w:val="heading 2"/>
    <w:basedOn w:val="Normal"/>
    <w:next w:val="Normal"/>
    <w:link w:val="Heading2Char"/>
    <w:uiPriority w:val="99"/>
    <w:qFormat/>
    <w:rsid w:val="009856E7"/>
    <w:pPr>
      <w:keepNext/>
      <w:keepLines/>
      <w:spacing w:before="200" w:after="0"/>
      <w:outlineLvl w:val="1"/>
    </w:pPr>
    <w:rPr>
      <w:rFonts w:ascii="Cambria" w:eastAsia="Times New Roman" w:hAnsi="Cambria" w:cs="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4309D"/>
    <w:rPr>
      <w:rFonts w:ascii="Calibri Light" w:hAnsi="Calibri Light" w:cs="Calibri Light"/>
      <w:color w:val="2E74B5"/>
      <w:sz w:val="32"/>
      <w:szCs w:val="32"/>
      <w:lang w:eastAsia="ru-RU"/>
    </w:rPr>
  </w:style>
  <w:style w:type="character" w:customStyle="1" w:styleId="Heading2Char">
    <w:name w:val="Heading 2 Char"/>
    <w:basedOn w:val="DefaultParagraphFont"/>
    <w:link w:val="Heading2"/>
    <w:uiPriority w:val="99"/>
    <w:locked/>
    <w:rsid w:val="009856E7"/>
    <w:rPr>
      <w:rFonts w:ascii="Cambria" w:hAnsi="Cambria" w:cs="Cambria"/>
      <w:b/>
      <w:bCs/>
      <w:color w:val="4F81BD"/>
      <w:sz w:val="26"/>
      <w:szCs w:val="26"/>
      <w:lang w:eastAsia="en-US"/>
    </w:rPr>
  </w:style>
  <w:style w:type="paragraph" w:customStyle="1" w:styleId="ConsPlusCell">
    <w:name w:val="ConsPlusCell"/>
    <w:uiPriority w:val="99"/>
    <w:rsid w:val="00620821"/>
    <w:pPr>
      <w:widowControl w:val="0"/>
      <w:autoSpaceDE w:val="0"/>
      <w:autoSpaceDN w:val="0"/>
      <w:adjustRightInd w:val="0"/>
    </w:pPr>
    <w:rPr>
      <w:rFonts w:ascii="Arial" w:eastAsia="Times New Roman" w:hAnsi="Arial" w:cs="Arial"/>
      <w:sz w:val="20"/>
      <w:szCs w:val="20"/>
    </w:rPr>
  </w:style>
  <w:style w:type="paragraph" w:styleId="Header">
    <w:name w:val="header"/>
    <w:basedOn w:val="Normal"/>
    <w:link w:val="HeaderChar"/>
    <w:uiPriority w:val="99"/>
    <w:rsid w:val="00620821"/>
    <w:pPr>
      <w:tabs>
        <w:tab w:val="center" w:pos="4677"/>
        <w:tab w:val="right" w:pos="9355"/>
      </w:tabs>
      <w:spacing w:after="0" w:line="240" w:lineRule="auto"/>
    </w:pPr>
    <w:rPr>
      <w:sz w:val="20"/>
      <w:szCs w:val="20"/>
      <w:lang w:eastAsia="ru-RU"/>
    </w:rPr>
  </w:style>
  <w:style w:type="character" w:customStyle="1" w:styleId="HeaderChar">
    <w:name w:val="Header Char"/>
    <w:basedOn w:val="DefaultParagraphFont"/>
    <w:link w:val="Header"/>
    <w:uiPriority w:val="99"/>
    <w:locked/>
    <w:rsid w:val="00620821"/>
    <w:rPr>
      <w:rFonts w:ascii="Calibri" w:eastAsia="Times New Roman" w:hAnsi="Calibri" w:cs="Calibri"/>
    </w:rPr>
  </w:style>
  <w:style w:type="paragraph" w:customStyle="1" w:styleId="ConsPlusNormal">
    <w:name w:val="ConsPlusNormal"/>
    <w:uiPriority w:val="99"/>
    <w:rsid w:val="00620821"/>
    <w:pPr>
      <w:widowControl w:val="0"/>
      <w:autoSpaceDE w:val="0"/>
      <w:autoSpaceDN w:val="0"/>
      <w:adjustRightInd w:val="0"/>
    </w:pPr>
    <w:rPr>
      <w:rFonts w:eastAsia="Times New Roman" w:cs="Calibri"/>
    </w:rPr>
  </w:style>
  <w:style w:type="character" w:styleId="CommentReference">
    <w:name w:val="annotation reference"/>
    <w:basedOn w:val="DefaultParagraphFont"/>
    <w:uiPriority w:val="99"/>
    <w:semiHidden/>
    <w:rsid w:val="00F732EE"/>
    <w:rPr>
      <w:sz w:val="16"/>
      <w:szCs w:val="16"/>
    </w:rPr>
  </w:style>
  <w:style w:type="character" w:styleId="Emphasis">
    <w:name w:val="Emphasis"/>
    <w:basedOn w:val="DefaultParagraphFont"/>
    <w:uiPriority w:val="99"/>
    <w:qFormat/>
    <w:rsid w:val="00C56F59"/>
    <w:rPr>
      <w:i/>
      <w:iCs/>
    </w:rPr>
  </w:style>
  <w:style w:type="character" w:styleId="Hyperlink">
    <w:name w:val="Hyperlink"/>
    <w:basedOn w:val="DefaultParagraphFont"/>
    <w:uiPriority w:val="99"/>
    <w:semiHidden/>
    <w:rsid w:val="0080793C"/>
    <w:rPr>
      <w:color w:val="auto"/>
      <w:u w:val="single"/>
    </w:rPr>
  </w:style>
  <w:style w:type="paragraph" w:customStyle="1" w:styleId="ConsPlusTitle">
    <w:name w:val="ConsPlusTitle"/>
    <w:uiPriority w:val="99"/>
    <w:rsid w:val="0080793C"/>
    <w:pPr>
      <w:widowControl w:val="0"/>
      <w:autoSpaceDE w:val="0"/>
      <w:autoSpaceDN w:val="0"/>
      <w:adjustRightInd w:val="0"/>
    </w:pPr>
    <w:rPr>
      <w:rFonts w:eastAsia="Times New Roman" w:cs="Calibri"/>
      <w:b/>
      <w:bCs/>
    </w:rPr>
  </w:style>
  <w:style w:type="character" w:customStyle="1" w:styleId="apple-converted-space">
    <w:name w:val="apple-converted-space"/>
    <w:basedOn w:val="DefaultParagraphFont"/>
    <w:uiPriority w:val="99"/>
    <w:rsid w:val="002B3C93"/>
  </w:style>
  <w:style w:type="paragraph" w:customStyle="1" w:styleId="ConsPlusNonformat">
    <w:name w:val="ConsPlusNonformat"/>
    <w:uiPriority w:val="99"/>
    <w:rsid w:val="00D610D6"/>
    <w:pPr>
      <w:widowControl w:val="0"/>
      <w:autoSpaceDE w:val="0"/>
      <w:autoSpaceDN w:val="0"/>
      <w:adjustRightInd w:val="0"/>
    </w:pPr>
    <w:rPr>
      <w:rFonts w:ascii="Courier New" w:eastAsia="Times New Roman" w:hAnsi="Courier New" w:cs="Courier New"/>
      <w:sz w:val="20"/>
      <w:szCs w:val="20"/>
    </w:rPr>
  </w:style>
  <w:style w:type="paragraph" w:styleId="ListParagraph">
    <w:name w:val="List Paragraph"/>
    <w:basedOn w:val="Normal"/>
    <w:uiPriority w:val="99"/>
    <w:qFormat/>
    <w:rsid w:val="0094309D"/>
    <w:pPr>
      <w:spacing w:after="0" w:line="240" w:lineRule="auto"/>
      <w:ind w:left="720"/>
    </w:pPr>
    <w:rPr>
      <w:rFonts w:ascii="Times New Roman" w:eastAsia="Times New Roman" w:hAnsi="Times New Roman" w:cs="Times New Roman"/>
      <w:sz w:val="24"/>
      <w:szCs w:val="24"/>
      <w:lang w:eastAsia="ru-RU"/>
    </w:rPr>
  </w:style>
  <w:style w:type="paragraph" w:styleId="Footer">
    <w:name w:val="footer"/>
    <w:basedOn w:val="Normal"/>
    <w:link w:val="FooterChar"/>
    <w:uiPriority w:val="99"/>
    <w:rsid w:val="007D467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FooterChar">
    <w:name w:val="Footer Char"/>
    <w:basedOn w:val="DefaultParagraphFont"/>
    <w:link w:val="Footer"/>
    <w:uiPriority w:val="99"/>
    <w:locked/>
    <w:rsid w:val="007D4678"/>
    <w:rPr>
      <w:rFonts w:ascii="Times New Roman" w:hAnsi="Times New Roman" w:cs="Times New Roman"/>
      <w:sz w:val="24"/>
      <w:szCs w:val="24"/>
      <w:lang w:eastAsia="ru-RU"/>
    </w:rPr>
  </w:style>
  <w:style w:type="paragraph" w:styleId="NormalWeb">
    <w:name w:val="Normal (Web)"/>
    <w:basedOn w:val="Normal"/>
    <w:uiPriority w:val="99"/>
    <w:rsid w:val="007D4678"/>
    <w:pPr>
      <w:spacing w:before="75" w:after="75" w:line="240" w:lineRule="auto"/>
    </w:pPr>
    <w:rPr>
      <w:rFonts w:ascii="Tahoma" w:eastAsia="Times New Roman" w:hAnsi="Tahoma" w:cs="Tahoma"/>
      <w:sz w:val="18"/>
      <w:szCs w:val="18"/>
      <w:lang w:eastAsia="ru-RU"/>
    </w:rPr>
  </w:style>
  <w:style w:type="paragraph" w:styleId="CommentText">
    <w:name w:val="annotation text"/>
    <w:basedOn w:val="Normal"/>
    <w:link w:val="CommentTextChar"/>
    <w:uiPriority w:val="99"/>
    <w:semiHidden/>
    <w:rsid w:val="007D4678"/>
    <w:pPr>
      <w:spacing w:after="0" w:line="240" w:lineRule="auto"/>
    </w:pPr>
    <w:rPr>
      <w:rFonts w:ascii="Times New Roman" w:eastAsia="Times New Roman" w:hAnsi="Times New Roman" w:cs="Times New Roman"/>
      <w:sz w:val="20"/>
      <w:szCs w:val="20"/>
      <w:lang w:eastAsia="ru-RU"/>
    </w:rPr>
  </w:style>
  <w:style w:type="character" w:customStyle="1" w:styleId="CommentTextChar">
    <w:name w:val="Comment Text Char"/>
    <w:basedOn w:val="DefaultParagraphFont"/>
    <w:link w:val="CommentText"/>
    <w:uiPriority w:val="99"/>
    <w:semiHidden/>
    <w:locked/>
    <w:rsid w:val="007D4678"/>
    <w:rPr>
      <w:rFonts w:ascii="Times New Roman" w:hAnsi="Times New Roman" w:cs="Times New Roman"/>
      <w:sz w:val="20"/>
      <w:szCs w:val="20"/>
      <w:lang w:eastAsia="ru-RU"/>
    </w:rPr>
  </w:style>
  <w:style w:type="character" w:customStyle="1" w:styleId="CommentSubjectChar">
    <w:name w:val="Comment Subject Char"/>
    <w:link w:val="CommentSubject"/>
    <w:uiPriority w:val="99"/>
    <w:semiHidden/>
    <w:locked/>
    <w:rsid w:val="007D4678"/>
    <w:rPr>
      <w:rFonts w:ascii="Times New Roman" w:hAnsi="Times New Roman" w:cs="Times New Roman"/>
      <w:b/>
      <w:bCs/>
      <w:sz w:val="20"/>
      <w:szCs w:val="20"/>
      <w:lang w:eastAsia="ru-RU"/>
    </w:rPr>
  </w:style>
  <w:style w:type="paragraph" w:styleId="CommentSubject">
    <w:name w:val="annotation subject"/>
    <w:basedOn w:val="CommentText"/>
    <w:next w:val="CommentText"/>
    <w:link w:val="CommentSubjectChar"/>
    <w:uiPriority w:val="99"/>
    <w:semiHidden/>
    <w:rsid w:val="007D4678"/>
    <w:rPr>
      <w:b/>
      <w:bCs/>
    </w:rPr>
  </w:style>
  <w:style w:type="character" w:customStyle="1" w:styleId="CommentSubjectChar1">
    <w:name w:val="Comment Subject Char1"/>
    <w:basedOn w:val="CommentTextChar"/>
    <w:link w:val="CommentSubject"/>
    <w:uiPriority w:val="99"/>
    <w:semiHidden/>
    <w:rsid w:val="00DA36F6"/>
    <w:rPr>
      <w:rFonts w:cs="Calibri"/>
      <w:b/>
      <w:bCs/>
      <w:lang w:eastAsia="en-US"/>
    </w:rPr>
  </w:style>
  <w:style w:type="character" w:customStyle="1" w:styleId="1">
    <w:name w:val="Тема примечания Знак1"/>
    <w:uiPriority w:val="99"/>
    <w:semiHidden/>
    <w:rsid w:val="007D4678"/>
    <w:rPr>
      <w:rFonts w:ascii="Calibri" w:eastAsia="Times New Roman" w:hAnsi="Calibri" w:cs="Calibri"/>
      <w:b/>
      <w:bCs/>
      <w:sz w:val="20"/>
      <w:szCs w:val="20"/>
      <w:lang w:eastAsia="ru-RU"/>
    </w:rPr>
  </w:style>
  <w:style w:type="paragraph" w:customStyle="1" w:styleId="Style4">
    <w:name w:val="Style4"/>
    <w:basedOn w:val="Normal"/>
    <w:uiPriority w:val="99"/>
    <w:rsid w:val="0002638B"/>
    <w:pPr>
      <w:widowControl w:val="0"/>
      <w:autoSpaceDE w:val="0"/>
      <w:autoSpaceDN w:val="0"/>
      <w:adjustRightInd w:val="0"/>
      <w:spacing w:after="0" w:line="240" w:lineRule="exact"/>
      <w:ind w:firstLine="298"/>
      <w:jc w:val="both"/>
    </w:pPr>
    <w:rPr>
      <w:rFonts w:ascii="Times New Roman" w:eastAsia="Times New Roman" w:hAnsi="Times New Roman" w:cs="Times New Roman"/>
      <w:sz w:val="24"/>
      <w:szCs w:val="24"/>
      <w:lang w:eastAsia="ru-RU"/>
    </w:rPr>
  </w:style>
  <w:style w:type="character" w:customStyle="1" w:styleId="FontStyle14">
    <w:name w:val="Font Style14"/>
    <w:uiPriority w:val="99"/>
    <w:rsid w:val="0002638B"/>
    <w:rPr>
      <w:rFonts w:ascii="Times New Roman" w:hAnsi="Times New Roman" w:cs="Times New Roman"/>
      <w:i/>
      <w:iCs/>
      <w:sz w:val="18"/>
      <w:szCs w:val="18"/>
    </w:rPr>
  </w:style>
  <w:style w:type="character" w:customStyle="1" w:styleId="FontStyle15">
    <w:name w:val="Font Style15"/>
    <w:uiPriority w:val="99"/>
    <w:rsid w:val="0002638B"/>
    <w:rPr>
      <w:rFonts w:ascii="Times New Roman" w:hAnsi="Times New Roman" w:cs="Times New Roman"/>
      <w:i/>
      <w:iCs/>
      <w:sz w:val="26"/>
      <w:szCs w:val="26"/>
    </w:rPr>
  </w:style>
  <w:style w:type="paragraph" w:customStyle="1" w:styleId="10">
    <w:name w:val="Абзац списка1"/>
    <w:basedOn w:val="Normal"/>
    <w:uiPriority w:val="99"/>
    <w:rsid w:val="0002638B"/>
    <w:pPr>
      <w:ind w:left="720"/>
    </w:pPr>
    <w:rPr>
      <w:rFonts w:eastAsia="Times New Roman"/>
    </w:rPr>
  </w:style>
  <w:style w:type="character" w:customStyle="1" w:styleId="FontStyle20">
    <w:name w:val="Font Style20"/>
    <w:uiPriority w:val="99"/>
    <w:rsid w:val="00B966D0"/>
    <w:rPr>
      <w:rFonts w:ascii="Times New Roman" w:hAnsi="Times New Roman" w:cs="Times New Roman"/>
      <w:b/>
      <w:bCs/>
      <w:color w:val="000000"/>
      <w:sz w:val="26"/>
      <w:szCs w:val="26"/>
    </w:rPr>
  </w:style>
  <w:style w:type="paragraph" w:customStyle="1" w:styleId="Default">
    <w:name w:val="Default"/>
    <w:uiPriority w:val="99"/>
    <w:rsid w:val="00B966D0"/>
    <w:pPr>
      <w:autoSpaceDE w:val="0"/>
      <w:autoSpaceDN w:val="0"/>
      <w:adjustRightInd w:val="0"/>
    </w:pPr>
    <w:rPr>
      <w:rFonts w:cs="Calibri"/>
      <w:color w:val="000000"/>
      <w:sz w:val="24"/>
      <w:szCs w:val="24"/>
      <w:lang w:eastAsia="en-US"/>
    </w:rPr>
  </w:style>
  <w:style w:type="character" w:customStyle="1" w:styleId="111">
    <w:name w:val="Основной текст + 111"/>
    <w:aliases w:val="5 pt1"/>
    <w:uiPriority w:val="99"/>
    <w:rsid w:val="00A43D3D"/>
    <w:rPr>
      <w:rFonts w:ascii="Times New Roman" w:hAnsi="Times New Roman" w:cs="Times New Roman"/>
      <w:color w:val="000000"/>
      <w:spacing w:val="0"/>
      <w:w w:val="100"/>
      <w:position w:val="0"/>
      <w:sz w:val="23"/>
      <w:szCs w:val="23"/>
      <w:shd w:val="clear" w:color="auto" w:fill="FFFFFF"/>
      <w:lang w:val="ru-RU"/>
    </w:rPr>
  </w:style>
  <w:style w:type="paragraph" w:styleId="BodyTextIndent">
    <w:name w:val="Body Text Indent"/>
    <w:basedOn w:val="Normal"/>
    <w:link w:val="BodyTextIndentChar"/>
    <w:uiPriority w:val="99"/>
    <w:rsid w:val="00C51D8C"/>
    <w:pPr>
      <w:spacing w:after="120"/>
      <w:ind w:left="283"/>
    </w:pPr>
    <w:rPr>
      <w:rFonts w:eastAsia="Times New Roman"/>
      <w:sz w:val="20"/>
      <w:szCs w:val="20"/>
      <w:lang w:eastAsia="ru-RU"/>
    </w:rPr>
  </w:style>
  <w:style w:type="character" w:customStyle="1" w:styleId="BodyTextIndentChar">
    <w:name w:val="Body Text Indent Char"/>
    <w:basedOn w:val="DefaultParagraphFont"/>
    <w:link w:val="BodyTextIndent"/>
    <w:uiPriority w:val="99"/>
    <w:locked/>
    <w:rsid w:val="00C51D8C"/>
    <w:rPr>
      <w:rFonts w:ascii="Calibri" w:hAnsi="Calibri" w:cs="Calibri"/>
    </w:rPr>
  </w:style>
  <w:style w:type="paragraph" w:customStyle="1" w:styleId="CharChar">
    <w:name w:val="Char Знак Знак Char Знак Знак Знак Знак Знак Знак Знак Знак Знак Знак Знак Знак Знак Знак Знак Знак"/>
    <w:basedOn w:val="Normal"/>
    <w:uiPriority w:val="99"/>
    <w:rsid w:val="000B6B3C"/>
    <w:pPr>
      <w:spacing w:after="0" w:line="240" w:lineRule="auto"/>
    </w:pPr>
    <w:rPr>
      <w:rFonts w:ascii="Wingdings" w:eastAsia="Times New Roman" w:hAnsi="Wingdings" w:cs="Wingdings"/>
      <w:sz w:val="20"/>
      <w:szCs w:val="20"/>
      <w:lang w:val="en-US"/>
    </w:rPr>
  </w:style>
  <w:style w:type="paragraph" w:styleId="BalloonText">
    <w:name w:val="Balloon Text"/>
    <w:basedOn w:val="Normal"/>
    <w:link w:val="BalloonTextChar"/>
    <w:uiPriority w:val="99"/>
    <w:semiHidden/>
    <w:rsid w:val="00C36F5F"/>
    <w:pPr>
      <w:spacing w:after="0" w:line="240" w:lineRule="auto"/>
    </w:pPr>
    <w:rPr>
      <w:rFonts w:ascii="Tahoma" w:hAnsi="Tahoma" w:cs="Tahoma"/>
      <w:sz w:val="16"/>
      <w:szCs w:val="16"/>
      <w:lang w:eastAsia="ru-RU"/>
    </w:rPr>
  </w:style>
  <w:style w:type="character" w:customStyle="1" w:styleId="BalloonTextChar">
    <w:name w:val="Balloon Text Char"/>
    <w:basedOn w:val="DefaultParagraphFont"/>
    <w:link w:val="BalloonText"/>
    <w:uiPriority w:val="99"/>
    <w:semiHidden/>
    <w:locked/>
    <w:rsid w:val="00C36F5F"/>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61044493">
      <w:marLeft w:val="0"/>
      <w:marRight w:val="0"/>
      <w:marTop w:val="0"/>
      <w:marBottom w:val="0"/>
      <w:divBdr>
        <w:top w:val="none" w:sz="0" w:space="0" w:color="auto"/>
        <w:left w:val="none" w:sz="0" w:space="0" w:color="auto"/>
        <w:bottom w:val="none" w:sz="0" w:space="0" w:color="auto"/>
        <w:right w:val="none" w:sz="0" w:space="0" w:color="auto"/>
      </w:divBdr>
    </w:div>
    <w:div w:id="861044494">
      <w:marLeft w:val="0"/>
      <w:marRight w:val="0"/>
      <w:marTop w:val="0"/>
      <w:marBottom w:val="0"/>
      <w:divBdr>
        <w:top w:val="none" w:sz="0" w:space="0" w:color="auto"/>
        <w:left w:val="none" w:sz="0" w:space="0" w:color="auto"/>
        <w:bottom w:val="none" w:sz="0" w:space="0" w:color="auto"/>
        <w:right w:val="none" w:sz="0" w:space="0" w:color="auto"/>
      </w:divBdr>
    </w:div>
    <w:div w:id="861044495">
      <w:marLeft w:val="0"/>
      <w:marRight w:val="0"/>
      <w:marTop w:val="0"/>
      <w:marBottom w:val="0"/>
      <w:divBdr>
        <w:top w:val="none" w:sz="0" w:space="0" w:color="auto"/>
        <w:left w:val="none" w:sz="0" w:space="0" w:color="auto"/>
        <w:bottom w:val="none" w:sz="0" w:space="0" w:color="auto"/>
        <w:right w:val="none" w:sz="0" w:space="0" w:color="auto"/>
      </w:divBdr>
    </w:div>
    <w:div w:id="861044496">
      <w:marLeft w:val="0"/>
      <w:marRight w:val="0"/>
      <w:marTop w:val="0"/>
      <w:marBottom w:val="0"/>
      <w:divBdr>
        <w:top w:val="none" w:sz="0" w:space="0" w:color="auto"/>
        <w:left w:val="none" w:sz="0" w:space="0" w:color="auto"/>
        <w:bottom w:val="none" w:sz="0" w:space="0" w:color="auto"/>
        <w:right w:val="none" w:sz="0" w:space="0" w:color="auto"/>
      </w:divBdr>
    </w:div>
    <w:div w:id="861044497">
      <w:marLeft w:val="0"/>
      <w:marRight w:val="0"/>
      <w:marTop w:val="0"/>
      <w:marBottom w:val="0"/>
      <w:divBdr>
        <w:top w:val="none" w:sz="0" w:space="0" w:color="auto"/>
        <w:left w:val="none" w:sz="0" w:space="0" w:color="auto"/>
        <w:bottom w:val="none" w:sz="0" w:space="0" w:color="auto"/>
        <w:right w:val="none" w:sz="0" w:space="0" w:color="auto"/>
      </w:divBdr>
    </w:div>
    <w:div w:id="861044498">
      <w:marLeft w:val="0"/>
      <w:marRight w:val="0"/>
      <w:marTop w:val="0"/>
      <w:marBottom w:val="0"/>
      <w:divBdr>
        <w:top w:val="none" w:sz="0" w:space="0" w:color="auto"/>
        <w:left w:val="none" w:sz="0" w:space="0" w:color="auto"/>
        <w:bottom w:val="none" w:sz="0" w:space="0" w:color="auto"/>
        <w:right w:val="none" w:sz="0" w:space="0" w:color="auto"/>
      </w:divBdr>
    </w:div>
    <w:div w:id="861044499">
      <w:marLeft w:val="0"/>
      <w:marRight w:val="0"/>
      <w:marTop w:val="0"/>
      <w:marBottom w:val="0"/>
      <w:divBdr>
        <w:top w:val="none" w:sz="0" w:space="0" w:color="auto"/>
        <w:left w:val="none" w:sz="0" w:space="0" w:color="auto"/>
        <w:bottom w:val="none" w:sz="0" w:space="0" w:color="auto"/>
        <w:right w:val="none" w:sz="0" w:space="0" w:color="auto"/>
      </w:divBdr>
    </w:div>
    <w:div w:id="861044500">
      <w:marLeft w:val="0"/>
      <w:marRight w:val="0"/>
      <w:marTop w:val="0"/>
      <w:marBottom w:val="0"/>
      <w:divBdr>
        <w:top w:val="none" w:sz="0" w:space="0" w:color="auto"/>
        <w:left w:val="none" w:sz="0" w:space="0" w:color="auto"/>
        <w:bottom w:val="none" w:sz="0" w:space="0" w:color="auto"/>
        <w:right w:val="none" w:sz="0" w:space="0" w:color="auto"/>
      </w:divBdr>
    </w:div>
    <w:div w:id="8610445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C115E318F1487EB43DE0375EB2948C0385D4A2D728ECA7523D5C61304g6f8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AC115E318F1487EB43DE0375EB2948C0385A45297F8BCA7523D5C61304g6f8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70A04CE19B1DDAB6CD91AC47D0DDD5806AEAF27E4596F51E569830469E1082BBA1F55DB311CAD054E45778C3Z2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13</Pages>
  <Words>4208</Words>
  <Characters>23989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Лазарева Наталья Васильевна</dc:creator>
  <cp:keywords/>
  <dc:description/>
  <cp:lastModifiedBy>Наташа</cp:lastModifiedBy>
  <cp:revision>8</cp:revision>
  <cp:lastPrinted>2015-12-25T12:27:00Z</cp:lastPrinted>
  <dcterms:created xsi:type="dcterms:W3CDTF">2015-12-25T11:25:00Z</dcterms:created>
  <dcterms:modified xsi:type="dcterms:W3CDTF">2015-12-30T07:38:00Z</dcterms:modified>
</cp:coreProperties>
</file>