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04B" w:rsidRDefault="0003504B"/>
    <w:tbl>
      <w:tblPr>
        <w:tblW w:w="0" w:type="auto"/>
        <w:tblInd w:w="-106" w:type="dxa"/>
        <w:tblLayout w:type="fixed"/>
        <w:tblLook w:val="0000"/>
      </w:tblPr>
      <w:tblGrid>
        <w:gridCol w:w="5103"/>
        <w:gridCol w:w="5103"/>
      </w:tblGrid>
      <w:tr w:rsidR="0003504B">
        <w:tc>
          <w:tcPr>
            <w:tcW w:w="10206" w:type="dxa"/>
            <w:gridSpan w:val="2"/>
          </w:tcPr>
          <w:p w:rsidR="0003504B" w:rsidRPr="00A97FCD" w:rsidRDefault="0003504B" w:rsidP="00D96E13">
            <w:pPr>
              <w:spacing w:after="0"/>
              <w:rPr>
                <w:color w:val="FFFFFF"/>
              </w:rPr>
            </w:pPr>
            <w:r>
              <w:rPr>
                <w:color w:val="FFFFFF"/>
                <w:sz w:val="20"/>
                <w:szCs w:val="20"/>
              </w:rPr>
              <w:t>+++</w:t>
            </w:r>
            <w:r w:rsidRPr="00A97FCD">
              <w:rPr>
                <w:color w:val="FFFFFF"/>
                <w:sz w:val="20"/>
                <w:szCs w:val="20"/>
              </w:rPr>
              <w:t>_ к договору №_______________ от _______________</w:t>
            </w:r>
          </w:p>
        </w:tc>
      </w:tr>
      <w:tr w:rsidR="0003504B" w:rsidRPr="004A333D">
        <w:tc>
          <w:tcPr>
            <w:tcW w:w="5103" w:type="dxa"/>
          </w:tcPr>
          <w:p w:rsidR="0003504B" w:rsidRPr="004A333D" w:rsidRDefault="0003504B"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bCs/>
                <w:sz w:val="24"/>
                <w:szCs w:val="24"/>
              </w:rPr>
              <w:t xml:space="preserve"> Согласовано:</w:t>
            </w:r>
          </w:p>
        </w:tc>
        <w:tc>
          <w:tcPr>
            <w:tcW w:w="5103" w:type="dxa"/>
          </w:tcPr>
          <w:p w:rsidR="0003504B" w:rsidRPr="004A333D" w:rsidRDefault="0003504B"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bCs/>
                <w:sz w:val="24"/>
                <w:szCs w:val="24"/>
              </w:rPr>
              <w:t xml:space="preserve">            Утверждаю:</w:t>
            </w:r>
          </w:p>
        </w:tc>
      </w:tr>
      <w:tr w:rsidR="0003504B" w:rsidRPr="004A333D">
        <w:tc>
          <w:tcPr>
            <w:tcW w:w="5103" w:type="dxa"/>
          </w:tcPr>
          <w:p w:rsidR="0003504B" w:rsidRPr="004A333D" w:rsidRDefault="0003504B" w:rsidP="00AB6934">
            <w:pPr>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Директор МКУ «КР МКД»</w:t>
            </w:r>
            <w:r w:rsidRPr="004A333D">
              <w:rPr>
                <w:rFonts w:ascii="Times New Roman" w:hAnsi="Times New Roman" w:cs="Times New Roman"/>
                <w:sz w:val="24"/>
                <w:szCs w:val="24"/>
              </w:rPr>
              <w:t xml:space="preserve">                                    </w:t>
            </w:r>
          </w:p>
        </w:tc>
        <w:tc>
          <w:tcPr>
            <w:tcW w:w="5103" w:type="dxa"/>
          </w:tcPr>
          <w:p w:rsidR="0003504B" w:rsidRPr="004A333D" w:rsidRDefault="0003504B" w:rsidP="0039024E">
            <w:pPr>
              <w:pStyle w:val="NoSpacing"/>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 xml:space="preserve">                        Директор </w:t>
            </w:r>
          </w:p>
          <w:p w:rsidR="0003504B" w:rsidRPr="004A333D" w:rsidRDefault="0003504B" w:rsidP="00553D46">
            <w:pPr>
              <w:pStyle w:val="NoSpacing"/>
              <w:snapToGrid w:val="0"/>
              <w:spacing w:before="60" w:after="60"/>
              <w:rPr>
                <w:rFonts w:ascii="Times New Roman" w:hAnsi="Times New Roman" w:cs="Times New Roman"/>
                <w:b/>
                <w:bCs/>
                <w:sz w:val="24"/>
                <w:szCs w:val="24"/>
              </w:rPr>
            </w:pPr>
            <w:r w:rsidRPr="004A333D">
              <w:rPr>
                <w:rFonts w:ascii="Times New Roman" w:hAnsi="Times New Roman" w:cs="Times New Roman"/>
                <w:b/>
                <w:bCs/>
                <w:sz w:val="24"/>
                <w:szCs w:val="24"/>
              </w:rPr>
              <w:t xml:space="preserve">                        </w:t>
            </w:r>
            <w:r w:rsidRPr="00553D46">
              <w:rPr>
                <w:rFonts w:ascii="Times New Roman" w:hAnsi="Times New Roman" w:cs="Times New Roman"/>
                <w:b/>
                <w:bCs/>
                <w:sz w:val="24"/>
                <w:szCs w:val="24"/>
              </w:rPr>
              <w:t>ООО «ЖКХ «Чкаловск»</w:t>
            </w:r>
          </w:p>
        </w:tc>
      </w:tr>
      <w:tr w:rsidR="0003504B" w:rsidRPr="004A333D">
        <w:tc>
          <w:tcPr>
            <w:tcW w:w="5103" w:type="dxa"/>
          </w:tcPr>
          <w:p w:rsidR="0003504B" w:rsidRPr="004A333D" w:rsidRDefault="0003504B" w:rsidP="00AB6934">
            <w:pPr>
              <w:spacing w:after="120" w:line="240" w:lineRule="auto"/>
              <w:rPr>
                <w:rFonts w:ascii="Times New Roman" w:hAnsi="Times New Roman" w:cs="Times New Roman"/>
                <w:b/>
                <w:bCs/>
                <w:sz w:val="24"/>
                <w:szCs w:val="24"/>
              </w:rPr>
            </w:pPr>
            <w:r w:rsidRPr="004A333D">
              <w:rPr>
                <w:rFonts w:ascii="Times New Roman" w:hAnsi="Times New Roman" w:cs="Times New Roman"/>
                <w:b/>
                <w:bCs/>
                <w:sz w:val="24"/>
                <w:szCs w:val="24"/>
              </w:rPr>
              <w:t>_________/</w:t>
            </w:r>
            <w:r w:rsidRPr="004A333D">
              <w:rPr>
                <w:rFonts w:ascii="Times New Roman" w:hAnsi="Times New Roman" w:cs="Times New Roman"/>
                <w:sz w:val="24"/>
                <w:szCs w:val="24"/>
              </w:rPr>
              <w:t xml:space="preserve"> </w:t>
            </w:r>
            <w:r w:rsidRPr="004A333D">
              <w:rPr>
                <w:rFonts w:ascii="Times New Roman" w:hAnsi="Times New Roman" w:cs="Times New Roman"/>
                <w:b/>
                <w:bCs/>
                <w:sz w:val="24"/>
                <w:szCs w:val="24"/>
              </w:rPr>
              <w:t>С.Б. Русович/</w:t>
            </w:r>
          </w:p>
          <w:p w:rsidR="0003504B" w:rsidRPr="004A333D" w:rsidRDefault="0003504B" w:rsidP="004C1BCF">
            <w:pPr>
              <w:spacing w:after="120" w:line="240" w:lineRule="auto"/>
              <w:rPr>
                <w:rFonts w:ascii="Times New Roman" w:hAnsi="Times New Roman" w:cs="Times New Roman"/>
                <w:b/>
                <w:bCs/>
                <w:sz w:val="24"/>
                <w:szCs w:val="24"/>
              </w:rPr>
            </w:pPr>
            <w:r w:rsidRPr="004A333D">
              <w:rPr>
                <w:rFonts w:ascii="Times New Roman" w:hAnsi="Times New Roman" w:cs="Times New Roman"/>
                <w:b/>
                <w:bCs/>
                <w:sz w:val="24"/>
                <w:szCs w:val="24"/>
              </w:rPr>
              <w:t>«___»____________ 201</w:t>
            </w:r>
            <w:r>
              <w:rPr>
                <w:rFonts w:ascii="Times New Roman" w:hAnsi="Times New Roman" w:cs="Times New Roman"/>
                <w:b/>
                <w:bCs/>
                <w:sz w:val="24"/>
                <w:szCs w:val="24"/>
              </w:rPr>
              <w:t>9</w:t>
            </w:r>
            <w:r w:rsidRPr="004A333D">
              <w:rPr>
                <w:rFonts w:ascii="Times New Roman" w:hAnsi="Times New Roman" w:cs="Times New Roman"/>
                <w:b/>
                <w:bCs/>
                <w:sz w:val="24"/>
                <w:szCs w:val="24"/>
              </w:rPr>
              <w:t xml:space="preserve"> г.</w:t>
            </w:r>
          </w:p>
        </w:tc>
        <w:tc>
          <w:tcPr>
            <w:tcW w:w="5103" w:type="dxa"/>
          </w:tcPr>
          <w:p w:rsidR="0003504B" w:rsidRPr="004A333D" w:rsidRDefault="0003504B" w:rsidP="00C1302B">
            <w:pPr>
              <w:spacing w:after="12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 xml:space="preserve">                     _</w:t>
            </w:r>
            <w:r>
              <w:rPr>
                <w:rFonts w:ascii="Times New Roman" w:hAnsi="Times New Roman" w:cs="Times New Roman"/>
                <w:b/>
                <w:bCs/>
                <w:sz w:val="24"/>
                <w:szCs w:val="24"/>
              </w:rPr>
              <w:t>____</w:t>
            </w:r>
            <w:r w:rsidRPr="004A333D">
              <w:rPr>
                <w:rFonts w:ascii="Times New Roman" w:hAnsi="Times New Roman" w:cs="Times New Roman"/>
                <w:b/>
                <w:bCs/>
                <w:sz w:val="24"/>
                <w:szCs w:val="24"/>
              </w:rPr>
              <w:t xml:space="preserve">_____/ </w:t>
            </w:r>
            <w:r w:rsidRPr="00553D46">
              <w:rPr>
                <w:rFonts w:ascii="Times New Roman" w:hAnsi="Times New Roman" w:cs="Times New Roman"/>
                <w:b/>
                <w:bCs/>
                <w:sz w:val="24"/>
                <w:szCs w:val="24"/>
              </w:rPr>
              <w:t>А.В.</w:t>
            </w:r>
            <w:r>
              <w:rPr>
                <w:rFonts w:ascii="Times New Roman" w:hAnsi="Times New Roman" w:cs="Times New Roman"/>
                <w:b/>
                <w:bCs/>
                <w:sz w:val="24"/>
                <w:szCs w:val="24"/>
              </w:rPr>
              <w:t xml:space="preserve"> Б</w:t>
            </w:r>
            <w:r w:rsidRPr="00553D46">
              <w:rPr>
                <w:rFonts w:ascii="Times New Roman" w:hAnsi="Times New Roman" w:cs="Times New Roman"/>
                <w:b/>
                <w:bCs/>
                <w:sz w:val="24"/>
                <w:szCs w:val="24"/>
              </w:rPr>
              <w:t xml:space="preserve">резицкий </w:t>
            </w:r>
            <w:r w:rsidRPr="004A333D">
              <w:rPr>
                <w:rFonts w:ascii="Times New Roman" w:hAnsi="Times New Roman" w:cs="Times New Roman"/>
                <w:b/>
                <w:bCs/>
                <w:sz w:val="24"/>
                <w:szCs w:val="24"/>
              </w:rPr>
              <w:t>/</w:t>
            </w:r>
          </w:p>
          <w:p w:rsidR="0003504B" w:rsidRPr="004A333D" w:rsidRDefault="0003504B" w:rsidP="004C1BCF">
            <w:pPr>
              <w:spacing w:after="12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 xml:space="preserve">                    «___»_____</w:t>
            </w:r>
            <w:r>
              <w:rPr>
                <w:rFonts w:ascii="Times New Roman" w:hAnsi="Times New Roman" w:cs="Times New Roman"/>
                <w:b/>
                <w:bCs/>
                <w:sz w:val="24"/>
                <w:szCs w:val="24"/>
              </w:rPr>
              <w:t>__________2019</w:t>
            </w:r>
            <w:r w:rsidRPr="004A333D">
              <w:rPr>
                <w:rFonts w:ascii="Times New Roman" w:hAnsi="Times New Roman" w:cs="Times New Roman"/>
                <w:b/>
                <w:bCs/>
                <w:sz w:val="24"/>
                <w:szCs w:val="24"/>
              </w:rPr>
              <w:t xml:space="preserve"> г.</w:t>
            </w:r>
          </w:p>
        </w:tc>
      </w:tr>
    </w:tbl>
    <w:p w:rsidR="0003504B" w:rsidRPr="004A333D" w:rsidRDefault="0003504B" w:rsidP="00ED2477">
      <w:pPr>
        <w:spacing w:before="240" w:after="0" w:line="240" w:lineRule="auto"/>
        <w:rPr>
          <w:rFonts w:ascii="Times New Roman" w:hAnsi="Times New Roman" w:cs="Times New Roman"/>
          <w:b/>
          <w:bCs/>
          <w:sz w:val="24"/>
          <w:szCs w:val="24"/>
        </w:rPr>
      </w:pPr>
      <w:r w:rsidRPr="004A333D">
        <w:rPr>
          <w:rFonts w:ascii="Times New Roman" w:hAnsi="Times New Roman" w:cs="Times New Roman"/>
          <w:b/>
          <w:bCs/>
          <w:sz w:val="24"/>
          <w:szCs w:val="24"/>
        </w:rPr>
        <w:t xml:space="preserve"> </w:t>
      </w:r>
    </w:p>
    <w:p w:rsidR="0003504B" w:rsidRPr="004A333D" w:rsidRDefault="0003504B" w:rsidP="00553D46">
      <w:pPr>
        <w:spacing w:before="240" w:after="0" w:line="240" w:lineRule="auto"/>
        <w:jc w:val="center"/>
        <w:rPr>
          <w:rFonts w:ascii="Times New Roman" w:hAnsi="Times New Roman" w:cs="Times New Roman"/>
          <w:b/>
          <w:bCs/>
          <w:sz w:val="24"/>
          <w:szCs w:val="24"/>
        </w:rPr>
      </w:pPr>
      <w:r w:rsidRPr="004A333D">
        <w:rPr>
          <w:rFonts w:ascii="Times New Roman" w:hAnsi="Times New Roman" w:cs="Times New Roman"/>
          <w:b/>
          <w:bCs/>
          <w:sz w:val="24"/>
          <w:szCs w:val="24"/>
        </w:rPr>
        <w:t>ТЕХНИЧЕСКОЕ ЗАДАНИЕ</w:t>
      </w:r>
      <w:r>
        <w:rPr>
          <w:rFonts w:ascii="Times New Roman" w:hAnsi="Times New Roman" w:cs="Times New Roman"/>
          <w:b/>
          <w:bCs/>
          <w:sz w:val="24"/>
          <w:szCs w:val="24"/>
        </w:rPr>
        <w:t xml:space="preserve"> </w:t>
      </w:r>
    </w:p>
    <w:p w:rsidR="0003504B" w:rsidRDefault="0003504B" w:rsidP="00553D46">
      <w:pPr>
        <w:pStyle w:val="NoSpacing"/>
        <w:jc w:val="center"/>
        <w:rPr>
          <w:rFonts w:ascii="Times New Roman" w:hAnsi="Times New Roman" w:cs="Times New Roman"/>
          <w:sz w:val="24"/>
          <w:szCs w:val="24"/>
          <w:lang w:eastAsia="ru-RU"/>
        </w:rPr>
      </w:pPr>
      <w:r w:rsidRPr="00553D46">
        <w:rPr>
          <w:rFonts w:ascii="Times New Roman" w:hAnsi="Times New Roman" w:cs="Times New Roman"/>
          <w:sz w:val="24"/>
          <w:szCs w:val="24"/>
          <w:lang w:eastAsia="ru-RU"/>
        </w:rPr>
        <w:t>по благоустройству дворовой территории многок</w:t>
      </w:r>
      <w:r>
        <w:rPr>
          <w:rFonts w:ascii="Times New Roman" w:hAnsi="Times New Roman" w:cs="Times New Roman"/>
          <w:sz w:val="24"/>
          <w:szCs w:val="24"/>
          <w:lang w:eastAsia="ru-RU"/>
        </w:rPr>
        <w:t xml:space="preserve">вартирных домов  </w:t>
      </w:r>
    </w:p>
    <w:p w:rsidR="0003504B" w:rsidRDefault="0003504B" w:rsidP="00553D46">
      <w:pPr>
        <w:pStyle w:val="No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 № 51-59,61,71-75,77-85 по ул.Беланова г.</w:t>
      </w:r>
      <w:r w:rsidRPr="00553D46">
        <w:rPr>
          <w:rFonts w:ascii="Times New Roman" w:hAnsi="Times New Roman" w:cs="Times New Roman"/>
          <w:sz w:val="24"/>
          <w:szCs w:val="24"/>
          <w:lang w:eastAsia="ru-RU"/>
        </w:rPr>
        <w:t xml:space="preserve">Калининграда. </w:t>
      </w:r>
    </w:p>
    <w:p w:rsidR="0003504B" w:rsidRPr="00553D46" w:rsidRDefault="0003504B" w:rsidP="00553D46">
      <w:pPr>
        <w:pStyle w:val="NoSpacing"/>
        <w:jc w:val="center"/>
        <w:rPr>
          <w:rFonts w:ascii="Times New Roman" w:hAnsi="Times New Roman" w:cs="Times New Roman"/>
          <w:b/>
          <w:bCs/>
          <w:color w:val="000000"/>
          <w:sz w:val="24"/>
          <w:szCs w:val="24"/>
          <w:lang w:eastAsia="ar-SA"/>
        </w:rPr>
      </w:pPr>
      <w:r w:rsidRPr="00553D46">
        <w:rPr>
          <w:rFonts w:ascii="Times New Roman" w:hAnsi="Times New Roman" w:cs="Times New Roman"/>
          <w:sz w:val="24"/>
          <w:szCs w:val="24"/>
          <w:lang w:eastAsia="ru-RU"/>
        </w:rPr>
        <w:t>(по муниципальной программе «Формирование современной городской среды  городского округа «Город Калининград»)</w:t>
      </w:r>
    </w:p>
    <w:p w:rsidR="0003504B" w:rsidRDefault="0003504B" w:rsidP="00553D46">
      <w:pPr>
        <w:pStyle w:val="NoSpacing"/>
        <w:numPr>
          <w:ilvl w:val="0"/>
          <w:numId w:val="9"/>
        </w:numPr>
        <w:spacing w:before="240" w:after="120"/>
        <w:jc w:val="center"/>
        <w:rPr>
          <w:rFonts w:ascii="Times New Roman" w:hAnsi="Times New Roman" w:cs="Times New Roman"/>
          <w:b/>
          <w:bCs/>
          <w:color w:val="000000"/>
          <w:sz w:val="24"/>
          <w:szCs w:val="24"/>
          <w:lang w:eastAsia="ar-SA"/>
        </w:rPr>
      </w:pPr>
      <w:r w:rsidRPr="004A333D">
        <w:rPr>
          <w:rFonts w:ascii="Times New Roman" w:hAnsi="Times New Roman" w:cs="Times New Roman"/>
          <w:b/>
          <w:bCs/>
          <w:color w:val="000000"/>
          <w:sz w:val="24"/>
          <w:szCs w:val="24"/>
          <w:lang w:eastAsia="ar-SA"/>
        </w:rPr>
        <w:t>Основные данные по объекту</w:t>
      </w:r>
    </w:p>
    <w:p w:rsidR="0003504B" w:rsidRPr="004A333D" w:rsidRDefault="0003504B" w:rsidP="00E76F24">
      <w:pPr>
        <w:pStyle w:val="NoSpacing"/>
        <w:spacing w:before="240" w:after="120"/>
        <w:ind w:left="720"/>
        <w:jc w:val="center"/>
        <w:rPr>
          <w:rFonts w:ascii="Times New Roman" w:hAnsi="Times New Roman" w:cs="Times New Roman"/>
          <w:b/>
          <w:bCs/>
          <w:color w:val="000000"/>
          <w:sz w:val="24"/>
          <w:szCs w:val="24"/>
          <w:lang w:eastAsia="ar-SA"/>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254"/>
        <w:gridCol w:w="5386"/>
      </w:tblGrid>
      <w:tr w:rsidR="0003504B" w:rsidRPr="004A333D">
        <w:trPr>
          <w:trHeight w:val="650"/>
          <w:jc w:val="center"/>
        </w:trPr>
        <w:tc>
          <w:tcPr>
            <w:tcW w:w="568" w:type="dxa"/>
            <w:vAlign w:val="center"/>
          </w:tcPr>
          <w:p w:rsidR="0003504B" w:rsidRPr="004A333D" w:rsidRDefault="0003504B" w:rsidP="00A97FCD">
            <w:pPr>
              <w:pStyle w:val="NoSpacing"/>
              <w:snapToGrid w:val="0"/>
              <w:spacing w:before="60" w:after="60"/>
              <w:jc w:val="center"/>
              <w:rPr>
                <w:rFonts w:ascii="Times New Roman" w:hAnsi="Times New Roman" w:cs="Times New Roman"/>
                <w:b/>
                <w:bCs/>
                <w:sz w:val="24"/>
                <w:szCs w:val="24"/>
              </w:rPr>
            </w:pPr>
            <w:r w:rsidRPr="004A333D">
              <w:rPr>
                <w:rFonts w:ascii="Times New Roman" w:hAnsi="Times New Roman" w:cs="Times New Roman"/>
                <w:b/>
                <w:bCs/>
                <w:sz w:val="24"/>
                <w:szCs w:val="24"/>
              </w:rPr>
              <w:t>№ п/п</w:t>
            </w:r>
          </w:p>
        </w:tc>
        <w:tc>
          <w:tcPr>
            <w:tcW w:w="4254" w:type="dxa"/>
            <w:vAlign w:val="center"/>
          </w:tcPr>
          <w:p w:rsidR="0003504B" w:rsidRPr="004A333D" w:rsidRDefault="0003504B" w:rsidP="0040475D">
            <w:pPr>
              <w:pStyle w:val="NoSpacing"/>
              <w:snapToGrid w:val="0"/>
              <w:spacing w:before="60" w:after="60"/>
              <w:jc w:val="center"/>
              <w:rPr>
                <w:rFonts w:ascii="Times New Roman" w:hAnsi="Times New Roman" w:cs="Times New Roman"/>
                <w:b/>
                <w:bCs/>
                <w:sz w:val="24"/>
                <w:szCs w:val="24"/>
              </w:rPr>
            </w:pPr>
            <w:r w:rsidRPr="004A333D">
              <w:rPr>
                <w:rFonts w:ascii="Times New Roman" w:hAnsi="Times New Roman" w:cs="Times New Roman"/>
                <w:b/>
                <w:bCs/>
                <w:sz w:val="24"/>
                <w:szCs w:val="24"/>
              </w:rPr>
              <w:t>Перечень основных данных и требований</w:t>
            </w:r>
          </w:p>
        </w:tc>
        <w:tc>
          <w:tcPr>
            <w:tcW w:w="5386" w:type="dxa"/>
            <w:vAlign w:val="center"/>
          </w:tcPr>
          <w:p w:rsidR="0003504B" w:rsidRPr="004A333D" w:rsidRDefault="0003504B" w:rsidP="0040475D">
            <w:pPr>
              <w:pStyle w:val="NoSpacing"/>
              <w:snapToGrid w:val="0"/>
              <w:spacing w:before="60" w:after="60"/>
              <w:jc w:val="center"/>
              <w:rPr>
                <w:rFonts w:ascii="Times New Roman" w:hAnsi="Times New Roman" w:cs="Times New Roman"/>
                <w:b/>
                <w:bCs/>
                <w:color w:val="000000"/>
                <w:sz w:val="24"/>
                <w:szCs w:val="24"/>
              </w:rPr>
            </w:pPr>
            <w:r w:rsidRPr="004A333D">
              <w:rPr>
                <w:rFonts w:ascii="Times New Roman" w:hAnsi="Times New Roman" w:cs="Times New Roman"/>
                <w:b/>
                <w:bCs/>
                <w:color w:val="000000"/>
                <w:sz w:val="24"/>
                <w:szCs w:val="24"/>
              </w:rPr>
              <w:t>Данные по объекту</w:t>
            </w:r>
          </w:p>
        </w:tc>
      </w:tr>
      <w:tr w:rsidR="0003504B" w:rsidRPr="004A333D">
        <w:trPr>
          <w:trHeight w:val="650"/>
          <w:jc w:val="center"/>
        </w:trPr>
        <w:tc>
          <w:tcPr>
            <w:tcW w:w="568" w:type="dxa"/>
            <w:vAlign w:val="center"/>
          </w:tcPr>
          <w:p w:rsidR="0003504B" w:rsidRPr="004A333D" w:rsidRDefault="0003504B" w:rsidP="00E1507B">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03504B" w:rsidRPr="004A333D" w:rsidRDefault="0003504B"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03504B" w:rsidRPr="004A333D" w:rsidRDefault="0003504B" w:rsidP="00553D46">
            <w:pPr>
              <w:jc w:val="both"/>
              <w:rPr>
                <w:rFonts w:ascii="Times New Roman" w:hAnsi="Times New Roman" w:cs="Times New Roman"/>
                <w:sz w:val="24"/>
                <w:szCs w:val="24"/>
              </w:rPr>
            </w:pPr>
            <w:r w:rsidRPr="004A333D">
              <w:rPr>
                <w:rFonts w:ascii="Times New Roman" w:hAnsi="Times New Roman" w:cs="Times New Roman"/>
                <w:sz w:val="24"/>
                <w:szCs w:val="24"/>
              </w:rPr>
              <w:t xml:space="preserve">Дворовая территория </w:t>
            </w:r>
            <w:r>
              <w:rPr>
                <w:rFonts w:ascii="Times New Roman" w:hAnsi="Times New Roman" w:cs="Times New Roman"/>
                <w:sz w:val="24"/>
                <w:szCs w:val="24"/>
              </w:rPr>
              <w:t xml:space="preserve"> </w:t>
            </w:r>
          </w:p>
        </w:tc>
      </w:tr>
      <w:tr w:rsidR="0003504B" w:rsidRPr="004A333D">
        <w:trPr>
          <w:trHeight w:val="65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03504B" w:rsidRPr="004A333D" w:rsidRDefault="0003504B" w:rsidP="00DA2914">
            <w:pPr>
              <w:pStyle w:val="NoSpacing"/>
              <w:snapToGrid w:val="0"/>
              <w:spacing w:before="40" w:after="40"/>
              <w:rPr>
                <w:rFonts w:ascii="Times New Roman" w:hAnsi="Times New Roman" w:cs="Times New Roman"/>
                <w:sz w:val="24"/>
                <w:szCs w:val="24"/>
                <w:lang w:eastAsia="ar-SA"/>
              </w:rPr>
            </w:pPr>
            <w:r>
              <w:rPr>
                <w:rFonts w:ascii="Times New Roman" w:hAnsi="Times New Roman" w:cs="Times New Roman"/>
                <w:sz w:val="24"/>
                <w:szCs w:val="24"/>
              </w:rPr>
              <w:t>г.</w:t>
            </w:r>
            <w:r w:rsidRPr="004A333D">
              <w:rPr>
                <w:rFonts w:ascii="Times New Roman" w:hAnsi="Times New Roman" w:cs="Times New Roman"/>
                <w:sz w:val="24"/>
                <w:szCs w:val="24"/>
              </w:rPr>
              <w:t xml:space="preserve">  Калининград,</w:t>
            </w:r>
            <w:r>
              <w:rPr>
                <w:rFonts w:ascii="Times New Roman" w:hAnsi="Times New Roman" w:cs="Times New Roman"/>
                <w:sz w:val="24"/>
                <w:szCs w:val="24"/>
                <w:lang w:eastAsia="ru-RU"/>
              </w:rPr>
              <w:t xml:space="preserve">                                       ул.</w:t>
            </w:r>
            <w:r w:rsidRPr="00553D46">
              <w:rPr>
                <w:rFonts w:ascii="Times New Roman" w:hAnsi="Times New Roman" w:cs="Times New Roman"/>
                <w:sz w:val="24"/>
                <w:szCs w:val="24"/>
                <w:lang w:eastAsia="ru-RU"/>
              </w:rPr>
              <w:t>Беланова</w:t>
            </w:r>
            <w:r>
              <w:rPr>
                <w:rFonts w:ascii="Times New Roman" w:hAnsi="Times New Roman" w:cs="Times New Roman"/>
                <w:sz w:val="24"/>
                <w:szCs w:val="24"/>
                <w:lang w:eastAsia="ru-RU"/>
              </w:rPr>
              <w:t>, 51-59,61,71-75,77-85</w:t>
            </w:r>
          </w:p>
        </w:tc>
      </w:tr>
      <w:tr w:rsidR="0003504B" w:rsidRPr="004A333D">
        <w:trPr>
          <w:trHeight w:val="65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03504B" w:rsidRPr="004A333D" w:rsidRDefault="0003504B" w:rsidP="00DA2914">
            <w:pPr>
              <w:pStyle w:val="NoSpacing"/>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bCs/>
                <w:sz w:val="24"/>
                <w:szCs w:val="24"/>
              </w:rPr>
              <w:t xml:space="preserve"> </w:t>
            </w:r>
            <w:r w:rsidRPr="00553D46">
              <w:rPr>
                <w:rFonts w:ascii="Times New Roman" w:hAnsi="Times New Roman" w:cs="Times New Roman"/>
                <w:sz w:val="24"/>
                <w:szCs w:val="24"/>
              </w:rPr>
              <w:t>ООО «ЖКХ «Чкаловск»</w:t>
            </w:r>
          </w:p>
        </w:tc>
      </w:tr>
      <w:tr w:rsidR="0003504B" w:rsidRPr="004A333D">
        <w:trPr>
          <w:trHeight w:val="435"/>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tcPr>
          <w:p w:rsidR="0003504B" w:rsidRPr="004A333D" w:rsidRDefault="0003504B" w:rsidP="00DA2914">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color w:val="000000"/>
                <w:sz w:val="24"/>
                <w:szCs w:val="24"/>
              </w:rPr>
              <w:t>Определяется по результатам конкурсного отбора</w:t>
            </w:r>
            <w:r>
              <w:rPr>
                <w:rFonts w:ascii="Times New Roman" w:hAnsi="Times New Roman" w:cs="Times New Roman"/>
                <w:sz w:val="24"/>
                <w:szCs w:val="24"/>
              </w:rPr>
              <w:t xml:space="preserve"> </w:t>
            </w:r>
          </w:p>
        </w:tc>
      </w:tr>
      <w:tr w:rsidR="0003504B" w:rsidRPr="004A333D">
        <w:trPr>
          <w:trHeight w:val="36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03504B" w:rsidRPr="004A333D">
        <w:trPr>
          <w:trHeight w:val="42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tcPr>
          <w:p w:rsidR="0003504B" w:rsidRPr="004A333D" w:rsidRDefault="0003504B" w:rsidP="00DA2914">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Определяю</w:t>
            </w:r>
            <w:r w:rsidRPr="004A333D">
              <w:rPr>
                <w:rFonts w:ascii="Times New Roman" w:hAnsi="Times New Roman" w:cs="Times New Roman"/>
                <w:color w:val="000000"/>
                <w:sz w:val="24"/>
                <w:szCs w:val="24"/>
              </w:rPr>
              <w:t>тся по результатам конкурсного отбора</w:t>
            </w:r>
          </w:p>
        </w:tc>
      </w:tr>
      <w:tr w:rsidR="0003504B" w:rsidRPr="004A333D">
        <w:trPr>
          <w:trHeight w:val="42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tcPr>
          <w:p w:rsidR="0003504B" w:rsidRPr="004A333D" w:rsidRDefault="0003504B" w:rsidP="00273BD6">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03504B" w:rsidRPr="004A333D" w:rsidRDefault="0003504B" w:rsidP="00273BD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w:t>
            </w:r>
            <w:r w:rsidRPr="004A333D">
              <w:rPr>
                <w:rFonts w:ascii="Times New Roman" w:hAnsi="Times New Roman" w:cs="Times New Roman"/>
                <w:color w:val="000000"/>
                <w:sz w:val="24"/>
                <w:szCs w:val="24"/>
              </w:rPr>
              <w:t>аботы</w:t>
            </w:r>
            <w:r>
              <w:rPr>
                <w:rFonts w:ascii="Times New Roman" w:hAnsi="Times New Roman" w:cs="Times New Roman"/>
                <w:color w:val="000000"/>
                <w:sz w:val="24"/>
                <w:szCs w:val="24"/>
              </w:rPr>
              <w:t xml:space="preserve"> по благоустройству дворовой территории</w:t>
            </w:r>
          </w:p>
        </w:tc>
      </w:tr>
      <w:tr w:rsidR="0003504B" w:rsidRPr="004A333D">
        <w:trPr>
          <w:trHeight w:val="600"/>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Территориально-эксплуатируемое.</w:t>
            </w:r>
          </w:p>
        </w:tc>
      </w:tr>
      <w:tr w:rsidR="0003504B" w:rsidRPr="004A333D">
        <w:trPr>
          <w:trHeight w:val="735"/>
          <w:jc w:val="center"/>
        </w:trPr>
        <w:tc>
          <w:tcPr>
            <w:tcW w:w="568" w:type="dxa"/>
            <w:vAlign w:val="center"/>
          </w:tcPr>
          <w:p w:rsidR="0003504B" w:rsidRPr="004A333D" w:rsidRDefault="0003504B" w:rsidP="00DA2914">
            <w:pPr>
              <w:pStyle w:val="NoSpacing"/>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03504B" w:rsidRPr="004A333D" w:rsidRDefault="0003504B" w:rsidP="00DA29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tcPr>
          <w:p w:rsidR="0003504B" w:rsidRPr="004A333D" w:rsidRDefault="0003504B" w:rsidP="00DA2914">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A333D">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03504B" w:rsidRPr="00E76F24" w:rsidRDefault="0003504B" w:rsidP="00E76F24">
      <w:pPr>
        <w:pStyle w:val="ListParagraph"/>
        <w:numPr>
          <w:ilvl w:val="0"/>
          <w:numId w:val="9"/>
        </w:numPr>
        <w:spacing w:before="120" w:after="120" w:line="240" w:lineRule="auto"/>
        <w:jc w:val="center"/>
        <w:rPr>
          <w:rFonts w:ascii="Times New Roman" w:hAnsi="Times New Roman" w:cs="Times New Roman"/>
          <w:b/>
          <w:bCs/>
          <w:sz w:val="24"/>
          <w:szCs w:val="24"/>
        </w:rPr>
      </w:pPr>
      <w:r w:rsidRPr="00E76F24">
        <w:rPr>
          <w:rFonts w:ascii="Times New Roman" w:hAnsi="Times New Roman" w:cs="Times New Roman"/>
          <w:b/>
          <w:bCs/>
          <w:color w:val="000000"/>
          <w:sz w:val="24"/>
          <w:szCs w:val="24"/>
          <w:lang w:eastAsia="ar-SA"/>
        </w:rPr>
        <w:t>Технические условия и требования.</w:t>
      </w:r>
    </w:p>
    <w:p w:rsidR="0003504B" w:rsidRPr="004A333D" w:rsidRDefault="0003504B" w:rsidP="00670D16">
      <w:pPr>
        <w:pStyle w:val="ListParagraph"/>
        <w:spacing w:before="120" w:after="120" w:line="240" w:lineRule="auto"/>
        <w:ind w:left="1080"/>
        <w:rPr>
          <w:rFonts w:ascii="Times New Roman" w:hAnsi="Times New Roman" w:cs="Times New Roman"/>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9639"/>
      </w:tblGrid>
      <w:tr w:rsidR="0003504B" w:rsidRPr="004A333D">
        <w:trPr>
          <w:trHeight w:val="416"/>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03504B" w:rsidRPr="004A333D" w:rsidRDefault="0003504B" w:rsidP="00915776">
            <w:pPr>
              <w:spacing w:after="0" w:line="240" w:lineRule="auto"/>
              <w:jc w:val="both"/>
              <w:rPr>
                <w:rFonts w:ascii="Times New Roman" w:hAnsi="Times New Roman" w:cs="Times New Roman"/>
                <w:b/>
                <w:bCs/>
                <w:sz w:val="24"/>
                <w:szCs w:val="24"/>
              </w:rPr>
            </w:pPr>
            <w:r w:rsidRPr="004A333D">
              <w:rPr>
                <w:rFonts w:ascii="Times New Roman" w:hAnsi="Times New Roman" w:cs="Times New Roman"/>
                <w:sz w:val="24"/>
                <w:szCs w:val="24"/>
              </w:rPr>
              <w:t xml:space="preserve">Необходимо выполнить благоустройство дворовой территории многоквартирных домов по адресу: </w:t>
            </w:r>
            <w:r>
              <w:rPr>
                <w:rFonts w:ascii="Times New Roman" w:hAnsi="Times New Roman" w:cs="Times New Roman"/>
                <w:sz w:val="24"/>
                <w:szCs w:val="24"/>
              </w:rPr>
              <w:t xml:space="preserve">ул.Беланова, 51-59,61,71-75,77-85 </w:t>
            </w:r>
            <w:r w:rsidRPr="004A333D">
              <w:rPr>
                <w:rFonts w:ascii="Times New Roman" w:hAnsi="Times New Roman" w:cs="Times New Roman"/>
                <w:sz w:val="24"/>
                <w:szCs w:val="24"/>
                <w:lang w:eastAsia="ru-RU"/>
              </w:rPr>
              <w:t xml:space="preserve"> </w:t>
            </w:r>
            <w:r>
              <w:rPr>
                <w:rFonts w:ascii="Times New Roman" w:hAnsi="Times New Roman" w:cs="Times New Roman"/>
                <w:sz w:val="24"/>
                <w:szCs w:val="24"/>
                <w:lang w:eastAsia="en-US"/>
              </w:rPr>
              <w:t>в г.</w:t>
            </w:r>
            <w:r w:rsidRPr="004A333D">
              <w:rPr>
                <w:rFonts w:ascii="Times New Roman" w:hAnsi="Times New Roman" w:cs="Times New Roman"/>
                <w:sz w:val="24"/>
                <w:szCs w:val="24"/>
                <w:lang w:eastAsia="en-US"/>
              </w:rPr>
              <w:t>Калининграде в соответствии с дизайн-проектом, проектом организации капитального ремонта</w:t>
            </w:r>
            <w:r>
              <w:rPr>
                <w:rFonts w:ascii="Times New Roman" w:hAnsi="Times New Roman" w:cs="Times New Roman"/>
                <w:sz w:val="24"/>
                <w:szCs w:val="24"/>
                <w:lang w:eastAsia="en-US"/>
              </w:rPr>
              <w:t>.</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p>
        </w:tc>
        <w:tc>
          <w:tcPr>
            <w:tcW w:w="9639" w:type="dxa"/>
            <w:vAlign w:val="center"/>
          </w:tcPr>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произвести местное шурфирование дворовой территории в границах производства работ на предмет выяснения существующей конструкции дорожной одежды. В случае выявления слоев из щебня и песка, согласно типу</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по результату шурфирования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 дворовой территории начинать с момента получения Ордера на раскопки</w:t>
            </w:r>
            <w:r>
              <w:rPr>
                <w:rFonts w:ascii="Times New Roman" w:hAnsi="Times New Roman" w:cs="Times New Roman"/>
                <w:color w:val="000000"/>
                <w:sz w:val="24"/>
                <w:szCs w:val="24"/>
              </w:rPr>
              <w:t>, но не позднее 16.03.2020г</w:t>
            </w:r>
            <w:r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Pr>
                <w:rFonts w:ascii="Times New Roman" w:hAnsi="Times New Roman" w:cs="Times New Roman"/>
                <w:color w:val="000000"/>
                <w:sz w:val="24"/>
                <w:szCs w:val="24"/>
              </w:rPr>
              <w:t>производства работ</w:t>
            </w:r>
            <w:r w:rsidRPr="004A333D">
              <w:rPr>
                <w:rFonts w:ascii="Times New Roman" w:hAnsi="Times New Roman" w:cs="Times New Roman"/>
                <w:color w:val="000000"/>
                <w:sz w:val="24"/>
                <w:szCs w:val="24"/>
              </w:rPr>
              <w:t xml:space="preserve">. </w:t>
            </w:r>
          </w:p>
        </w:tc>
      </w:tr>
      <w:tr w:rsidR="0003504B" w:rsidRPr="004A333D">
        <w:trPr>
          <w:jc w:val="center"/>
        </w:trPr>
        <w:tc>
          <w:tcPr>
            <w:tcW w:w="567" w:type="dxa"/>
          </w:tcPr>
          <w:p w:rsidR="0003504B" w:rsidRPr="004042BB" w:rsidRDefault="0003504B" w:rsidP="009D78B7">
            <w:pPr>
              <w:pStyle w:val="NoSpacing"/>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Подрядчик в период производства работ несет полную ответственность за:</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сохранность строительных материалов, оборудования, инвентаря;</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обеспечение безопасности движения в границах производства работ;</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 соблюдение норм экологической безопасности, </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находящихся в зоне производства работ;</w:t>
            </w:r>
          </w:p>
          <w:p w:rsidR="0003504B" w:rsidRPr="00CB2665" w:rsidRDefault="0003504B" w:rsidP="00CB2665">
            <w:pPr>
              <w:tabs>
                <w:tab w:val="left" w:pos="1260"/>
              </w:tabs>
              <w:snapToGrid w:val="0"/>
              <w:spacing w:before="60" w:after="6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03504B" w:rsidRPr="004042BB"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03504B" w:rsidRPr="004A333D" w:rsidRDefault="0003504B"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s="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cs="Times New Roman"/>
                <w:i/>
                <w:iCs/>
                <w:color w:val="000000"/>
                <w:sz w:val="24"/>
                <w:szCs w:val="24"/>
              </w:rPr>
              <w:t>.</w:t>
            </w:r>
            <w:r w:rsidRPr="00695640">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Pr="004A333D">
              <w:rPr>
                <w:rFonts w:ascii="Times New Roman" w:hAnsi="Times New Roman" w:cs="Times New Roman"/>
                <w:color w:val="000000"/>
                <w:sz w:val="24"/>
                <w:szCs w:val="24"/>
              </w:rPr>
              <w:t>.</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03504B" w:rsidRPr="004A333D" w:rsidRDefault="0003504B" w:rsidP="00AF3E0D">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Pr="00AF3E0D">
              <w:rPr>
                <w:rFonts w:ascii="Times New Roman" w:hAnsi="Times New Roman" w:cs="Times New Roman"/>
                <w:color w:val="000000"/>
                <w:sz w:val="24"/>
                <w:szCs w:val="24"/>
              </w:rPr>
              <w:t xml:space="preserve"> СП 48.13330.2011 «Организация строительства». Актуализированная редакция СНиП 12-01-2004</w:t>
            </w:r>
            <w:r>
              <w:rPr>
                <w:rFonts w:ascii="Times New Roman" w:hAnsi="Times New Roman" w:cs="Times New Roman"/>
                <w:color w:val="000000"/>
                <w:sz w:val="24"/>
                <w:szCs w:val="24"/>
              </w:rPr>
              <w:t xml:space="preserve"> (с изменением № 1)</w:t>
            </w:r>
            <w:r w:rsidRPr="00AF3E0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w:t>
            </w:r>
          </w:p>
        </w:tc>
      </w:tr>
      <w:tr w:rsidR="0003504B" w:rsidRPr="004A333D">
        <w:trPr>
          <w:jc w:val="center"/>
        </w:trPr>
        <w:tc>
          <w:tcPr>
            <w:tcW w:w="567" w:type="dxa"/>
          </w:tcPr>
          <w:p w:rsidR="0003504B" w:rsidRPr="004A333D" w:rsidRDefault="0003504B" w:rsidP="00301295">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03504B" w:rsidRPr="00D54A94" w:rsidRDefault="0003504B" w:rsidP="00301295">
            <w:pPr>
              <w:tabs>
                <w:tab w:val="left" w:pos="1260"/>
              </w:tabs>
              <w:snapToGrid w:val="0"/>
              <w:spacing w:before="60" w:after="60" w:line="240" w:lineRule="auto"/>
              <w:jc w:val="both"/>
              <w:rPr>
                <w:rFonts w:ascii="Times New Roman" w:hAnsi="Times New Roman" w:cs="Times New Roman"/>
                <w:color w:val="000000"/>
                <w:sz w:val="24"/>
                <w:szCs w:val="24"/>
              </w:rPr>
            </w:pPr>
            <w:r w:rsidRPr="00D54A94">
              <w:rPr>
                <w:rFonts w:ascii="Times New Roman" w:hAnsi="Times New Roman" w:cs="Times New Roman"/>
                <w:color w:val="000000"/>
                <w:sz w:val="24"/>
                <w:szCs w:val="24"/>
              </w:rPr>
              <w:t>Требования к применяемым материалам при выполнении работ:</w:t>
            </w:r>
          </w:p>
          <w:p w:rsidR="0003504B" w:rsidRDefault="0003504B"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ГОСТ 25192-2012 Бетоны «Классификация и общие технические требования»; ГОСТ 6665-91 «Камни бетонные и железобетонные бортовые»; ГОСТ 17608-2017 «Плиты бетонные тротуарные»; ГОСТ 8736-2014 «Песок для строительных работ»; ГОСТ 25607-2009 «Смеси щебеночно-гравийно-песчаные для покрытий и оснований автомобильных дорог и аэродромов»; ГОСТ 9128-2009 «Смеси асфальтобетонные дорожные, аэродромные и асфальтобетонные».</w:t>
            </w:r>
          </w:p>
          <w:p w:rsidR="0003504B" w:rsidRDefault="0003504B"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03504B" w:rsidRPr="00D54A94" w:rsidRDefault="0003504B" w:rsidP="007D1E51">
            <w:pPr>
              <w:tabs>
                <w:tab w:val="left" w:pos="1260"/>
              </w:tabs>
              <w:snapToGrid w:val="0"/>
              <w:spacing w:before="60" w:after="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03504B" w:rsidRPr="004A333D">
        <w:trPr>
          <w:jc w:val="center"/>
        </w:trPr>
        <w:tc>
          <w:tcPr>
            <w:tcW w:w="567" w:type="dxa"/>
          </w:tcPr>
          <w:p w:rsidR="0003504B" w:rsidRPr="004A333D" w:rsidRDefault="0003504B" w:rsidP="009D78B7">
            <w:pPr>
              <w:pStyle w:val="NoSpacing"/>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03504B" w:rsidRPr="004A333D"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 а также лабораторные испытания уплотнения грунта, песчаного основания и щебеночного основания.</w:t>
            </w:r>
          </w:p>
        </w:tc>
      </w:tr>
      <w:tr w:rsidR="0003504B" w:rsidRPr="004A333D">
        <w:trPr>
          <w:jc w:val="center"/>
        </w:trPr>
        <w:tc>
          <w:tcPr>
            <w:tcW w:w="567" w:type="dxa"/>
          </w:tcPr>
          <w:p w:rsidR="0003504B" w:rsidRPr="004A333D" w:rsidRDefault="0003504B"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03504B" w:rsidRDefault="0003504B"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СНиП 21.01.97 «Пожарная безопасность зданий и сооружений», СНиП 12-03-2001 "Безопасность труда в строительстве", часть 1; СНиП 12-04-2002 "Безопасность труда в строительстве", часть 2, ТР 158-04 «Технические рекомендации по устройству тротуаров из бетонных плит», а также выполнение ведомственных правил по технике безопасности, охране труда и производственной санитарии. </w:t>
            </w:r>
          </w:p>
          <w:p w:rsidR="0003504B" w:rsidRPr="004A333D" w:rsidRDefault="0003504B" w:rsidP="007D1E51">
            <w:pPr>
              <w:tabs>
                <w:tab w:val="left" w:pos="1260"/>
              </w:tab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СП 59.13330.2016 «Доступность зданий и сооружений для маломобильных групп населения».</w:t>
            </w:r>
          </w:p>
        </w:tc>
      </w:tr>
      <w:tr w:rsidR="0003504B" w:rsidRPr="004A333D">
        <w:trPr>
          <w:jc w:val="center"/>
        </w:trPr>
        <w:tc>
          <w:tcPr>
            <w:tcW w:w="567" w:type="dxa"/>
          </w:tcPr>
          <w:p w:rsidR="0003504B" w:rsidRPr="004A333D" w:rsidRDefault="0003504B"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03504B" w:rsidRPr="007D1E51" w:rsidRDefault="0003504B"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Тех. заказчиком МКУ «КР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«КР МКД». </w:t>
            </w:r>
            <w:r w:rsidRPr="007D1E51">
              <w:rPr>
                <w:rFonts w:ascii="Times New Roman" w:hAnsi="Times New Roman" w:cs="Times New Roman"/>
                <w:color w:val="000000"/>
                <w:sz w:val="24"/>
                <w:szCs w:val="24"/>
              </w:rPr>
              <w:t>Замена применяемых материалов согласовывается с Заказчиком, Техническим Заказчиком МКУ «КР МКД» до начала работ</w:t>
            </w:r>
            <w:r>
              <w:rPr>
                <w:rFonts w:ascii="Times New Roman" w:hAnsi="Times New Roman" w:cs="Times New Roman"/>
                <w:color w:val="000000"/>
                <w:sz w:val="24"/>
                <w:szCs w:val="24"/>
              </w:rPr>
              <w:t>.</w:t>
            </w:r>
            <w:r>
              <w:t xml:space="preserve"> </w:t>
            </w:r>
            <w:r w:rsidRPr="007D1E51">
              <w:rPr>
                <w:rFonts w:ascii="Times New Roman" w:hAnsi="Times New Roman" w:cs="Times New Roman"/>
                <w:color w:val="000000"/>
                <w:sz w:val="24"/>
                <w:szCs w:val="24"/>
              </w:rPr>
              <w:t xml:space="preserve">Смеси готовые щебеночно-песчаные С4, С5 </w:t>
            </w:r>
            <w:r>
              <w:rPr>
                <w:rFonts w:ascii="Times New Roman" w:hAnsi="Times New Roman" w:cs="Times New Roman"/>
                <w:color w:val="000000"/>
                <w:sz w:val="24"/>
                <w:szCs w:val="24"/>
              </w:rPr>
              <w:t xml:space="preserve">при необходимости </w:t>
            </w:r>
            <w:r w:rsidRPr="007D1E51">
              <w:rPr>
                <w:rFonts w:ascii="Times New Roman" w:hAnsi="Times New Roman" w:cs="Times New Roman"/>
                <w:color w:val="000000"/>
                <w:sz w:val="24"/>
                <w:szCs w:val="24"/>
              </w:rPr>
              <w:t>пересогласовываются на щебень соответствующей фракции с последующей расклинцовкой.</w:t>
            </w:r>
            <w:r>
              <w:rPr>
                <w:rFonts w:ascii="Times New Roman" w:hAnsi="Times New Roman" w:cs="Times New Roman"/>
                <w:color w:val="000000"/>
                <w:sz w:val="24"/>
                <w:szCs w:val="24"/>
              </w:rPr>
              <w:t xml:space="preserve"> </w:t>
            </w:r>
          </w:p>
        </w:tc>
      </w:tr>
      <w:tr w:rsidR="0003504B" w:rsidRPr="004A333D">
        <w:trPr>
          <w:jc w:val="center"/>
        </w:trPr>
        <w:tc>
          <w:tcPr>
            <w:tcW w:w="567" w:type="dxa"/>
          </w:tcPr>
          <w:p w:rsidR="0003504B" w:rsidRPr="004A333D" w:rsidRDefault="0003504B" w:rsidP="00CB2665">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w:t>
            </w:r>
            <w:r>
              <w:rPr>
                <w:rFonts w:ascii="Times New Roman" w:hAnsi="Times New Roman" w:cs="Times New Roman"/>
                <w:color w:val="000000"/>
                <w:sz w:val="24"/>
                <w:szCs w:val="24"/>
              </w:rPr>
              <w:t xml:space="preserve">ределанным и не повреждённым, </w:t>
            </w:r>
            <w:r w:rsidRPr="00CB2665">
              <w:rPr>
                <w:rFonts w:ascii="Times New Roman" w:hAnsi="Times New Roman" w:cs="Times New Roman"/>
                <w:color w:val="000000"/>
                <w:sz w:val="24"/>
                <w:szCs w:val="24"/>
              </w:rPr>
              <w:t>иметь соответствующие сертификаты соответствия стандартам, действующим на территории Российской Федерации (копии предоставит</w:t>
            </w:r>
            <w:r>
              <w:rPr>
                <w:rFonts w:ascii="Times New Roman" w:hAnsi="Times New Roman" w:cs="Times New Roman"/>
                <w:color w:val="000000"/>
                <w:sz w:val="24"/>
                <w:szCs w:val="24"/>
              </w:rPr>
              <w:t>ь до начала производства работ) и предварительно согласовано с Техническим заказчиком.</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Гарантийный срок на детское игровое оборудо</w:t>
            </w:r>
            <w:r>
              <w:rPr>
                <w:rFonts w:ascii="Times New Roman" w:hAnsi="Times New Roman" w:cs="Times New Roman"/>
                <w:color w:val="000000"/>
                <w:sz w:val="24"/>
                <w:szCs w:val="24"/>
              </w:rPr>
              <w:t>вание (далее – оборудование) – 2</w:t>
            </w:r>
            <w:r w:rsidRPr="00CB2665">
              <w:rPr>
                <w:rFonts w:ascii="Times New Roman" w:hAnsi="Times New Roman" w:cs="Times New Roman"/>
                <w:color w:val="000000"/>
                <w:sz w:val="24"/>
                <w:szCs w:val="24"/>
              </w:rPr>
              <w:t xml:space="preserve">(два) года. Гарантийный срок на работы по установке </w:t>
            </w:r>
            <w:r>
              <w:rPr>
                <w:rFonts w:ascii="Times New Roman" w:hAnsi="Times New Roman" w:cs="Times New Roman"/>
                <w:color w:val="000000"/>
                <w:sz w:val="24"/>
                <w:szCs w:val="24"/>
              </w:rPr>
              <w:t>–</w:t>
            </w:r>
            <w:r w:rsidRPr="00CB26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5 </w:t>
            </w:r>
            <w:r w:rsidRPr="00CB2665">
              <w:rPr>
                <w:rFonts w:ascii="Times New Roman" w:hAnsi="Times New Roman" w:cs="Times New Roman"/>
                <w:color w:val="000000"/>
                <w:sz w:val="24"/>
                <w:szCs w:val="24"/>
              </w:rPr>
              <w:t>(</w:t>
            </w:r>
            <w:r>
              <w:rPr>
                <w:rFonts w:ascii="Times New Roman" w:hAnsi="Times New Roman" w:cs="Times New Roman"/>
                <w:color w:val="000000"/>
                <w:sz w:val="24"/>
                <w:szCs w:val="24"/>
              </w:rPr>
              <w:t>п</w:t>
            </w:r>
            <w:r w:rsidRPr="00CB2665">
              <w:rPr>
                <w:rFonts w:ascii="Times New Roman" w:hAnsi="Times New Roman" w:cs="Times New Roman"/>
                <w:color w:val="000000"/>
                <w:sz w:val="24"/>
                <w:szCs w:val="24"/>
              </w:rPr>
              <w:t>ять) лет.</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Подрядчик несет ответственность за качество всех выполненных работ в установленном для общестроительных работ порядке.</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52167-2012 «Оборудование и покрытия детских игровых площадок. Безопасность конструкции и методы испытания качелей. Общие требования»,</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52168-2012 «Оборудование детских игровых площадок. Безопасность конструкции и методы испытания горок. Общие требования», </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52169-2012 «Оборудование детских игровых площадок. Безопасность конструкции и методы испытания. Общие требования», </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 xml:space="preserve">ГОСТ Р 52299-2013 «Оборудование и покрытия детских игровых площадок. Безопасность конструкции и методы испытаний качалок. Общие требования», </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p>
          <w:p w:rsidR="0003504B" w:rsidRPr="00CB2665"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Работы по устройству малых архитектурных форм, должны соответствовать ГОСТ Р 52169-2012, ГОСТ Р 52301-2013.</w:t>
            </w:r>
          </w:p>
          <w:p w:rsidR="0003504B" w:rsidRPr="004A333D"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CB2665">
              <w:rPr>
                <w:rFonts w:ascii="Times New Roman" w:hAnsi="Times New Roman" w:cs="Times New Roman"/>
                <w:color w:val="000000"/>
                <w:sz w:val="24"/>
                <w:szCs w:val="24"/>
              </w:rPr>
              <w:t>ГОСТ Р ЕН-2013 «Покрытия и</w:t>
            </w:r>
            <w:r>
              <w:rPr>
                <w:rFonts w:ascii="Times New Roman" w:hAnsi="Times New Roman" w:cs="Times New Roman"/>
                <w:color w:val="000000"/>
                <w:sz w:val="24"/>
                <w:szCs w:val="24"/>
              </w:rPr>
              <w:t>гровых площадок ударопоглощающие</w:t>
            </w:r>
            <w:r w:rsidRPr="00CB2665">
              <w:rPr>
                <w:rFonts w:ascii="Times New Roman" w:hAnsi="Times New Roman" w:cs="Times New Roman"/>
                <w:color w:val="000000"/>
                <w:sz w:val="24"/>
                <w:szCs w:val="24"/>
              </w:rPr>
              <w:t>»</w:t>
            </w:r>
          </w:p>
        </w:tc>
      </w:tr>
      <w:tr w:rsidR="0003504B" w:rsidRPr="004A333D">
        <w:trPr>
          <w:jc w:val="center"/>
        </w:trPr>
        <w:tc>
          <w:tcPr>
            <w:tcW w:w="567" w:type="dxa"/>
          </w:tcPr>
          <w:p w:rsidR="0003504B" w:rsidRPr="004A333D" w:rsidRDefault="0003504B" w:rsidP="00CB2665">
            <w:pPr>
              <w:tabs>
                <w:tab w:val="left" w:pos="1260"/>
              </w:tabs>
              <w:snapToGrid w:val="0"/>
              <w:spacing w:after="0" w:line="240" w:lineRule="auto"/>
              <w:jc w:val="center"/>
              <w:rPr>
                <w:rFonts w:ascii="Times New Roman" w:hAnsi="Times New Roman" w:cs="Times New Roman"/>
                <w:sz w:val="24"/>
                <w:szCs w:val="24"/>
              </w:rPr>
            </w:pPr>
            <w:r w:rsidRPr="004A333D">
              <w:rPr>
                <w:rFonts w:ascii="Times New Roman" w:hAnsi="Times New Roman" w:cs="Times New Roman"/>
                <w:sz w:val="24"/>
                <w:szCs w:val="24"/>
              </w:rPr>
              <w:t>14.</w:t>
            </w:r>
          </w:p>
        </w:tc>
        <w:tc>
          <w:tcPr>
            <w:tcW w:w="9639" w:type="dxa"/>
            <w:vAlign w:val="center"/>
          </w:tcPr>
          <w:p w:rsidR="0003504B" w:rsidRPr="004A333D"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03504B" w:rsidRPr="004A333D">
        <w:trPr>
          <w:jc w:val="center"/>
        </w:trPr>
        <w:tc>
          <w:tcPr>
            <w:tcW w:w="567" w:type="dxa"/>
          </w:tcPr>
          <w:p w:rsidR="0003504B" w:rsidRPr="004A333D" w:rsidRDefault="0003504B" w:rsidP="00CB2665">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15.</w:t>
            </w:r>
          </w:p>
        </w:tc>
        <w:tc>
          <w:tcPr>
            <w:tcW w:w="9639" w:type="dxa"/>
          </w:tcPr>
          <w:p w:rsidR="0003504B" w:rsidRPr="004A333D" w:rsidRDefault="0003504B" w:rsidP="00CB2665">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03504B" w:rsidRPr="004A333D">
        <w:trPr>
          <w:trHeight w:val="1623"/>
          <w:jc w:val="center"/>
        </w:trPr>
        <w:tc>
          <w:tcPr>
            <w:tcW w:w="567" w:type="dxa"/>
          </w:tcPr>
          <w:p w:rsidR="0003504B" w:rsidRPr="004A333D" w:rsidRDefault="0003504B" w:rsidP="00CB2665">
            <w:pPr>
              <w:tabs>
                <w:tab w:val="left" w:pos="1260"/>
              </w:tabs>
              <w:snapToGrid w:val="0"/>
              <w:spacing w:after="0" w:line="240" w:lineRule="auto"/>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r>
              <w:rPr>
                <w:rFonts w:ascii="Times New Roman" w:hAnsi="Times New Roman" w:cs="Times New Roman"/>
                <w:sz w:val="24"/>
                <w:szCs w:val="24"/>
              </w:rPr>
              <w:t>6</w:t>
            </w:r>
            <w:r w:rsidRPr="004A333D">
              <w:rPr>
                <w:rFonts w:ascii="Times New Roman" w:hAnsi="Times New Roman" w:cs="Times New Roman"/>
                <w:sz w:val="24"/>
                <w:szCs w:val="24"/>
              </w:rPr>
              <w:t>.</w:t>
            </w:r>
          </w:p>
        </w:tc>
        <w:tc>
          <w:tcPr>
            <w:tcW w:w="9639" w:type="dxa"/>
            <w:vAlign w:val="center"/>
          </w:tcPr>
          <w:p w:rsidR="0003504B" w:rsidRPr="00AF4403" w:rsidRDefault="0003504B" w:rsidP="00CB2665">
            <w:pPr>
              <w:tabs>
                <w:tab w:val="left" w:pos="1260"/>
              </w:tabs>
              <w:snapToGrid w:val="0"/>
              <w:spacing w:after="0" w:line="240" w:lineRule="auto"/>
              <w:jc w:val="both"/>
              <w:rPr>
                <w:rFonts w:ascii="Times New Roman" w:hAnsi="Times New Roman" w:cs="Times New Roman"/>
                <w:sz w:val="24"/>
                <w:szCs w:val="24"/>
                <w:lang w:eastAsia="ru-RU"/>
              </w:rPr>
            </w:pPr>
            <w:r w:rsidRPr="00AF4403">
              <w:rPr>
                <w:rFonts w:ascii="Times New Roman" w:hAnsi="Times New Roman" w:cs="Times New Roman"/>
                <w:sz w:val="24"/>
                <w:szCs w:val="24"/>
              </w:rPr>
              <w:t xml:space="preserve">Сроки выполнения работ: </w:t>
            </w:r>
            <w:r>
              <w:rPr>
                <w:rFonts w:ascii="Times New Roman" w:hAnsi="Times New Roman" w:cs="Times New Roman"/>
                <w:b/>
                <w:bCs/>
                <w:sz w:val="24"/>
                <w:szCs w:val="24"/>
              </w:rPr>
              <w:t>15</w:t>
            </w:r>
            <w:r w:rsidRPr="0067403E">
              <w:rPr>
                <w:rFonts w:ascii="Times New Roman" w:hAnsi="Times New Roman" w:cs="Times New Roman"/>
                <w:b/>
                <w:bCs/>
                <w:sz w:val="24"/>
                <w:szCs w:val="24"/>
              </w:rPr>
              <w:t>0</w:t>
            </w:r>
            <w:r w:rsidRPr="00AF4403">
              <w:rPr>
                <w:rFonts w:ascii="Times New Roman" w:hAnsi="Times New Roman" w:cs="Times New Roman"/>
                <w:b/>
                <w:bCs/>
                <w:sz w:val="24"/>
                <w:szCs w:val="24"/>
              </w:rPr>
              <w:t xml:space="preserve"> </w:t>
            </w:r>
            <w:r w:rsidRPr="0067403E">
              <w:rPr>
                <w:rFonts w:ascii="Times New Roman" w:hAnsi="Times New Roman" w:cs="Times New Roman"/>
                <w:sz w:val="24"/>
                <w:szCs w:val="24"/>
              </w:rPr>
              <w:t>календарных дней</w:t>
            </w:r>
            <w:r w:rsidRPr="00AF4403">
              <w:rPr>
                <w:rFonts w:ascii="Times New Roman" w:hAnsi="Times New Roman" w:cs="Times New Roman"/>
                <w:sz w:val="24"/>
                <w:szCs w:val="24"/>
              </w:rPr>
              <w:t xml:space="preserve"> с учетом климатологии, их них: </w:t>
            </w:r>
            <w:r>
              <w:rPr>
                <w:rFonts w:ascii="Times New Roman" w:hAnsi="Times New Roman" w:cs="Times New Roman"/>
                <w:b/>
                <w:bCs/>
                <w:sz w:val="24"/>
                <w:szCs w:val="24"/>
              </w:rPr>
              <w:t>13</w:t>
            </w:r>
            <w:r w:rsidRPr="0067403E">
              <w:rPr>
                <w:rFonts w:ascii="Times New Roman" w:hAnsi="Times New Roman" w:cs="Times New Roman"/>
                <w:b/>
                <w:bCs/>
                <w:sz w:val="24"/>
                <w:szCs w:val="24"/>
              </w:rPr>
              <w:t>5</w:t>
            </w:r>
            <w:r w:rsidRPr="00AF4403">
              <w:rPr>
                <w:rFonts w:ascii="Times New Roman" w:hAnsi="Times New Roman" w:cs="Times New Roman"/>
                <w:sz w:val="24"/>
                <w:szCs w:val="24"/>
              </w:rPr>
              <w:t xml:space="preserve"> календарных дня - производство работ, </w:t>
            </w:r>
            <w:r w:rsidRPr="0067403E">
              <w:rPr>
                <w:rFonts w:ascii="Times New Roman" w:hAnsi="Times New Roman" w:cs="Times New Roman"/>
                <w:b/>
                <w:bCs/>
                <w:sz w:val="24"/>
                <w:szCs w:val="24"/>
              </w:rPr>
              <w:t>15</w:t>
            </w:r>
            <w:r w:rsidRPr="00AF4403">
              <w:rPr>
                <w:rFonts w:ascii="Times New Roman" w:hAnsi="Times New Roman" w:cs="Times New Roman"/>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03504B" w:rsidRPr="004A333D" w:rsidRDefault="0003504B" w:rsidP="009D78B7">
      <w:pPr>
        <w:pStyle w:val="NoSpacing"/>
        <w:ind w:left="284"/>
        <w:jc w:val="both"/>
        <w:rPr>
          <w:rFonts w:ascii="Times New Roman" w:hAnsi="Times New Roman" w:cs="Times New Roman"/>
          <w:sz w:val="24"/>
          <w:szCs w:val="24"/>
        </w:rPr>
      </w:pPr>
    </w:p>
    <w:p w:rsidR="0003504B" w:rsidRPr="004A333D" w:rsidRDefault="0003504B" w:rsidP="00366EA8">
      <w:pPr>
        <w:pStyle w:val="NoSpacing"/>
        <w:rPr>
          <w:rFonts w:ascii="Times New Roman" w:hAnsi="Times New Roman" w:cs="Times New Roman"/>
          <w:b/>
          <w:bCs/>
          <w:sz w:val="24"/>
          <w:szCs w:val="24"/>
        </w:rPr>
      </w:pPr>
    </w:p>
    <w:p w:rsidR="0003504B" w:rsidRDefault="0003504B" w:rsidP="00A7788B">
      <w:pPr>
        <w:pStyle w:val="NoSpacing"/>
        <w:numPr>
          <w:ilvl w:val="0"/>
          <w:numId w:val="9"/>
        </w:numPr>
        <w:jc w:val="center"/>
        <w:rPr>
          <w:rFonts w:ascii="Times New Roman" w:hAnsi="Times New Roman" w:cs="Times New Roman"/>
          <w:b/>
          <w:bCs/>
          <w:sz w:val="24"/>
          <w:szCs w:val="24"/>
        </w:rPr>
      </w:pPr>
      <w:r w:rsidRPr="004A333D">
        <w:rPr>
          <w:rFonts w:ascii="Times New Roman" w:hAnsi="Times New Roman" w:cs="Times New Roman"/>
          <w:b/>
          <w:bCs/>
          <w:sz w:val="24"/>
          <w:szCs w:val="24"/>
        </w:rPr>
        <w:t>Основные допустимые материалы:</w:t>
      </w:r>
    </w:p>
    <w:p w:rsidR="0003504B" w:rsidRPr="004A333D" w:rsidRDefault="0003504B" w:rsidP="00366EA8">
      <w:pPr>
        <w:pStyle w:val="NoSpacing"/>
        <w:ind w:left="1080"/>
        <w:rPr>
          <w:rFonts w:ascii="Times New Roman" w:hAnsi="Times New Roman" w:cs="Times New Roman"/>
          <w:b/>
          <w:bCs/>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9356"/>
      </w:tblGrid>
      <w:tr w:rsidR="0003504B" w:rsidRPr="008410A8">
        <w:trPr>
          <w:trHeight w:val="679"/>
          <w:jc w:val="center"/>
        </w:trPr>
        <w:tc>
          <w:tcPr>
            <w:tcW w:w="844" w:type="dxa"/>
          </w:tcPr>
          <w:p w:rsidR="0003504B" w:rsidRPr="008410A8" w:rsidRDefault="0003504B" w:rsidP="00A7788B">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w:t>
            </w:r>
          </w:p>
        </w:tc>
        <w:tc>
          <w:tcPr>
            <w:tcW w:w="9356" w:type="dxa"/>
          </w:tcPr>
          <w:p w:rsidR="0003504B" w:rsidRPr="008410A8" w:rsidRDefault="0003504B" w:rsidP="00F52E6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eastAsia="ru-RU"/>
              </w:rPr>
              <w:t xml:space="preserve"> </w:t>
            </w:r>
            <w:r w:rsidRPr="009A32FB">
              <w:rPr>
                <w:rFonts w:ascii="Times New Roman" w:hAnsi="Times New Roman" w:cs="Times New Roman"/>
                <w:sz w:val="24"/>
                <w:szCs w:val="24"/>
                <w:lang w:eastAsia="ru-RU"/>
              </w:rPr>
              <w:t>Карусель</w:t>
            </w:r>
            <w:r w:rsidRPr="008410A8">
              <w:rPr>
                <w:rFonts w:ascii="Times New Roman" w:hAnsi="Times New Roman" w:cs="Times New Roman"/>
                <w:b/>
                <w:bCs/>
                <w:sz w:val="24"/>
                <w:szCs w:val="24"/>
                <w:lang w:eastAsia="ru-RU"/>
              </w:rPr>
              <w:t xml:space="preserve"> </w:t>
            </w:r>
            <w:r w:rsidRPr="008410A8">
              <w:rPr>
                <w:rFonts w:ascii="Times New Roman" w:hAnsi="Times New Roman" w:cs="Times New Roman"/>
                <w:sz w:val="24"/>
                <w:szCs w:val="24"/>
                <w:lang w:eastAsia="ru-RU"/>
              </w:rPr>
              <w:t>в установленном виде</w:t>
            </w:r>
            <w:r w:rsidRPr="008410A8">
              <w:rPr>
                <w:rFonts w:ascii="Times New Roman" w:hAnsi="Times New Roman" w:cs="Times New Roman"/>
                <w:sz w:val="24"/>
                <w:szCs w:val="24"/>
              </w:rPr>
              <w:t xml:space="preserve"> д</w:t>
            </w:r>
            <w:r w:rsidRPr="008410A8">
              <w:rPr>
                <w:rFonts w:ascii="Times New Roman" w:hAnsi="Times New Roman" w:cs="Times New Roman"/>
                <w:sz w:val="24"/>
                <w:szCs w:val="24"/>
                <w:lang w:eastAsia="ru-RU"/>
              </w:rPr>
              <w:t>линой и шириной не менее 1660</w:t>
            </w:r>
            <w:r>
              <w:rPr>
                <w:rFonts w:ascii="Times New Roman" w:hAnsi="Times New Roman" w:cs="Times New Roman"/>
                <w:sz w:val="24"/>
                <w:szCs w:val="24"/>
                <w:lang w:eastAsia="ru-RU"/>
              </w:rPr>
              <w:t xml:space="preserve"> </w:t>
            </w:r>
            <w:r w:rsidRPr="008410A8">
              <w:rPr>
                <w:rFonts w:ascii="Times New Roman" w:hAnsi="Times New Roman" w:cs="Times New Roman"/>
                <w:sz w:val="24"/>
                <w:szCs w:val="24"/>
                <w:lang w:eastAsia="ru-RU"/>
              </w:rPr>
              <w:t xml:space="preserve">мм, высотой не менее 800 мм, </w:t>
            </w:r>
            <w:r w:rsidRPr="008410A8">
              <w:rPr>
                <w:rFonts w:ascii="Times New Roman" w:hAnsi="Times New Roman" w:cs="Times New Roman"/>
                <w:sz w:val="24"/>
                <w:szCs w:val="24"/>
              </w:rPr>
              <w:t xml:space="preserve"> количество опор-1шт., вес не менее 132 кг</w:t>
            </w:r>
            <w:r>
              <w:rPr>
                <w:rFonts w:ascii="Times New Roman" w:hAnsi="Times New Roman" w:cs="Times New Roman"/>
                <w:sz w:val="24"/>
                <w:szCs w:val="24"/>
              </w:rPr>
              <w:t>.</w:t>
            </w:r>
          </w:p>
        </w:tc>
      </w:tr>
      <w:tr w:rsidR="0003504B" w:rsidRPr="008410A8">
        <w:trPr>
          <w:trHeight w:val="986"/>
          <w:jc w:val="center"/>
        </w:trPr>
        <w:tc>
          <w:tcPr>
            <w:tcW w:w="844" w:type="dxa"/>
          </w:tcPr>
          <w:p w:rsidR="0003504B" w:rsidRPr="008410A8" w:rsidRDefault="0003504B" w:rsidP="00A7788B">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2</w:t>
            </w:r>
          </w:p>
        </w:tc>
        <w:tc>
          <w:tcPr>
            <w:tcW w:w="9356" w:type="dxa"/>
          </w:tcPr>
          <w:p w:rsidR="0003504B" w:rsidRPr="008410A8" w:rsidRDefault="0003504B" w:rsidP="00F52E61">
            <w:pPr>
              <w:spacing w:after="0" w:line="240" w:lineRule="auto"/>
              <w:jc w:val="both"/>
              <w:rPr>
                <w:rFonts w:ascii="Times New Roman" w:hAnsi="Times New Roman" w:cs="Times New Roman"/>
                <w:sz w:val="24"/>
                <w:szCs w:val="24"/>
              </w:rPr>
            </w:pPr>
            <w:r w:rsidRPr="008410A8">
              <w:rPr>
                <w:rFonts w:ascii="Times New Roman" w:hAnsi="Times New Roman" w:cs="Times New Roman"/>
                <w:b/>
                <w:bCs/>
                <w:sz w:val="24"/>
                <w:szCs w:val="24"/>
                <w:lang w:eastAsia="ru-RU"/>
              </w:rPr>
              <w:t xml:space="preserve"> </w:t>
            </w:r>
            <w:r w:rsidRPr="009A32FB">
              <w:rPr>
                <w:rFonts w:ascii="Times New Roman" w:hAnsi="Times New Roman" w:cs="Times New Roman"/>
                <w:sz w:val="24"/>
                <w:szCs w:val="24"/>
                <w:lang w:eastAsia="ru-RU"/>
              </w:rPr>
              <w:t>Детский игровой комплекс</w:t>
            </w:r>
            <w:r w:rsidRPr="008410A8">
              <w:rPr>
                <w:rFonts w:ascii="Times New Roman" w:hAnsi="Times New Roman" w:cs="Times New Roman"/>
                <w:sz w:val="24"/>
                <w:szCs w:val="24"/>
              </w:rPr>
              <w:t xml:space="preserve"> д</w:t>
            </w:r>
            <w:r w:rsidRPr="008410A8">
              <w:rPr>
                <w:rFonts w:ascii="Times New Roman" w:hAnsi="Times New Roman" w:cs="Times New Roman"/>
                <w:sz w:val="24"/>
                <w:szCs w:val="24"/>
                <w:lang w:eastAsia="ru-RU"/>
              </w:rPr>
              <w:t>линой не менее 6800</w:t>
            </w:r>
            <w:r>
              <w:rPr>
                <w:rFonts w:ascii="Times New Roman" w:hAnsi="Times New Roman" w:cs="Times New Roman"/>
                <w:sz w:val="24"/>
                <w:szCs w:val="24"/>
                <w:lang w:eastAsia="ru-RU"/>
              </w:rPr>
              <w:t xml:space="preserve"> </w:t>
            </w:r>
            <w:r w:rsidRPr="008410A8">
              <w:rPr>
                <w:rFonts w:ascii="Times New Roman" w:hAnsi="Times New Roman" w:cs="Times New Roman"/>
                <w:sz w:val="24"/>
                <w:szCs w:val="24"/>
                <w:lang w:eastAsia="ru-RU"/>
              </w:rPr>
              <w:t>мм, шириной не менее 7200мм  и высотой не менее 4400мм.</w:t>
            </w:r>
            <w:r w:rsidRPr="008410A8">
              <w:rPr>
                <w:rFonts w:ascii="Times New Roman" w:hAnsi="Times New Roman" w:cs="Times New Roman"/>
                <w:sz w:val="24"/>
                <w:szCs w:val="24"/>
              </w:rPr>
              <w:t xml:space="preserve"> Общий вес комплекса должен быть не менее 1032 кг при количестве опорных точек /ног/ не менее 24 штуки.</w:t>
            </w:r>
          </w:p>
        </w:tc>
      </w:tr>
      <w:tr w:rsidR="0003504B" w:rsidRPr="008410A8">
        <w:trPr>
          <w:trHeight w:val="818"/>
          <w:jc w:val="center"/>
        </w:trPr>
        <w:tc>
          <w:tcPr>
            <w:tcW w:w="844" w:type="dxa"/>
          </w:tcPr>
          <w:p w:rsidR="0003504B" w:rsidRPr="008410A8" w:rsidRDefault="0003504B" w:rsidP="00916426">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3</w:t>
            </w:r>
          </w:p>
        </w:tc>
        <w:tc>
          <w:tcPr>
            <w:tcW w:w="9356" w:type="dxa"/>
          </w:tcPr>
          <w:p w:rsidR="0003504B" w:rsidRPr="008410A8" w:rsidRDefault="0003504B" w:rsidP="00840484">
            <w:pPr>
              <w:spacing w:after="0" w:line="240" w:lineRule="auto"/>
              <w:jc w:val="both"/>
              <w:rPr>
                <w:rFonts w:ascii="Times New Roman" w:hAnsi="Times New Roman" w:cs="Times New Roman"/>
                <w:sz w:val="24"/>
                <w:szCs w:val="24"/>
              </w:rPr>
            </w:pPr>
            <w:r w:rsidRPr="008410A8">
              <w:rPr>
                <w:rFonts w:ascii="Times New Roman" w:hAnsi="Times New Roman" w:cs="Times New Roman"/>
                <w:b/>
                <w:bCs/>
                <w:sz w:val="24"/>
                <w:szCs w:val="24"/>
              </w:rPr>
              <w:t xml:space="preserve"> </w:t>
            </w:r>
            <w:r w:rsidRPr="008B67C1">
              <w:rPr>
                <w:rFonts w:ascii="Times New Roman" w:hAnsi="Times New Roman" w:cs="Times New Roman"/>
                <w:sz w:val="24"/>
                <w:szCs w:val="24"/>
              </w:rPr>
              <w:t>Деревянные качели</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в установленном виде</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д</w:t>
            </w:r>
            <w:r w:rsidRPr="008410A8">
              <w:rPr>
                <w:rFonts w:ascii="Times New Roman" w:hAnsi="Times New Roman" w:cs="Times New Roman"/>
                <w:sz w:val="24"/>
                <w:szCs w:val="24"/>
                <w:lang w:eastAsia="ru-RU"/>
              </w:rPr>
              <w:t>линой не менее 3950мм, шириной не менее 1600 мм  и высотой не менее 2300мм.</w:t>
            </w:r>
            <w:r w:rsidRPr="008410A8">
              <w:rPr>
                <w:rFonts w:ascii="Times New Roman" w:hAnsi="Times New Roman" w:cs="Times New Roman"/>
                <w:sz w:val="24"/>
                <w:szCs w:val="24"/>
              </w:rPr>
              <w:t>, вес  не менее 132 кг при количестве опорных точек /ног/ 4 штуки.</w:t>
            </w:r>
          </w:p>
        </w:tc>
      </w:tr>
      <w:tr w:rsidR="0003504B" w:rsidRPr="008410A8">
        <w:trPr>
          <w:trHeight w:val="972"/>
          <w:jc w:val="center"/>
        </w:trPr>
        <w:tc>
          <w:tcPr>
            <w:tcW w:w="844" w:type="dxa"/>
          </w:tcPr>
          <w:p w:rsidR="0003504B" w:rsidRPr="008410A8" w:rsidRDefault="0003504B" w:rsidP="00EC2BB9">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4</w:t>
            </w:r>
          </w:p>
        </w:tc>
        <w:tc>
          <w:tcPr>
            <w:tcW w:w="9356" w:type="dxa"/>
          </w:tcPr>
          <w:p w:rsidR="0003504B" w:rsidRPr="008410A8" w:rsidRDefault="0003504B" w:rsidP="00F52E61">
            <w:pPr>
              <w:spacing w:after="0" w:line="240" w:lineRule="auto"/>
              <w:jc w:val="both"/>
              <w:rPr>
                <w:rFonts w:ascii="Times New Roman" w:hAnsi="Times New Roman" w:cs="Times New Roman"/>
                <w:sz w:val="24"/>
                <w:szCs w:val="24"/>
              </w:rPr>
            </w:pPr>
            <w:r w:rsidRPr="008B67C1">
              <w:rPr>
                <w:rFonts w:ascii="Times New Roman" w:hAnsi="Times New Roman" w:cs="Times New Roman"/>
                <w:sz w:val="24"/>
                <w:szCs w:val="24"/>
                <w:lang w:eastAsia="ru-RU"/>
              </w:rPr>
              <w:t xml:space="preserve"> Качалка-балансир</w:t>
            </w:r>
            <w:r w:rsidRPr="008410A8">
              <w:rPr>
                <w:rFonts w:ascii="Times New Roman" w:hAnsi="Times New Roman" w:cs="Times New Roman"/>
                <w:sz w:val="24"/>
                <w:szCs w:val="24"/>
              </w:rPr>
              <w:t xml:space="preserve">  на двух пружинах в установленном виде</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д</w:t>
            </w:r>
            <w:r w:rsidRPr="008410A8">
              <w:rPr>
                <w:rFonts w:ascii="Times New Roman" w:hAnsi="Times New Roman" w:cs="Times New Roman"/>
                <w:sz w:val="24"/>
                <w:szCs w:val="24"/>
                <w:lang w:eastAsia="ru-RU"/>
              </w:rPr>
              <w:t>линой не менее 850 мм, шириной не менее 450 мм  и высотой не менее 850 мм,</w:t>
            </w:r>
            <w:r w:rsidRPr="008410A8">
              <w:rPr>
                <w:rFonts w:ascii="Times New Roman" w:hAnsi="Times New Roman" w:cs="Times New Roman"/>
                <w:sz w:val="24"/>
                <w:szCs w:val="24"/>
              </w:rPr>
              <w:t xml:space="preserve"> вес  не менее 59 кг,  количество опорных точек /ног/- 4 штуки.</w:t>
            </w:r>
          </w:p>
        </w:tc>
      </w:tr>
      <w:tr w:rsidR="0003504B" w:rsidRPr="008410A8">
        <w:trPr>
          <w:trHeight w:val="874"/>
          <w:jc w:val="center"/>
        </w:trPr>
        <w:tc>
          <w:tcPr>
            <w:tcW w:w="844" w:type="dxa"/>
          </w:tcPr>
          <w:p w:rsidR="0003504B" w:rsidRPr="008410A8" w:rsidRDefault="0003504B" w:rsidP="00EC2BB9">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5</w:t>
            </w:r>
          </w:p>
        </w:tc>
        <w:tc>
          <w:tcPr>
            <w:tcW w:w="9356" w:type="dxa"/>
          </w:tcPr>
          <w:p w:rsidR="0003504B" w:rsidRPr="008410A8" w:rsidRDefault="0003504B" w:rsidP="00F52E61">
            <w:pPr>
              <w:spacing w:after="0" w:line="240" w:lineRule="auto"/>
              <w:jc w:val="both"/>
              <w:rPr>
                <w:rFonts w:ascii="Times New Roman" w:hAnsi="Times New Roman" w:cs="Times New Roman"/>
                <w:sz w:val="24"/>
                <w:szCs w:val="24"/>
              </w:rPr>
            </w:pPr>
            <w:r w:rsidRPr="008410A8">
              <w:rPr>
                <w:rFonts w:ascii="Times New Roman" w:hAnsi="Times New Roman" w:cs="Times New Roman"/>
                <w:b/>
                <w:bCs/>
                <w:sz w:val="24"/>
                <w:szCs w:val="24"/>
              </w:rPr>
              <w:t xml:space="preserve"> </w:t>
            </w:r>
            <w:r w:rsidRPr="008B67C1">
              <w:rPr>
                <w:rFonts w:ascii="Times New Roman" w:hAnsi="Times New Roman" w:cs="Times New Roman"/>
                <w:sz w:val="24"/>
                <w:szCs w:val="24"/>
              </w:rPr>
              <w:t>Качалка на рессорной пружине</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в установленном виде</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д</w:t>
            </w:r>
            <w:r w:rsidRPr="008410A8">
              <w:rPr>
                <w:rFonts w:ascii="Times New Roman" w:hAnsi="Times New Roman" w:cs="Times New Roman"/>
                <w:sz w:val="24"/>
                <w:szCs w:val="24"/>
                <w:lang w:eastAsia="ru-RU"/>
              </w:rPr>
              <w:t xml:space="preserve">линой не менее 2100 мм, шириной не менее 450 мм  и высотой не менее 900мм, </w:t>
            </w:r>
            <w:r w:rsidRPr="008410A8">
              <w:rPr>
                <w:rFonts w:ascii="Times New Roman" w:hAnsi="Times New Roman" w:cs="Times New Roman"/>
                <w:sz w:val="24"/>
                <w:szCs w:val="24"/>
              </w:rPr>
              <w:t>вес не менее 45 кг при количестве опорных точек /ног/ 4 штуки.</w:t>
            </w:r>
          </w:p>
        </w:tc>
      </w:tr>
      <w:tr w:rsidR="0003504B" w:rsidRPr="008410A8">
        <w:trPr>
          <w:trHeight w:val="974"/>
          <w:jc w:val="center"/>
        </w:trPr>
        <w:tc>
          <w:tcPr>
            <w:tcW w:w="844" w:type="dxa"/>
          </w:tcPr>
          <w:p w:rsidR="0003504B" w:rsidRPr="008410A8" w:rsidRDefault="0003504B" w:rsidP="00EC2BB9">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6</w:t>
            </w:r>
          </w:p>
        </w:tc>
        <w:tc>
          <w:tcPr>
            <w:tcW w:w="9356" w:type="dxa"/>
          </w:tcPr>
          <w:p w:rsidR="0003504B" w:rsidRPr="008410A8" w:rsidRDefault="0003504B" w:rsidP="00D2394B">
            <w:pPr>
              <w:spacing w:after="0" w:line="240" w:lineRule="auto"/>
              <w:jc w:val="both"/>
              <w:rPr>
                <w:rFonts w:ascii="Times New Roman" w:hAnsi="Times New Roman" w:cs="Times New Roman"/>
                <w:sz w:val="24"/>
                <w:szCs w:val="24"/>
              </w:rPr>
            </w:pPr>
            <w:r w:rsidRPr="008410A8">
              <w:rPr>
                <w:rFonts w:ascii="Times New Roman" w:hAnsi="Times New Roman" w:cs="Times New Roman"/>
                <w:b/>
                <w:bCs/>
                <w:sz w:val="24"/>
                <w:szCs w:val="24"/>
                <w:lang w:eastAsia="ru-RU"/>
              </w:rPr>
              <w:t xml:space="preserve"> </w:t>
            </w:r>
            <w:r w:rsidRPr="008B67C1">
              <w:rPr>
                <w:rFonts w:ascii="Times New Roman" w:hAnsi="Times New Roman" w:cs="Times New Roman"/>
                <w:sz w:val="24"/>
                <w:szCs w:val="24"/>
                <w:lang w:eastAsia="ru-RU"/>
              </w:rPr>
              <w:t>Песочница</w:t>
            </w:r>
            <w:r w:rsidRPr="008410A8">
              <w:rPr>
                <w:rFonts w:ascii="Times New Roman" w:hAnsi="Times New Roman" w:cs="Times New Roman"/>
                <w:sz w:val="24"/>
                <w:szCs w:val="24"/>
              </w:rPr>
              <w:t xml:space="preserve"> в установленном виде</w:t>
            </w:r>
            <w:r w:rsidRPr="008410A8">
              <w:rPr>
                <w:rFonts w:ascii="Times New Roman" w:hAnsi="Times New Roman" w:cs="Times New Roman"/>
                <w:b/>
                <w:bCs/>
                <w:sz w:val="24"/>
                <w:szCs w:val="24"/>
              </w:rPr>
              <w:t xml:space="preserve"> </w:t>
            </w:r>
            <w:r w:rsidRPr="008410A8">
              <w:rPr>
                <w:rFonts w:ascii="Times New Roman" w:hAnsi="Times New Roman" w:cs="Times New Roman"/>
                <w:sz w:val="24"/>
                <w:szCs w:val="24"/>
              </w:rPr>
              <w:t>д</w:t>
            </w:r>
            <w:r w:rsidRPr="008410A8">
              <w:rPr>
                <w:rFonts w:ascii="Times New Roman" w:hAnsi="Times New Roman" w:cs="Times New Roman"/>
                <w:sz w:val="24"/>
                <w:szCs w:val="24"/>
                <w:lang w:eastAsia="ru-RU"/>
              </w:rPr>
              <w:t xml:space="preserve">линой не менее 1500 мм, шириной не менее 1500 мм  и высотой не менее 320 мм, </w:t>
            </w:r>
            <w:r w:rsidRPr="008410A8">
              <w:rPr>
                <w:rFonts w:ascii="Times New Roman" w:hAnsi="Times New Roman" w:cs="Times New Roman"/>
                <w:sz w:val="24"/>
                <w:szCs w:val="24"/>
              </w:rPr>
              <w:t>вес  не менее 49 кг при количестве опорных точек /ног/ 4 штуки</w:t>
            </w:r>
            <w:r>
              <w:rPr>
                <w:rFonts w:ascii="Times New Roman" w:hAnsi="Times New Roman" w:cs="Times New Roman"/>
                <w:sz w:val="24"/>
                <w:szCs w:val="24"/>
              </w:rPr>
              <w:t>.</w:t>
            </w:r>
          </w:p>
        </w:tc>
      </w:tr>
      <w:tr w:rsidR="0003504B" w:rsidRPr="008410A8">
        <w:trPr>
          <w:trHeight w:val="956"/>
          <w:jc w:val="center"/>
        </w:trPr>
        <w:tc>
          <w:tcPr>
            <w:tcW w:w="844" w:type="dxa"/>
          </w:tcPr>
          <w:p w:rsidR="0003504B" w:rsidRPr="008410A8" w:rsidRDefault="0003504B" w:rsidP="00EC2BB9">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7</w:t>
            </w:r>
          </w:p>
        </w:tc>
        <w:tc>
          <w:tcPr>
            <w:tcW w:w="9356" w:type="dxa"/>
          </w:tcPr>
          <w:p w:rsidR="0003504B" w:rsidRPr="008410A8" w:rsidRDefault="0003504B" w:rsidP="008410A8">
            <w:pPr>
              <w:spacing w:after="0" w:line="240" w:lineRule="auto"/>
              <w:jc w:val="both"/>
              <w:rPr>
                <w:rFonts w:ascii="Times New Roman" w:hAnsi="Times New Roman" w:cs="Times New Roman"/>
                <w:sz w:val="24"/>
                <w:szCs w:val="24"/>
              </w:rPr>
            </w:pPr>
            <w:r w:rsidRPr="008B67C1">
              <w:rPr>
                <w:rFonts w:ascii="Times New Roman" w:hAnsi="Times New Roman" w:cs="Times New Roman"/>
                <w:sz w:val="24"/>
                <w:szCs w:val="24"/>
              </w:rPr>
              <w:t>Спортивный комплекс шведская стенка с шестом</w:t>
            </w:r>
            <w:r w:rsidRPr="008410A8">
              <w:rPr>
                <w:rFonts w:ascii="Times New Roman" w:hAnsi="Times New Roman" w:cs="Times New Roman"/>
                <w:sz w:val="24"/>
                <w:szCs w:val="24"/>
              </w:rPr>
              <w:t xml:space="preserve"> д</w:t>
            </w:r>
            <w:r w:rsidRPr="008410A8">
              <w:rPr>
                <w:rFonts w:ascii="Times New Roman" w:hAnsi="Times New Roman" w:cs="Times New Roman"/>
                <w:sz w:val="24"/>
                <w:szCs w:val="24"/>
                <w:lang w:eastAsia="ru-RU"/>
              </w:rPr>
              <w:t>линой не менее 2700 мм, шириной не менее 1900 мм  и высотой не менее 2520мм.</w:t>
            </w:r>
            <w:r w:rsidRPr="008410A8">
              <w:rPr>
                <w:rFonts w:ascii="Times New Roman" w:hAnsi="Times New Roman" w:cs="Times New Roman"/>
                <w:sz w:val="24"/>
                <w:szCs w:val="24"/>
              </w:rPr>
              <w:t xml:space="preserve"> Общий вес комплекса должен быть не менее 238 кг при количестве опор</w:t>
            </w:r>
            <w:r>
              <w:rPr>
                <w:rFonts w:ascii="Times New Roman" w:hAnsi="Times New Roman" w:cs="Times New Roman"/>
                <w:sz w:val="24"/>
                <w:szCs w:val="24"/>
              </w:rPr>
              <w:t>ных точек /ног/ не менее 7 штук</w:t>
            </w:r>
            <w:r w:rsidRPr="008410A8">
              <w:rPr>
                <w:rFonts w:ascii="Times New Roman" w:hAnsi="Times New Roman" w:cs="Times New Roman"/>
                <w:sz w:val="24"/>
                <w:szCs w:val="24"/>
              </w:rPr>
              <w:t>.</w:t>
            </w:r>
          </w:p>
        </w:tc>
      </w:tr>
      <w:tr w:rsidR="0003504B" w:rsidRPr="008410A8">
        <w:trPr>
          <w:trHeight w:val="363"/>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8</w:t>
            </w:r>
          </w:p>
        </w:tc>
        <w:tc>
          <w:tcPr>
            <w:tcW w:w="9356" w:type="dxa"/>
          </w:tcPr>
          <w:p w:rsidR="0003504B" w:rsidRPr="008410A8" w:rsidRDefault="0003504B" w:rsidP="00E67F1D">
            <w:pPr>
              <w:pStyle w:val="NoSpacing"/>
              <w:ind w:right="-103"/>
              <w:jc w:val="both"/>
              <w:rPr>
                <w:rFonts w:ascii="Times New Roman" w:hAnsi="Times New Roman" w:cs="Times New Roman"/>
                <w:sz w:val="24"/>
                <w:szCs w:val="24"/>
              </w:rPr>
            </w:pPr>
            <w:r w:rsidRPr="008410A8">
              <w:rPr>
                <w:rFonts w:ascii="Times New Roman" w:hAnsi="Times New Roman" w:cs="Times New Roman"/>
                <w:sz w:val="24"/>
                <w:szCs w:val="24"/>
              </w:rPr>
              <w:t>Диван садово-парковый. Скамейка со спинкой не менее 1860 х 530 (h)=800мм. Диван садово-парковый выполнен на металлическом каркасе с подлокотниками Сидение со спинкой состоит из деревянных досок сечением не менее 90х40 мм. Деревянные детали должны быть тщательно отшлифованы, загрунтованы и окрашены   в заводских условиях.</w:t>
            </w:r>
          </w:p>
        </w:tc>
      </w:tr>
      <w:tr w:rsidR="0003504B" w:rsidRPr="008410A8">
        <w:trPr>
          <w:trHeight w:val="363"/>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9</w:t>
            </w:r>
          </w:p>
        </w:tc>
        <w:tc>
          <w:tcPr>
            <w:tcW w:w="9356" w:type="dxa"/>
          </w:tcPr>
          <w:p w:rsidR="0003504B" w:rsidRPr="008410A8" w:rsidRDefault="0003504B" w:rsidP="00E67F1D">
            <w:pPr>
              <w:pStyle w:val="NoSpacing"/>
              <w:jc w:val="both"/>
              <w:rPr>
                <w:rFonts w:ascii="Times New Roman" w:hAnsi="Times New Roman" w:cs="Times New Roman"/>
                <w:sz w:val="24"/>
                <w:szCs w:val="24"/>
              </w:rPr>
            </w:pPr>
            <w:r w:rsidRPr="008410A8">
              <w:rPr>
                <w:rFonts w:ascii="Times New Roman" w:hAnsi="Times New Roman" w:cs="Times New Roman"/>
                <w:sz w:val="24"/>
                <w:szCs w:val="24"/>
              </w:rPr>
              <w:t>Урна железобетонная + металлическая вставка, размер не менее 470 х 470 х 720 мм Уличная для мусора.</w:t>
            </w:r>
          </w:p>
          <w:p w:rsidR="0003504B" w:rsidRPr="008410A8" w:rsidRDefault="0003504B" w:rsidP="00E67F1D">
            <w:pPr>
              <w:pStyle w:val="NoSpacing"/>
              <w:jc w:val="both"/>
              <w:rPr>
                <w:rFonts w:ascii="Times New Roman" w:hAnsi="Times New Roman" w:cs="Times New Roman"/>
                <w:sz w:val="24"/>
                <w:szCs w:val="24"/>
              </w:rPr>
            </w:pPr>
            <w:r w:rsidRPr="008410A8">
              <w:rPr>
                <w:rFonts w:ascii="Times New Roman" w:hAnsi="Times New Roman" w:cs="Times New Roman"/>
                <w:sz w:val="24"/>
                <w:szCs w:val="24"/>
              </w:rPr>
              <w:t xml:space="preserve">Монолитная железобетонная окрашенная урна, украшенная объемным рельефом и гладкой окантовкой.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10</w:t>
            </w:r>
          </w:p>
        </w:tc>
        <w:tc>
          <w:tcPr>
            <w:tcW w:w="9356" w:type="dxa"/>
          </w:tcPr>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 xml:space="preserve">Песок природный </w:t>
            </w:r>
            <w:r w:rsidRPr="008410A8">
              <w:rPr>
                <w:rFonts w:ascii="Times New Roman" w:hAnsi="Times New Roman" w:cs="Times New Roman"/>
                <w:kern w:val="1"/>
                <w:sz w:val="24"/>
                <w:szCs w:val="24"/>
                <w:lang w:eastAsia="hi-IN" w:bidi="hi-IN"/>
              </w:rPr>
              <w:t>для строительных работ средней крупности, I</w:t>
            </w:r>
            <w:r w:rsidRPr="008410A8">
              <w:rPr>
                <w:rFonts w:ascii="Times New Roman" w:hAnsi="Times New Roman" w:cs="Times New Roman"/>
                <w:kern w:val="1"/>
                <w:sz w:val="24"/>
                <w:szCs w:val="24"/>
                <w:lang w:val="en-US" w:eastAsia="hi-IN" w:bidi="hi-IN"/>
              </w:rPr>
              <w:t>I</w:t>
            </w:r>
            <w:r w:rsidRPr="008410A8">
              <w:rPr>
                <w:rFonts w:ascii="Times New Roman" w:hAnsi="Times New Roman" w:cs="Times New Roman"/>
                <w:kern w:val="1"/>
                <w:sz w:val="24"/>
                <w:szCs w:val="24"/>
                <w:lang w:eastAsia="hi-IN" w:bidi="hi-IN"/>
              </w:rPr>
              <w:t xml:space="preserve"> класса, модуль крупности зерен св. 2,0 до 2,5 Мк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03504B" w:rsidRPr="008410A8">
        <w:trPr>
          <w:trHeight w:val="796"/>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11</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Смеси готовые щебеночно-песчаные (ГОСТ25607-2009) номер С5 (природные),             типа «НОРИКА», размер зерен 0-40 мм.</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Содержание зерен щебня должно быть не менее 10% и не более 90% по массе (неизменяемый показатель).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Наибольшая крупность зерен щебня не менее 5 мм и не более 40 мм (неизменяемый показатель).</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Содержание глинистых и пылевидных частиц не должно превышать 1,2 % (неизменный показатель).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Истинная плотность -2,69 т/кум. м, Водопоглощение - 0,57 %, пустотность ср. 43,9 % влажность – 5,14 %, марка по дробимости М 800.</w:t>
            </w:r>
          </w:p>
        </w:tc>
      </w:tr>
      <w:tr w:rsidR="0003504B" w:rsidRPr="008410A8">
        <w:trPr>
          <w:trHeight w:val="683"/>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12</w:t>
            </w:r>
          </w:p>
        </w:tc>
        <w:tc>
          <w:tcPr>
            <w:tcW w:w="9356" w:type="dxa"/>
          </w:tcPr>
          <w:p w:rsidR="0003504B" w:rsidRPr="008410A8" w:rsidRDefault="0003504B" w:rsidP="00081094">
            <w:pPr>
              <w:pStyle w:val="NoSpacing"/>
              <w:rPr>
                <w:rFonts w:ascii="Times New Roman" w:hAnsi="Times New Roman" w:cs="Times New Roman"/>
                <w:sz w:val="24"/>
                <w:szCs w:val="24"/>
              </w:rPr>
            </w:pPr>
            <w:r w:rsidRPr="008410A8">
              <w:rPr>
                <w:rFonts w:ascii="Times New Roman" w:hAnsi="Times New Roman" w:cs="Times New Roman"/>
                <w:sz w:val="24"/>
                <w:szCs w:val="24"/>
              </w:rPr>
              <w:t>Смеси готовые щебеночно-песчаные, щебень из гравия М 800,  номер С4 (природные),  размер зерен 0-80 мм (ГОСТ25607-2009).</w:t>
            </w:r>
          </w:p>
          <w:p w:rsidR="0003504B" w:rsidRPr="008410A8" w:rsidRDefault="0003504B" w:rsidP="00E67F1D">
            <w:pPr>
              <w:pStyle w:val="NoSpacing"/>
              <w:rPr>
                <w:rFonts w:ascii="Times New Roman" w:hAnsi="Times New Roman" w:cs="Times New Roman"/>
                <w:sz w:val="24"/>
                <w:szCs w:val="24"/>
              </w:rPr>
            </w:pPr>
          </w:p>
        </w:tc>
      </w:tr>
      <w:tr w:rsidR="0003504B" w:rsidRPr="008410A8">
        <w:trPr>
          <w:trHeight w:val="916"/>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13</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Смесь пескоцементная  состав 1:3 ( по ГОСТ 28013-98)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Сухая растворная, кладочная.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Марка подвижности Пк3.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Средняя плотность менее 1500 кг/м3. (неизменяемый показатель).</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Состоящая из песка с модулем крупности зерен св. 2,0 до 2,5 Мк (неизменный показатель) (по ГОСТ 8736-2014) и портландцемента марки по прочности на сжатие М400 (по ГОСТ 10178-85).</w:t>
            </w:r>
          </w:p>
        </w:tc>
      </w:tr>
      <w:tr w:rsidR="0003504B" w:rsidRPr="008410A8">
        <w:trPr>
          <w:jc w:val="center"/>
        </w:trPr>
        <w:tc>
          <w:tcPr>
            <w:tcW w:w="844"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  14</w:t>
            </w:r>
          </w:p>
        </w:tc>
        <w:tc>
          <w:tcPr>
            <w:tcW w:w="9356" w:type="dxa"/>
          </w:tcPr>
          <w:p w:rsidR="0003504B" w:rsidRPr="008410A8" w:rsidRDefault="0003504B" w:rsidP="00E67F1D">
            <w:pPr>
              <w:widowControl w:val="0"/>
              <w:snapToGrid w:val="0"/>
              <w:spacing w:after="0" w:line="240" w:lineRule="auto"/>
              <w:ind w:left="87" w:right="87"/>
              <w:jc w:val="both"/>
              <w:rPr>
                <w:rFonts w:ascii="Times New Roman" w:hAnsi="Times New Roman" w:cs="Times New Roman"/>
                <w:sz w:val="24"/>
                <w:szCs w:val="24"/>
              </w:rPr>
            </w:pPr>
            <w:r w:rsidRPr="008410A8">
              <w:rPr>
                <w:rFonts w:ascii="Times New Roman" w:hAnsi="Times New Roman" w:cs="Times New Roman"/>
                <w:sz w:val="24"/>
                <w:szCs w:val="24"/>
              </w:rPr>
              <w:t xml:space="preserve">Бетон тяжелый, (по ГОСТ 26633-2015). класс прочности на сжатие В15 (М200),   </w:t>
            </w:r>
          </w:p>
          <w:p w:rsidR="0003504B" w:rsidRPr="008410A8" w:rsidRDefault="0003504B" w:rsidP="00E67F1D">
            <w:pPr>
              <w:widowControl w:val="0"/>
              <w:snapToGrid w:val="0"/>
              <w:spacing w:after="0" w:line="240" w:lineRule="auto"/>
              <w:ind w:left="87" w:right="87"/>
              <w:jc w:val="both"/>
              <w:rPr>
                <w:rFonts w:ascii="Times New Roman" w:hAnsi="Times New Roman" w:cs="Times New Roman"/>
                <w:sz w:val="24"/>
                <w:szCs w:val="24"/>
              </w:rPr>
            </w:pPr>
            <w:r w:rsidRPr="008410A8">
              <w:rPr>
                <w:rFonts w:ascii="Times New Roman" w:hAnsi="Times New Roman" w:cs="Times New Roman"/>
                <w:sz w:val="24"/>
                <w:szCs w:val="24"/>
              </w:rPr>
              <w:t>Морозостойкость F1 200.</w:t>
            </w:r>
          </w:p>
        </w:tc>
      </w:tr>
      <w:tr w:rsidR="0003504B" w:rsidRPr="008410A8">
        <w:trPr>
          <w:jc w:val="center"/>
        </w:trPr>
        <w:tc>
          <w:tcPr>
            <w:tcW w:w="844"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  15</w:t>
            </w:r>
          </w:p>
        </w:tc>
        <w:tc>
          <w:tcPr>
            <w:tcW w:w="9356" w:type="dxa"/>
          </w:tcPr>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shd w:val="clear" w:color="auto" w:fill="FFFFFF"/>
                <w:lang w:eastAsia="hi-IN" w:bidi="hi-IN"/>
              </w:rPr>
            </w:pPr>
            <w:r w:rsidRPr="008410A8">
              <w:rPr>
                <w:rFonts w:ascii="Times New Roman" w:hAnsi="Times New Roman" w:cs="Times New Roman"/>
                <w:sz w:val="24"/>
                <w:szCs w:val="24"/>
              </w:rPr>
              <w:t xml:space="preserve">Раствор. </w:t>
            </w:r>
            <w:r w:rsidRPr="008410A8">
              <w:rPr>
                <w:rFonts w:ascii="Times New Roman" w:hAnsi="Times New Roman" w:cs="Times New Roman"/>
                <w:kern w:val="1"/>
                <w:sz w:val="24"/>
                <w:szCs w:val="24"/>
                <w:shd w:val="clear" w:color="auto" w:fill="FFFFFF"/>
                <w:lang w:eastAsia="hi-IN" w:bidi="hi-IN"/>
              </w:rPr>
              <w:t xml:space="preserve">Марка по прочности на сжатие М100, тяжелый. </w:t>
            </w:r>
          </w:p>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shd w:val="clear" w:color="auto" w:fill="FFFFFF"/>
                <w:lang w:eastAsia="hi-IN" w:bidi="hi-IN"/>
              </w:rPr>
              <w:t>Марка подвижности П</w:t>
            </w:r>
            <w:r w:rsidRPr="008410A8">
              <w:rPr>
                <w:rFonts w:ascii="Times New Roman" w:hAnsi="Times New Roman" w:cs="Times New Roman"/>
                <w:kern w:val="1"/>
                <w:sz w:val="24"/>
                <w:szCs w:val="24"/>
                <w:shd w:val="clear" w:color="auto" w:fill="FFFFFF"/>
                <w:vertAlign w:val="subscript"/>
                <w:lang w:eastAsia="hi-IN" w:bidi="hi-IN"/>
              </w:rPr>
              <w:t>к</w:t>
            </w:r>
            <w:r w:rsidRPr="008410A8">
              <w:rPr>
                <w:rFonts w:ascii="Times New Roman" w:hAnsi="Times New Roman" w:cs="Times New Roman"/>
                <w:kern w:val="1"/>
                <w:sz w:val="24"/>
                <w:szCs w:val="24"/>
                <w:shd w:val="clear" w:color="auto" w:fill="FFFFFF"/>
                <w:lang w:eastAsia="hi-IN" w:bidi="hi-IN"/>
              </w:rPr>
              <w:t>2.</w:t>
            </w:r>
          </w:p>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Кладочный раствор, наибольшая крупность зерен заполнителя 2,5мм (неизменяемый показатель).</w:t>
            </w:r>
          </w:p>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Средняя плотность затвердевших растворов - 1500 кг/м³ и более (неизменяемый показатель).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sidRPr="008410A8">
              <w:rPr>
                <w:rFonts w:ascii="Times New Roman" w:hAnsi="Times New Roman" w:cs="Times New Roman"/>
                <w:sz w:val="24"/>
                <w:szCs w:val="24"/>
              </w:rPr>
              <w:t>16</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Раствор готовый отделочный тяжелый, цементный 1:3</w:t>
            </w:r>
          </w:p>
          <w:p w:rsidR="0003504B" w:rsidRPr="008410A8" w:rsidRDefault="0003504B" w:rsidP="00E67F1D">
            <w:pPr>
              <w:pStyle w:val="NoSpacing"/>
              <w:rPr>
                <w:rFonts w:ascii="Times New Roman" w:hAnsi="Times New Roman" w:cs="Times New Roman"/>
                <w:sz w:val="24"/>
                <w:szCs w:val="24"/>
              </w:rPr>
            </w:pP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17</w:t>
            </w:r>
          </w:p>
        </w:tc>
        <w:tc>
          <w:tcPr>
            <w:tcW w:w="9356" w:type="dxa"/>
          </w:tcPr>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 xml:space="preserve">Плитка тротуарная, </w:t>
            </w:r>
            <w:r w:rsidRPr="008410A8">
              <w:rPr>
                <w:rFonts w:ascii="Times New Roman" w:hAnsi="Times New Roman" w:cs="Times New Roman"/>
                <w:kern w:val="1"/>
                <w:sz w:val="24"/>
                <w:szCs w:val="24"/>
                <w:lang w:eastAsia="hi-IN" w:bidi="hi-IN"/>
              </w:rPr>
              <w:t>Бетонная, с фаской.</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Водопоглощение бетонных плит не должно превышать по массе, % - 5 (неизменяемый показатель).</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Класс бетона по прочности на сжатие В30. </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Морозостойкость F200.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kern w:val="1"/>
                <w:sz w:val="24"/>
                <w:szCs w:val="24"/>
                <w:lang w:eastAsia="hi-IN" w:bidi="hi-IN"/>
              </w:rPr>
              <w:t xml:space="preserve">Элемент декоративный, Размер 200 мм х 100 мм х 60 мм. </w:t>
            </w:r>
            <w:r w:rsidRPr="008410A8">
              <w:rPr>
                <w:rFonts w:ascii="Times New Roman" w:hAnsi="Times New Roman" w:cs="Times New Roman"/>
                <w:sz w:val="24"/>
                <w:szCs w:val="24"/>
              </w:rPr>
              <w:t>(типа Кирпич)  М 400 (Цвет: красный,  серый)</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18</w:t>
            </w:r>
          </w:p>
        </w:tc>
        <w:tc>
          <w:tcPr>
            <w:tcW w:w="9356" w:type="dxa"/>
          </w:tcPr>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 xml:space="preserve">Плитка тротуарная, </w:t>
            </w:r>
            <w:r w:rsidRPr="008410A8">
              <w:rPr>
                <w:rFonts w:ascii="Times New Roman" w:hAnsi="Times New Roman" w:cs="Times New Roman"/>
                <w:kern w:val="1"/>
                <w:sz w:val="24"/>
                <w:szCs w:val="24"/>
                <w:lang w:eastAsia="hi-IN" w:bidi="hi-IN"/>
              </w:rPr>
              <w:t>Бетонная, с фаской.</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Водопоглощение бетонных плит не должно превышать по массе, % - 5 (неизменяемый показатель).</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Класс бетона по прочности на сжатие В30. </w:t>
            </w:r>
          </w:p>
          <w:p w:rsidR="0003504B" w:rsidRPr="008410A8" w:rsidRDefault="0003504B" w:rsidP="00E67F1D">
            <w:pPr>
              <w:widowControl w:val="0"/>
              <w:snapToGrid w:val="0"/>
              <w:spacing w:after="0" w:line="240" w:lineRule="auto"/>
              <w:ind w:left="85" w:right="85"/>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Морозостойкость F200.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kern w:val="1"/>
                <w:sz w:val="24"/>
                <w:szCs w:val="24"/>
                <w:lang w:eastAsia="hi-IN" w:bidi="hi-IN"/>
              </w:rPr>
              <w:t xml:space="preserve">Элемент декоративный, Размер 200 мм х 100 мм х 80 мм. </w:t>
            </w:r>
            <w:r w:rsidRPr="008410A8">
              <w:rPr>
                <w:rFonts w:ascii="Times New Roman" w:hAnsi="Times New Roman" w:cs="Times New Roman"/>
                <w:sz w:val="24"/>
                <w:szCs w:val="24"/>
              </w:rPr>
              <w:t xml:space="preserve">(типа Кирпич)  М400 (Цвет:желтый, красный,  серый). </w:t>
            </w:r>
          </w:p>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19</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 Профили стальные оцинкованные с лакокрасочным покрытием СВ-1200-0,7</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 Гру</w:t>
            </w:r>
            <w:r>
              <w:rPr>
                <w:rFonts w:ascii="Times New Roman" w:hAnsi="Times New Roman" w:cs="Times New Roman"/>
                <w:sz w:val="24"/>
                <w:szCs w:val="24"/>
              </w:rPr>
              <w:t xml:space="preserve">нтовка ГФ-021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21</w:t>
            </w:r>
          </w:p>
        </w:tc>
        <w:tc>
          <w:tcPr>
            <w:tcW w:w="9356" w:type="dxa"/>
          </w:tcPr>
          <w:p w:rsidR="0003504B" w:rsidRPr="008410A8" w:rsidRDefault="0003504B" w:rsidP="00E67F1D">
            <w:pPr>
              <w:pStyle w:val="NoSpacing"/>
              <w:rPr>
                <w:rFonts w:ascii="Times New Roman" w:hAnsi="Times New Roman" w:cs="Times New Roman"/>
                <w:sz w:val="24"/>
                <w:szCs w:val="24"/>
              </w:rPr>
            </w:pPr>
            <w:r>
              <w:rPr>
                <w:rFonts w:ascii="Times New Roman" w:hAnsi="Times New Roman" w:cs="Times New Roman"/>
                <w:sz w:val="24"/>
                <w:szCs w:val="24"/>
              </w:rPr>
              <w:t xml:space="preserve">Эмаль ПФ -115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22</w:t>
            </w:r>
          </w:p>
        </w:tc>
        <w:tc>
          <w:tcPr>
            <w:tcW w:w="9356" w:type="dxa"/>
          </w:tcPr>
          <w:p w:rsidR="0003504B" w:rsidRPr="008410A8" w:rsidRDefault="0003504B" w:rsidP="00E67F1D">
            <w:pPr>
              <w:widowControl w:val="0"/>
              <w:snapToGrid w:val="0"/>
              <w:spacing w:after="0" w:line="240" w:lineRule="auto"/>
              <w:ind w:right="87"/>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Камни бортовые б</w:t>
            </w:r>
            <w:r w:rsidRPr="008410A8">
              <w:rPr>
                <w:rFonts w:ascii="Times New Roman" w:hAnsi="Times New Roman" w:cs="Times New Roman"/>
                <w:kern w:val="1"/>
                <w:sz w:val="24"/>
                <w:szCs w:val="24"/>
                <w:lang w:eastAsia="hi-IN" w:bidi="hi-IN"/>
              </w:rPr>
              <w:t xml:space="preserve">етонные. </w:t>
            </w:r>
          </w:p>
          <w:p w:rsidR="0003504B" w:rsidRPr="008410A8" w:rsidRDefault="0003504B" w:rsidP="00E67F1D">
            <w:pPr>
              <w:widowControl w:val="0"/>
              <w:snapToGrid w:val="0"/>
              <w:spacing w:after="0" w:line="240" w:lineRule="auto"/>
              <w:ind w:right="87"/>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Класс бетона по прочности на сжатие В30. (М 400)</w:t>
            </w:r>
          </w:p>
          <w:p w:rsidR="0003504B" w:rsidRPr="008410A8" w:rsidRDefault="0003504B" w:rsidP="00E67F1D">
            <w:pPr>
              <w:widowControl w:val="0"/>
              <w:snapToGrid w:val="0"/>
              <w:spacing w:after="0" w:line="240" w:lineRule="auto"/>
              <w:ind w:right="87"/>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Марка БР 100.30.15. – прямые рядовые, размер 1000 мм х 300 мм х 150 мм. Морозостойкость </w:t>
            </w:r>
            <w:r w:rsidRPr="008410A8">
              <w:rPr>
                <w:rFonts w:ascii="Times New Roman" w:hAnsi="Times New Roman" w:cs="Times New Roman"/>
                <w:kern w:val="1"/>
                <w:sz w:val="24"/>
                <w:szCs w:val="24"/>
                <w:lang w:val="en-US" w:eastAsia="hi-IN" w:bidi="hi-IN"/>
              </w:rPr>
              <w:t>F</w:t>
            </w:r>
            <w:r w:rsidRPr="008410A8">
              <w:rPr>
                <w:rFonts w:ascii="Times New Roman" w:hAnsi="Times New Roman" w:cs="Times New Roman"/>
                <w:kern w:val="1"/>
                <w:sz w:val="24"/>
                <w:szCs w:val="24"/>
                <w:lang w:eastAsia="hi-IN" w:bidi="hi-IN"/>
              </w:rPr>
              <w:t xml:space="preserve"> 200. Объем 0,043м3 9ГОСТ 6665-91)</w:t>
            </w:r>
          </w:p>
          <w:p w:rsidR="0003504B" w:rsidRPr="008410A8" w:rsidRDefault="0003504B" w:rsidP="00E67F1D">
            <w:pPr>
              <w:widowControl w:val="0"/>
              <w:snapToGrid w:val="0"/>
              <w:spacing w:after="0" w:line="240" w:lineRule="auto"/>
              <w:ind w:right="87"/>
              <w:rPr>
                <w:rFonts w:ascii="Times New Roman" w:hAnsi="Times New Roman" w:cs="Times New Roman"/>
                <w:sz w:val="24"/>
                <w:szCs w:val="24"/>
              </w:rPr>
            </w:pP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23</w:t>
            </w:r>
          </w:p>
        </w:tc>
        <w:tc>
          <w:tcPr>
            <w:tcW w:w="9356" w:type="dxa"/>
          </w:tcPr>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Камни бортовые</w:t>
            </w:r>
            <w:r w:rsidRPr="008410A8">
              <w:rPr>
                <w:rFonts w:ascii="Times New Roman" w:hAnsi="Times New Roman" w:cs="Times New Roman"/>
                <w:kern w:val="1"/>
                <w:sz w:val="24"/>
                <w:szCs w:val="24"/>
                <w:lang w:eastAsia="hi-IN" w:bidi="hi-IN"/>
              </w:rPr>
              <w:t xml:space="preserve"> бетонные. </w:t>
            </w:r>
          </w:p>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Класс бетона по прочности на сжатие В22,5. (М 300)</w:t>
            </w:r>
          </w:p>
          <w:p w:rsidR="0003504B" w:rsidRPr="008410A8" w:rsidRDefault="0003504B" w:rsidP="00E67F1D">
            <w:pPr>
              <w:widowControl w:val="0"/>
              <w:snapToGrid w:val="0"/>
              <w:spacing w:after="0" w:line="240" w:lineRule="auto"/>
              <w:ind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8410A8">
              <w:rPr>
                <w:rFonts w:ascii="Times New Roman" w:hAnsi="Times New Roman" w:cs="Times New Roman"/>
                <w:kern w:val="1"/>
                <w:sz w:val="24"/>
                <w:szCs w:val="24"/>
                <w:lang w:val="en-US" w:eastAsia="hi-IN" w:bidi="hi-IN"/>
              </w:rPr>
              <w:t>F</w:t>
            </w:r>
            <w:r w:rsidRPr="008410A8">
              <w:rPr>
                <w:rFonts w:ascii="Times New Roman" w:hAnsi="Times New Roman" w:cs="Times New Roman"/>
                <w:kern w:val="1"/>
                <w:sz w:val="24"/>
                <w:szCs w:val="24"/>
                <w:lang w:eastAsia="hi-IN" w:bidi="hi-IN"/>
              </w:rPr>
              <w:t xml:space="preserve"> 200. Объем 0,016м3 (ГОСТ 6665-91)</w:t>
            </w:r>
          </w:p>
          <w:p w:rsidR="0003504B" w:rsidRPr="008410A8" w:rsidRDefault="0003504B" w:rsidP="00E67F1D">
            <w:pPr>
              <w:widowControl w:val="0"/>
              <w:snapToGrid w:val="0"/>
              <w:spacing w:after="0" w:line="240" w:lineRule="auto"/>
              <w:ind w:right="87"/>
              <w:jc w:val="both"/>
              <w:rPr>
                <w:rFonts w:ascii="Times New Roman" w:hAnsi="Times New Roman" w:cs="Times New Roman"/>
                <w:sz w:val="24"/>
                <w:szCs w:val="24"/>
              </w:rPr>
            </w:pP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24</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Плита днища: ПН10 объем 0,18м3</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25</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Кольцо стеновое смотровых колодцев, КС10,9 объем 0,24 м3,</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26</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Кольцо стеновое смотровых колодцев КС 10.3, объем 0,08 м3</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27</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Трубы стальные электросварные квадратного сечения, размер с</w:t>
            </w:r>
            <w:r>
              <w:rPr>
                <w:rFonts w:ascii="Times New Roman" w:hAnsi="Times New Roman" w:cs="Times New Roman"/>
                <w:sz w:val="24"/>
                <w:szCs w:val="24"/>
              </w:rPr>
              <w:t xml:space="preserve">тороны 40 </w:t>
            </w:r>
            <w:r w:rsidRPr="008410A8">
              <w:rPr>
                <w:rFonts w:ascii="Times New Roman" w:hAnsi="Times New Roman" w:cs="Times New Roman"/>
                <w:sz w:val="24"/>
                <w:szCs w:val="24"/>
              </w:rPr>
              <w:t>мм, толщина стенки 3</w:t>
            </w:r>
            <w:r>
              <w:rPr>
                <w:rFonts w:ascii="Times New Roman" w:hAnsi="Times New Roman" w:cs="Times New Roman"/>
                <w:sz w:val="24"/>
                <w:szCs w:val="24"/>
              </w:rPr>
              <w:t xml:space="preserve"> 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28</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Люки чугунные с решеткой для дождеприемного колодца</w:t>
            </w:r>
          </w:p>
        </w:tc>
      </w:tr>
      <w:tr w:rsidR="0003504B" w:rsidRPr="008410A8">
        <w:trPr>
          <w:trHeight w:val="367"/>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29</w:t>
            </w:r>
          </w:p>
        </w:tc>
        <w:tc>
          <w:tcPr>
            <w:tcW w:w="9356" w:type="dxa"/>
          </w:tcPr>
          <w:p w:rsidR="0003504B" w:rsidRPr="00182C7B" w:rsidRDefault="0003504B" w:rsidP="00182C7B">
            <w:pPr>
              <w:pStyle w:val="NoSpacing"/>
              <w:rPr>
                <w:rFonts w:ascii="Times New Roman" w:hAnsi="Times New Roman" w:cs="Times New Roman"/>
                <w:sz w:val="24"/>
                <w:szCs w:val="24"/>
              </w:rPr>
            </w:pPr>
            <w:r w:rsidRPr="00182C7B">
              <w:rPr>
                <w:rFonts w:ascii="Times New Roman" w:hAnsi="Times New Roman" w:cs="Times New Roman"/>
                <w:sz w:val="24"/>
                <w:szCs w:val="24"/>
              </w:rPr>
              <w:t xml:space="preserve"> Трубы стальные сварные водогазопроводные с резьбой черные легкие (неоцинкованные) диаметр условного прохода: 80 мм, толщина стенки 3,5 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30</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Плита перекрытия ПП10-1 бетон В15 (М200) объем 0,10м3</w:t>
            </w:r>
          </w:p>
        </w:tc>
      </w:tr>
      <w:tr w:rsidR="0003504B" w:rsidRPr="008410A8">
        <w:trPr>
          <w:trHeight w:val="343"/>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31</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8410A8">
              <w:rPr>
                <w:rFonts w:ascii="Times New Roman" w:hAnsi="Times New Roman" w:cs="Times New Roman"/>
                <w:sz w:val="24"/>
                <w:szCs w:val="24"/>
                <w:lang w:val="en-US"/>
              </w:rPr>
              <w:t>SN</w:t>
            </w:r>
            <w:r w:rsidRPr="008410A8">
              <w:rPr>
                <w:rFonts w:ascii="Times New Roman" w:hAnsi="Times New Roman" w:cs="Times New Roman"/>
                <w:sz w:val="24"/>
                <w:szCs w:val="24"/>
              </w:rPr>
              <w:t xml:space="preserve"> 8, диаметром 200мм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32</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Крепление для панелей на столбы (3шт на 1 столб)</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33</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 xml:space="preserve">Столб </w:t>
            </w:r>
            <w:r>
              <w:rPr>
                <w:rFonts w:ascii="Times New Roman" w:hAnsi="Times New Roman" w:cs="Times New Roman"/>
                <w:sz w:val="24"/>
                <w:szCs w:val="24"/>
              </w:rPr>
              <w:t>с заглушкой  Н -2700мм, сеч.60х4</w:t>
            </w:r>
            <w:r w:rsidRPr="008410A8">
              <w:rPr>
                <w:rFonts w:ascii="Times New Roman" w:hAnsi="Times New Roman" w:cs="Times New Roman"/>
                <w:sz w:val="24"/>
                <w:szCs w:val="24"/>
              </w:rPr>
              <w:t>0* 2,5 (3) 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34</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Панель металлическая сетчатая  3</w:t>
            </w:r>
            <w:r w:rsidRPr="008410A8">
              <w:rPr>
                <w:rFonts w:ascii="Times New Roman" w:hAnsi="Times New Roman" w:cs="Times New Roman"/>
                <w:sz w:val="24"/>
                <w:szCs w:val="24"/>
                <w:lang w:val="en-US"/>
              </w:rPr>
              <w:t>D</w:t>
            </w:r>
            <w:r w:rsidRPr="008410A8">
              <w:rPr>
                <w:rFonts w:ascii="Times New Roman" w:hAnsi="Times New Roman" w:cs="Times New Roman"/>
                <w:sz w:val="24"/>
                <w:szCs w:val="24"/>
              </w:rPr>
              <w:t>, пруток диам.5мм(2030х2500 мм), ячейка200х50</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35</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Щит информационный размер не менее 800х2000 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36</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37</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Резиновая плитка с замковым соединением 1050х1050мм, тол.30 мм.</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38</w:t>
            </w:r>
          </w:p>
        </w:tc>
        <w:tc>
          <w:tcPr>
            <w:tcW w:w="9356" w:type="dxa"/>
          </w:tcPr>
          <w:p w:rsidR="0003504B" w:rsidRPr="008410A8" w:rsidRDefault="0003504B" w:rsidP="00E67F1D">
            <w:pPr>
              <w:pStyle w:val="NoSpacing"/>
              <w:rPr>
                <w:rFonts w:ascii="Times New Roman" w:hAnsi="Times New Roman" w:cs="Times New Roman"/>
                <w:sz w:val="24"/>
                <w:szCs w:val="24"/>
              </w:rPr>
            </w:pPr>
            <w:r w:rsidRPr="008410A8">
              <w:rPr>
                <w:rFonts w:ascii="Times New Roman" w:hAnsi="Times New Roman" w:cs="Times New Roman"/>
                <w:sz w:val="24"/>
                <w:szCs w:val="24"/>
              </w:rPr>
              <w:t>Полиуретановое связующее</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39</w:t>
            </w:r>
          </w:p>
        </w:tc>
        <w:tc>
          <w:tcPr>
            <w:tcW w:w="9356" w:type="dxa"/>
          </w:tcPr>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Смеси асфальтобетонные, пористые крупнозернистый (марка I</w:t>
            </w:r>
            <w:r w:rsidRPr="008410A8">
              <w:rPr>
                <w:rFonts w:ascii="Times New Roman" w:hAnsi="Times New Roman" w:cs="Times New Roman"/>
                <w:sz w:val="24"/>
                <w:szCs w:val="24"/>
                <w:lang w:val="en-US"/>
              </w:rPr>
              <w:t>I</w:t>
            </w:r>
            <w:r w:rsidRPr="008410A8">
              <w:rPr>
                <w:rFonts w:ascii="Times New Roman" w:hAnsi="Times New Roman" w:cs="Times New Roman"/>
                <w:sz w:val="24"/>
                <w:szCs w:val="24"/>
              </w:rPr>
              <w:t>)</w:t>
            </w:r>
            <w:r w:rsidRPr="008410A8">
              <w:rPr>
                <w:rFonts w:ascii="Times New Roman" w:hAnsi="Times New Roman" w:cs="Times New Roman"/>
                <w:kern w:val="1"/>
                <w:sz w:val="24"/>
                <w:szCs w:val="24"/>
                <w:lang w:eastAsia="hi-IN" w:bidi="hi-IN"/>
              </w:rPr>
              <w:t xml:space="preserve">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Содержание щебня св. 40% до 50%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Наибольший размер минеральных зерен до 40 мм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sz w:val="24"/>
                <w:szCs w:val="24"/>
              </w:rPr>
            </w:pPr>
            <w:r w:rsidRPr="008410A8">
              <w:rPr>
                <w:rFonts w:ascii="Times New Roman" w:hAnsi="Times New Roman" w:cs="Times New Roman"/>
                <w:kern w:val="1"/>
                <w:sz w:val="24"/>
                <w:szCs w:val="24"/>
                <w:lang w:eastAsia="hi-IN" w:bidi="hi-IN"/>
              </w:rPr>
              <w:t xml:space="preserve">Предел прочности при сжатии: при </w:t>
            </w:r>
            <w:r w:rsidRPr="008410A8">
              <w:rPr>
                <w:rFonts w:ascii="Times New Roman" w:hAnsi="Times New Roman" w:cs="Times New Roman"/>
                <w:kern w:val="1"/>
                <w:sz w:val="24"/>
                <w:szCs w:val="24"/>
                <w:lang w:val="en-US" w:eastAsia="hi-IN" w:bidi="hi-IN"/>
              </w:rPr>
              <w:t>t</w:t>
            </w:r>
            <w:r w:rsidRPr="008410A8">
              <w:rPr>
                <w:rFonts w:ascii="Times New Roman" w:hAnsi="Times New Roman" w:cs="Times New Roman"/>
                <w:kern w:val="1"/>
                <w:sz w:val="24"/>
                <w:szCs w:val="24"/>
                <w:lang w:eastAsia="hi-IN" w:bidi="hi-IN"/>
              </w:rPr>
              <w:t xml:space="preserve"> 50</w:t>
            </w:r>
            <w:r w:rsidRPr="008410A8">
              <w:rPr>
                <w:rFonts w:ascii="Cambria Math" w:hAnsi="Cambria Math" w:cs="Cambria Math"/>
                <w:kern w:val="1"/>
                <w:sz w:val="24"/>
                <w:szCs w:val="24"/>
                <w:lang w:eastAsia="hi-IN" w:bidi="hi-IN"/>
              </w:rPr>
              <w:t>⁰</w:t>
            </w:r>
            <w:r w:rsidRPr="008410A8">
              <w:rPr>
                <w:rFonts w:ascii="Times New Roman" w:hAnsi="Times New Roman" w:cs="Times New Roman"/>
                <w:kern w:val="1"/>
                <w:sz w:val="24"/>
                <w:szCs w:val="24"/>
                <w:lang w:val="en-US" w:eastAsia="hi-IN" w:bidi="hi-IN"/>
              </w:rPr>
              <w:t>C</w:t>
            </w:r>
            <w:r w:rsidRPr="008410A8">
              <w:rPr>
                <w:rFonts w:ascii="Times New Roman" w:hAnsi="Times New Roman" w:cs="Times New Roman"/>
                <w:kern w:val="1"/>
                <w:sz w:val="24"/>
                <w:szCs w:val="24"/>
                <w:lang w:eastAsia="hi-IN" w:bidi="hi-IN"/>
              </w:rPr>
              <w:t xml:space="preserve">, Мпа, не менее 0,5 (неизменяемый показатель); при </w:t>
            </w:r>
            <w:r w:rsidRPr="008410A8">
              <w:rPr>
                <w:rFonts w:ascii="Times New Roman" w:hAnsi="Times New Roman" w:cs="Times New Roman"/>
                <w:kern w:val="1"/>
                <w:sz w:val="24"/>
                <w:szCs w:val="24"/>
                <w:lang w:val="en-US" w:eastAsia="hi-IN" w:bidi="hi-IN"/>
              </w:rPr>
              <w:t>t</w:t>
            </w:r>
            <w:r w:rsidRPr="008410A8">
              <w:rPr>
                <w:rFonts w:ascii="Times New Roman" w:hAnsi="Times New Roman" w:cs="Times New Roman"/>
                <w:kern w:val="1"/>
                <w:sz w:val="24"/>
                <w:szCs w:val="24"/>
                <w:lang w:eastAsia="hi-IN" w:bidi="hi-IN"/>
              </w:rPr>
              <w:t xml:space="preserve"> 20</w:t>
            </w:r>
            <w:r w:rsidRPr="008410A8">
              <w:rPr>
                <w:rFonts w:ascii="Cambria Math" w:hAnsi="Cambria Math" w:cs="Cambria Math"/>
                <w:kern w:val="1"/>
                <w:sz w:val="24"/>
                <w:szCs w:val="24"/>
                <w:lang w:eastAsia="hi-IN" w:bidi="hi-IN"/>
              </w:rPr>
              <w:t>⁰</w:t>
            </w:r>
            <w:r w:rsidRPr="008410A8">
              <w:rPr>
                <w:rFonts w:ascii="Times New Roman" w:hAnsi="Times New Roman" w:cs="Times New Roman"/>
                <w:kern w:val="1"/>
                <w:sz w:val="24"/>
                <w:szCs w:val="24"/>
                <w:lang w:val="en-US" w:eastAsia="hi-IN" w:bidi="hi-IN"/>
              </w:rPr>
              <w:t>C</w:t>
            </w:r>
            <w:r w:rsidRPr="008410A8">
              <w:rPr>
                <w:rFonts w:ascii="Times New Roman" w:hAnsi="Times New Roman" w:cs="Times New Roman"/>
                <w:kern w:val="1"/>
                <w:sz w:val="24"/>
                <w:szCs w:val="24"/>
                <w:lang w:eastAsia="hi-IN" w:bidi="hi-IN"/>
              </w:rPr>
              <w:t>, Мпа, не менее 2,2 (неизменяемый показатель)</w:t>
            </w:r>
          </w:p>
          <w:p w:rsidR="0003504B" w:rsidRPr="008410A8" w:rsidRDefault="0003504B" w:rsidP="00E67F1D">
            <w:pPr>
              <w:pStyle w:val="NoSpacing"/>
              <w:rPr>
                <w:rFonts w:ascii="Times New Roman" w:hAnsi="Times New Roman" w:cs="Times New Roman"/>
                <w:sz w:val="24"/>
                <w:szCs w:val="24"/>
              </w:rPr>
            </w:pP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r>
              <w:rPr>
                <w:rFonts w:ascii="Times New Roman" w:hAnsi="Times New Roman" w:cs="Times New Roman"/>
                <w:sz w:val="24"/>
                <w:szCs w:val="24"/>
              </w:rPr>
              <w:t>40</w:t>
            </w:r>
          </w:p>
        </w:tc>
        <w:tc>
          <w:tcPr>
            <w:tcW w:w="9356" w:type="dxa"/>
          </w:tcPr>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sz w:val="24"/>
                <w:szCs w:val="24"/>
              </w:rPr>
              <w:t xml:space="preserve">Смеси асфальтобетонные, </w:t>
            </w:r>
            <w:r w:rsidRPr="008410A8">
              <w:rPr>
                <w:rFonts w:ascii="Times New Roman" w:hAnsi="Times New Roman" w:cs="Times New Roman"/>
                <w:kern w:val="1"/>
                <w:sz w:val="24"/>
                <w:szCs w:val="24"/>
                <w:lang w:eastAsia="hi-IN" w:bidi="hi-IN"/>
              </w:rPr>
              <w:t xml:space="preserve">мелкозернистый (тип В, марка </w:t>
            </w:r>
            <w:r w:rsidRPr="008410A8">
              <w:rPr>
                <w:rFonts w:ascii="Times New Roman" w:hAnsi="Times New Roman" w:cs="Times New Roman"/>
                <w:kern w:val="1"/>
                <w:sz w:val="24"/>
                <w:szCs w:val="24"/>
                <w:lang w:val="en-US" w:eastAsia="hi-IN" w:bidi="hi-IN"/>
              </w:rPr>
              <w:t>II</w:t>
            </w:r>
            <w:r w:rsidRPr="008410A8">
              <w:rPr>
                <w:rFonts w:ascii="Times New Roman" w:hAnsi="Times New Roman" w:cs="Times New Roman"/>
                <w:kern w:val="1"/>
                <w:sz w:val="24"/>
                <w:szCs w:val="24"/>
                <w:lang w:eastAsia="hi-IN" w:bidi="hi-IN"/>
              </w:rPr>
              <w:t xml:space="preserve">).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Содержание щебня св. 40% до 50%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8410A8">
              <w:rPr>
                <w:rFonts w:ascii="Times New Roman" w:hAnsi="Times New Roman" w:cs="Times New Roman"/>
                <w:kern w:val="1"/>
                <w:sz w:val="24"/>
                <w:szCs w:val="24"/>
                <w:lang w:eastAsia="hi-IN" w:bidi="hi-IN"/>
              </w:rPr>
              <w:t xml:space="preserve">Наибольший размер минеральных зерен до 40 мм (неизменяемый показатель). </w:t>
            </w:r>
          </w:p>
          <w:p w:rsidR="0003504B" w:rsidRPr="008410A8" w:rsidRDefault="0003504B" w:rsidP="00E67F1D">
            <w:pPr>
              <w:widowControl w:val="0"/>
              <w:snapToGrid w:val="0"/>
              <w:spacing w:after="0" w:line="240" w:lineRule="auto"/>
              <w:ind w:left="87" w:right="87"/>
              <w:jc w:val="both"/>
              <w:rPr>
                <w:rFonts w:ascii="Times New Roman" w:hAnsi="Times New Roman" w:cs="Times New Roman"/>
                <w:spacing w:val="2"/>
                <w:kern w:val="1"/>
                <w:sz w:val="24"/>
                <w:szCs w:val="24"/>
                <w:shd w:val="clear" w:color="auto" w:fill="FFFFFF"/>
                <w:lang w:eastAsia="hi-IN" w:bidi="hi-IN"/>
              </w:rPr>
            </w:pPr>
            <w:r w:rsidRPr="008410A8">
              <w:rPr>
                <w:rFonts w:ascii="Times New Roman" w:hAnsi="Times New Roman" w:cs="Times New Roman"/>
                <w:kern w:val="1"/>
                <w:sz w:val="24"/>
                <w:szCs w:val="24"/>
                <w:lang w:eastAsia="hi-IN" w:bidi="hi-IN"/>
              </w:rPr>
              <w:t xml:space="preserve">Предел прочности при сжатии: при </w:t>
            </w:r>
            <w:r w:rsidRPr="008410A8">
              <w:rPr>
                <w:rFonts w:ascii="Times New Roman" w:hAnsi="Times New Roman" w:cs="Times New Roman"/>
                <w:kern w:val="1"/>
                <w:sz w:val="24"/>
                <w:szCs w:val="24"/>
                <w:lang w:val="en-US" w:eastAsia="hi-IN" w:bidi="hi-IN"/>
              </w:rPr>
              <w:t>t</w:t>
            </w:r>
            <w:r w:rsidRPr="008410A8">
              <w:rPr>
                <w:rFonts w:ascii="Times New Roman" w:hAnsi="Times New Roman" w:cs="Times New Roman"/>
                <w:kern w:val="1"/>
                <w:sz w:val="24"/>
                <w:szCs w:val="24"/>
                <w:lang w:eastAsia="hi-IN" w:bidi="hi-IN"/>
              </w:rPr>
              <w:t xml:space="preserve"> 50</w:t>
            </w:r>
            <w:r w:rsidRPr="008410A8">
              <w:rPr>
                <w:rFonts w:ascii="Cambria Math" w:hAnsi="Cambria Math" w:cs="Cambria Math"/>
                <w:kern w:val="1"/>
                <w:sz w:val="24"/>
                <w:szCs w:val="24"/>
                <w:lang w:eastAsia="hi-IN" w:bidi="hi-IN"/>
              </w:rPr>
              <w:t>⁰</w:t>
            </w:r>
            <w:r w:rsidRPr="008410A8">
              <w:rPr>
                <w:rFonts w:ascii="Times New Roman" w:hAnsi="Times New Roman" w:cs="Times New Roman"/>
                <w:kern w:val="1"/>
                <w:sz w:val="24"/>
                <w:szCs w:val="24"/>
                <w:lang w:val="en-US" w:eastAsia="hi-IN" w:bidi="hi-IN"/>
              </w:rPr>
              <w:t>C</w:t>
            </w:r>
            <w:r w:rsidRPr="008410A8">
              <w:rPr>
                <w:rFonts w:ascii="Times New Roman" w:hAnsi="Times New Roman" w:cs="Times New Roman"/>
                <w:kern w:val="1"/>
                <w:sz w:val="24"/>
                <w:szCs w:val="24"/>
                <w:lang w:eastAsia="hi-IN" w:bidi="hi-IN"/>
              </w:rPr>
              <w:t xml:space="preserve">, Мпа, не менее 1,2 (неизменяемый показатель); при </w:t>
            </w:r>
            <w:r w:rsidRPr="008410A8">
              <w:rPr>
                <w:rFonts w:ascii="Times New Roman" w:hAnsi="Times New Roman" w:cs="Times New Roman"/>
                <w:kern w:val="1"/>
                <w:sz w:val="24"/>
                <w:szCs w:val="24"/>
                <w:lang w:val="en-US" w:eastAsia="hi-IN" w:bidi="hi-IN"/>
              </w:rPr>
              <w:t>t</w:t>
            </w:r>
            <w:r w:rsidRPr="008410A8">
              <w:rPr>
                <w:rFonts w:ascii="Times New Roman" w:hAnsi="Times New Roman" w:cs="Times New Roman"/>
                <w:kern w:val="1"/>
                <w:sz w:val="24"/>
                <w:szCs w:val="24"/>
                <w:lang w:eastAsia="hi-IN" w:bidi="hi-IN"/>
              </w:rPr>
              <w:t xml:space="preserve"> 20</w:t>
            </w:r>
            <w:r w:rsidRPr="008410A8">
              <w:rPr>
                <w:rFonts w:ascii="Cambria Math" w:hAnsi="Cambria Math" w:cs="Cambria Math"/>
                <w:kern w:val="1"/>
                <w:sz w:val="24"/>
                <w:szCs w:val="24"/>
                <w:lang w:eastAsia="hi-IN" w:bidi="hi-IN"/>
              </w:rPr>
              <w:t>⁰</w:t>
            </w:r>
            <w:r w:rsidRPr="008410A8">
              <w:rPr>
                <w:rFonts w:ascii="Times New Roman" w:hAnsi="Times New Roman" w:cs="Times New Roman"/>
                <w:kern w:val="1"/>
                <w:sz w:val="24"/>
                <w:szCs w:val="24"/>
                <w:lang w:val="en-US" w:eastAsia="hi-IN" w:bidi="hi-IN"/>
              </w:rPr>
              <w:t>C</w:t>
            </w:r>
            <w:r w:rsidRPr="008410A8">
              <w:rPr>
                <w:rFonts w:ascii="Times New Roman" w:hAnsi="Times New Roman" w:cs="Times New Roman"/>
                <w:kern w:val="1"/>
                <w:sz w:val="24"/>
                <w:szCs w:val="24"/>
                <w:lang w:eastAsia="hi-IN" w:bidi="hi-IN"/>
              </w:rPr>
              <w:t xml:space="preserve">, Мпа, не менее 2,5 (неизменяемый показатель). </w:t>
            </w:r>
            <w:r w:rsidRPr="008410A8">
              <w:rPr>
                <w:rFonts w:ascii="Times New Roman" w:hAnsi="Times New Roman" w:cs="Times New Roman"/>
                <w:spacing w:val="2"/>
                <w:kern w:val="1"/>
                <w:sz w:val="24"/>
                <w:szCs w:val="24"/>
                <w:shd w:val="clear" w:color="auto" w:fill="FFFFFF"/>
                <w:lang w:eastAsia="hi-IN" w:bidi="hi-IN"/>
              </w:rPr>
              <w:t xml:space="preserve"> </w:t>
            </w:r>
          </w:p>
        </w:tc>
      </w:tr>
      <w:tr w:rsidR="0003504B" w:rsidRPr="008410A8">
        <w:trPr>
          <w:jc w:val="center"/>
        </w:trPr>
        <w:tc>
          <w:tcPr>
            <w:tcW w:w="844" w:type="dxa"/>
          </w:tcPr>
          <w:p w:rsidR="0003504B" w:rsidRPr="008410A8" w:rsidRDefault="0003504B" w:rsidP="00E67F1D">
            <w:pPr>
              <w:pStyle w:val="NoSpacing"/>
              <w:jc w:val="center"/>
              <w:rPr>
                <w:rFonts w:ascii="Times New Roman" w:hAnsi="Times New Roman" w:cs="Times New Roman"/>
                <w:sz w:val="24"/>
                <w:szCs w:val="24"/>
              </w:rPr>
            </w:pPr>
          </w:p>
        </w:tc>
        <w:tc>
          <w:tcPr>
            <w:tcW w:w="9356" w:type="dxa"/>
          </w:tcPr>
          <w:p w:rsidR="0003504B" w:rsidRPr="008410A8" w:rsidRDefault="0003504B" w:rsidP="00E67F1D">
            <w:pPr>
              <w:widowControl w:val="0"/>
              <w:snapToGrid w:val="0"/>
              <w:spacing w:after="0" w:line="240" w:lineRule="auto"/>
              <w:ind w:left="87" w:right="87"/>
              <w:jc w:val="both"/>
              <w:rPr>
                <w:rFonts w:ascii="Times New Roman" w:hAnsi="Times New Roman" w:cs="Times New Roman"/>
                <w:spacing w:val="2"/>
                <w:kern w:val="1"/>
                <w:sz w:val="24"/>
                <w:szCs w:val="24"/>
                <w:shd w:val="clear" w:color="auto" w:fill="FFFFFF"/>
                <w:lang w:eastAsia="hi-IN" w:bidi="hi-IN"/>
              </w:rPr>
            </w:pPr>
          </w:p>
        </w:tc>
      </w:tr>
    </w:tbl>
    <w:p w:rsidR="0003504B" w:rsidRPr="008410A8" w:rsidRDefault="0003504B" w:rsidP="00E76F24">
      <w:pPr>
        <w:pStyle w:val="NoSpacing"/>
        <w:spacing w:line="240" w:lineRule="atLeast"/>
        <w:jc w:val="both"/>
        <w:rPr>
          <w:rFonts w:ascii="Times New Roman" w:hAnsi="Times New Roman" w:cs="Times New Roman"/>
          <w:sz w:val="24"/>
          <w:szCs w:val="24"/>
        </w:rPr>
      </w:pPr>
    </w:p>
    <w:p w:rsidR="0003504B" w:rsidRPr="005C1F5A" w:rsidRDefault="0003504B" w:rsidP="00CF6801">
      <w:pPr>
        <w:spacing w:after="0" w:line="240" w:lineRule="auto"/>
        <w:jc w:val="both"/>
        <w:rPr>
          <w:rFonts w:ascii="Times New Roman" w:hAnsi="Times New Roman" w:cs="Times New Roman"/>
          <w:sz w:val="24"/>
          <w:szCs w:val="24"/>
        </w:rPr>
      </w:pPr>
      <w:r w:rsidRPr="008410A8">
        <w:rPr>
          <w:rFonts w:ascii="Times New Roman" w:hAnsi="Times New Roman" w:cs="Times New Roman"/>
          <w:sz w:val="24"/>
          <w:szCs w:val="24"/>
        </w:rPr>
        <w:t>1.</w:t>
      </w:r>
      <w:r w:rsidRPr="008410A8">
        <w:rPr>
          <w:rFonts w:ascii="Times New Roman" w:hAnsi="Times New Roman" w:cs="Times New Roman"/>
          <w:sz w:val="24"/>
          <w:szCs w:val="24"/>
        </w:rPr>
        <w:tab/>
        <w:t>В рамках муниципальной программы " Формирование современной городской среды городского округа «Город Калининград ", при капитальном ремонте дворовых территорий в част</w:t>
      </w:r>
      <w:r w:rsidRPr="005C1F5A">
        <w:rPr>
          <w:rFonts w:ascii="Times New Roman" w:hAnsi="Times New Roman" w:cs="Times New Roman"/>
          <w:sz w:val="24"/>
          <w:szCs w:val="24"/>
        </w:rPr>
        <w:t>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w:t>
      </w:r>
      <w:r>
        <w:rPr>
          <w:rFonts w:ascii="Times New Roman" w:hAnsi="Times New Roman" w:cs="Times New Roman"/>
          <w:sz w:val="24"/>
          <w:szCs w:val="24"/>
        </w:rPr>
        <w:tab/>
      </w:r>
      <w:r w:rsidRPr="005C1F5A">
        <w:rPr>
          <w:rFonts w:ascii="Times New Roman" w:hAnsi="Times New Roman" w:cs="Times New Roman"/>
          <w:sz w:val="24"/>
          <w:szCs w:val="24"/>
        </w:rPr>
        <w:t xml:space="preserve"> Водоотведение дождевых и талых вод с поверхности проездов, мест стоянки автотранспортных средств и тротуаров, обеспечивать в стороны существующих дождеприёмных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w:t>
      </w:r>
      <w:r>
        <w:rPr>
          <w:rFonts w:ascii="Times New Roman" w:hAnsi="Times New Roman" w:cs="Times New Roman"/>
          <w:sz w:val="24"/>
          <w:szCs w:val="24"/>
        </w:rPr>
        <w:tab/>
      </w:r>
      <w:r w:rsidRPr="005C1F5A">
        <w:rPr>
          <w:rFonts w:ascii="Times New Roman" w:hAnsi="Times New Roman" w:cs="Times New Roman"/>
          <w:sz w:val="24"/>
          <w:szCs w:val="24"/>
        </w:rPr>
        <w:t>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пункт 3, СНиП III-K.2-67 "Озеленение"; </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03504B" w:rsidRPr="005C1F5A" w:rsidRDefault="0003504B" w:rsidP="00CF6801">
      <w:pPr>
        <w:spacing w:after="0" w:line="240" w:lineRule="auto"/>
        <w:jc w:val="both"/>
        <w:rPr>
          <w:rFonts w:ascii="Times New Roman" w:hAnsi="Times New Roman" w:cs="Times New Roman"/>
          <w:sz w:val="24"/>
          <w:szCs w:val="24"/>
        </w:rPr>
      </w:pPr>
    </w:p>
    <w:p w:rsidR="0003504B" w:rsidRPr="005C1F5A" w:rsidRDefault="0003504B"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4. Качество работ:</w:t>
      </w:r>
    </w:p>
    <w:p w:rsidR="0003504B" w:rsidRPr="005C1F5A" w:rsidRDefault="0003504B" w:rsidP="00CF6801">
      <w:pPr>
        <w:spacing w:after="0" w:line="240" w:lineRule="auto"/>
        <w:jc w:val="both"/>
        <w:rPr>
          <w:rFonts w:ascii="Times New Roman" w:hAnsi="Times New Roman" w:cs="Times New Roman"/>
          <w:sz w:val="24"/>
          <w:szCs w:val="24"/>
        </w:rPr>
      </w:pP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1. </w:t>
      </w:r>
      <w:r>
        <w:rPr>
          <w:rFonts w:ascii="Times New Roman" w:hAnsi="Times New Roman" w:cs="Times New Roman"/>
          <w:sz w:val="24"/>
          <w:szCs w:val="24"/>
        </w:rPr>
        <w:tab/>
      </w:r>
      <w:r w:rsidRPr="005C1F5A">
        <w:rPr>
          <w:rFonts w:ascii="Times New Roman" w:hAnsi="Times New Roman" w:cs="Times New Roman"/>
          <w:sz w:val="24"/>
          <w:szCs w:val="24"/>
        </w:rPr>
        <w:t>Срок предоставления гарантий качеств - не менее 5 лет.</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2.</w:t>
      </w:r>
      <w:r>
        <w:rPr>
          <w:rFonts w:ascii="Times New Roman" w:hAnsi="Times New Roman" w:cs="Times New Roman"/>
          <w:sz w:val="24"/>
          <w:szCs w:val="24"/>
        </w:rPr>
        <w:tab/>
      </w:r>
      <w:r w:rsidRPr="005C1F5A">
        <w:rPr>
          <w:rFonts w:ascii="Times New Roman" w:hAnsi="Times New Roman" w:cs="Times New Roman"/>
          <w:sz w:val="24"/>
          <w:szCs w:val="24"/>
        </w:rPr>
        <w:t xml:space="preserve"> В ходе производства работ Подрядчиком предоставляются сертификаты качества, накладные, счета-фактуры на применяемые материалы.</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3. </w:t>
      </w:r>
      <w:r>
        <w:rPr>
          <w:rFonts w:ascii="Times New Roman" w:hAnsi="Times New Roman" w:cs="Times New Roman"/>
          <w:sz w:val="24"/>
          <w:szCs w:val="24"/>
        </w:rPr>
        <w:tab/>
      </w:r>
      <w:r w:rsidRPr="005C1F5A">
        <w:rPr>
          <w:rFonts w:ascii="Times New Roman" w:hAnsi="Times New Roman" w:cs="Times New Roman"/>
          <w:sz w:val="24"/>
          <w:szCs w:val="24"/>
        </w:rPr>
        <w:t>Уборка территории объекта от строительного мусора ежедневно. Вывоз строительного мусора осуществлять на полигон ТБО в п. Ельняки, Гвардейского района на расстояние до 40 км.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w:t>
      </w:r>
      <w:r>
        <w:rPr>
          <w:rFonts w:ascii="Times New Roman" w:hAnsi="Times New Roman" w:cs="Times New Roman"/>
          <w:sz w:val="24"/>
          <w:szCs w:val="24"/>
        </w:rPr>
        <w:tab/>
      </w:r>
      <w:r w:rsidRPr="005C1F5A">
        <w:rPr>
          <w:rFonts w:ascii="Times New Roman" w:hAnsi="Times New Roman" w:cs="Times New Roman"/>
          <w:sz w:val="24"/>
          <w:szCs w:val="24"/>
        </w:rPr>
        <w:t xml:space="preserve">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03504B" w:rsidRPr="005C1F5A" w:rsidRDefault="0003504B" w:rsidP="00CF6801">
      <w:pPr>
        <w:spacing w:after="0" w:line="240" w:lineRule="auto"/>
        <w:jc w:val="both"/>
        <w:rPr>
          <w:rFonts w:ascii="Times New Roman" w:hAnsi="Times New Roman" w:cs="Times New Roman"/>
          <w:sz w:val="24"/>
          <w:szCs w:val="24"/>
        </w:rPr>
      </w:pPr>
    </w:p>
    <w:p w:rsidR="0003504B" w:rsidRPr="005C1F5A" w:rsidRDefault="0003504B"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5. Требования к системе контроля качества:</w:t>
      </w:r>
    </w:p>
    <w:p w:rsidR="0003504B" w:rsidRPr="005C1F5A" w:rsidRDefault="0003504B" w:rsidP="00CF6801">
      <w:pPr>
        <w:spacing w:after="0" w:line="240" w:lineRule="auto"/>
        <w:jc w:val="both"/>
        <w:rPr>
          <w:rFonts w:ascii="Times New Roman" w:hAnsi="Times New Roman" w:cs="Times New Roman"/>
          <w:sz w:val="24"/>
          <w:szCs w:val="24"/>
        </w:rPr>
      </w:pP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Ответственность за качество выполняемых ремонтных работ возлагается на подрядную организацию.</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 а также осуществляет иные права и исполняет обязанности, предусмотренные настоящим Техническим заданием.</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 Приемка объемов, качества выполненных и скрытых работ производится визуально и инструментальными  измерениями.</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4. Подрядчик письменно информирует Заказчика, технического заказчика об освидетельствовании скрытых работ, не позднее чем за 2-е суток до начала таких работ. Если заказчик, Технический заказчик не были информирован  об освидетельствовании скрытых работ или информированы с опозданием, то по их требованию Подрядчик обязан за свой счет вскрыть любую часть скрытых работ.</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5. 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w:t>
      </w:r>
    </w:p>
    <w:p w:rsidR="0003504B" w:rsidRPr="005C1F5A" w:rsidRDefault="0003504B" w:rsidP="00CF6801">
      <w:pPr>
        <w:spacing w:after="0" w:line="240" w:lineRule="auto"/>
        <w:jc w:val="center"/>
        <w:rPr>
          <w:rFonts w:ascii="Times New Roman" w:hAnsi="Times New Roman" w:cs="Times New Roman"/>
          <w:b/>
          <w:bCs/>
          <w:sz w:val="24"/>
          <w:szCs w:val="24"/>
        </w:rPr>
      </w:pPr>
      <w:r w:rsidRPr="005C1F5A">
        <w:rPr>
          <w:rFonts w:ascii="Times New Roman" w:hAnsi="Times New Roman" w:cs="Times New Roman"/>
          <w:b/>
          <w:bCs/>
          <w:sz w:val="24"/>
          <w:szCs w:val="24"/>
        </w:rPr>
        <w:t>6. Общие организационные вопросы:</w:t>
      </w:r>
    </w:p>
    <w:p w:rsidR="0003504B" w:rsidRPr="005C1F5A" w:rsidRDefault="0003504B" w:rsidP="00CF6801">
      <w:pPr>
        <w:spacing w:after="0" w:line="240" w:lineRule="auto"/>
        <w:jc w:val="both"/>
        <w:rPr>
          <w:rFonts w:ascii="Times New Roman" w:hAnsi="Times New Roman" w:cs="Times New Roman"/>
          <w:sz w:val="24"/>
          <w:szCs w:val="24"/>
        </w:rPr>
      </w:pP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 </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03504B" w:rsidRPr="005C1F5A"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 xml:space="preserve">           3.Подрядчик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03504B" w:rsidRDefault="0003504B" w:rsidP="00CF6801">
      <w:pPr>
        <w:spacing w:after="0" w:line="240" w:lineRule="auto"/>
        <w:jc w:val="both"/>
        <w:rPr>
          <w:rFonts w:ascii="Times New Roman" w:hAnsi="Times New Roman" w:cs="Times New Roman"/>
          <w:sz w:val="24"/>
          <w:szCs w:val="24"/>
        </w:rPr>
      </w:pPr>
      <w:r w:rsidRPr="005C1F5A">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03504B" w:rsidRDefault="0003504B" w:rsidP="00553D46">
      <w:pPr>
        <w:spacing w:after="0" w:line="240" w:lineRule="auto"/>
        <w:rPr>
          <w:rFonts w:ascii="Times New Roman" w:hAnsi="Times New Roman" w:cs="Times New Roman"/>
          <w:sz w:val="24"/>
          <w:szCs w:val="24"/>
        </w:rPr>
      </w:pPr>
    </w:p>
    <w:p w:rsidR="0003504B" w:rsidRPr="00553D46" w:rsidRDefault="0003504B"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Составил: </w:t>
      </w:r>
    </w:p>
    <w:p w:rsidR="0003504B" w:rsidRPr="00553D46" w:rsidRDefault="0003504B"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ведущий инженер отдела контроля  </w:t>
      </w:r>
    </w:p>
    <w:p w:rsidR="0003504B" w:rsidRPr="00553D46" w:rsidRDefault="0003504B"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МКУ «КР</w:t>
      </w:r>
      <w:r>
        <w:rPr>
          <w:rFonts w:ascii="Times New Roman" w:hAnsi="Times New Roman" w:cs="Times New Roman"/>
          <w:sz w:val="24"/>
          <w:szCs w:val="24"/>
        </w:rPr>
        <w:t xml:space="preserve"> МКД»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Белоусов М.В.</w:t>
      </w:r>
    </w:p>
    <w:p w:rsidR="0003504B" w:rsidRPr="00553D46" w:rsidRDefault="0003504B" w:rsidP="00553D46">
      <w:pPr>
        <w:spacing w:after="0" w:line="240" w:lineRule="auto"/>
        <w:rPr>
          <w:rFonts w:ascii="Times New Roman" w:hAnsi="Times New Roman" w:cs="Times New Roman"/>
          <w:sz w:val="24"/>
          <w:szCs w:val="24"/>
        </w:rPr>
      </w:pPr>
    </w:p>
    <w:p w:rsidR="0003504B" w:rsidRPr="00553D46" w:rsidRDefault="0003504B" w:rsidP="00553D46">
      <w:pPr>
        <w:spacing w:after="0" w:line="240" w:lineRule="auto"/>
        <w:rPr>
          <w:rFonts w:ascii="Times New Roman" w:hAnsi="Times New Roman" w:cs="Times New Roman"/>
          <w:sz w:val="24"/>
          <w:szCs w:val="24"/>
        </w:rPr>
      </w:pPr>
      <w:r w:rsidRPr="00553D46">
        <w:rPr>
          <w:rFonts w:ascii="Times New Roman" w:hAnsi="Times New Roman" w:cs="Times New Roman"/>
          <w:sz w:val="24"/>
          <w:szCs w:val="24"/>
        </w:rPr>
        <w:t xml:space="preserve">Проверил: </w:t>
      </w:r>
    </w:p>
    <w:p w:rsidR="0003504B" w:rsidRPr="00553D46" w:rsidRDefault="0003504B" w:rsidP="00553D46">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553D46">
        <w:rPr>
          <w:rFonts w:ascii="Times New Roman" w:hAnsi="Times New Roman" w:cs="Times New Roman"/>
          <w:sz w:val="24"/>
          <w:szCs w:val="24"/>
        </w:rPr>
        <w:t>ачальник отдела контроля</w:t>
      </w:r>
    </w:p>
    <w:p w:rsidR="0003504B" w:rsidRPr="004A333D" w:rsidRDefault="0003504B" w:rsidP="00553D46">
      <w:pPr>
        <w:spacing w:after="0" w:line="240" w:lineRule="auto"/>
        <w:rPr>
          <w:rFonts w:ascii="Times New Roman" w:hAnsi="Times New Roman" w:cs="Times New Roman"/>
          <w:sz w:val="24"/>
          <w:szCs w:val="24"/>
        </w:rPr>
      </w:pPr>
      <w:r>
        <w:rPr>
          <w:rFonts w:ascii="Times New Roman" w:hAnsi="Times New Roman" w:cs="Times New Roman"/>
          <w:sz w:val="24"/>
          <w:szCs w:val="24"/>
        </w:rPr>
        <w:t>МКУ «КР МКД»</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Рябкова Г.Н.</w:t>
      </w:r>
    </w:p>
    <w:sectPr w:rsidR="0003504B" w:rsidRPr="004A333D" w:rsidSect="0069591A">
      <w:pgSz w:w="11906" w:h="16838"/>
      <w:pgMar w:top="709" w:right="567"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nsid w:val="00000002"/>
    <w:multiLevelType w:val="singleLevel"/>
    <w:tmpl w:val="8D1A9F9A"/>
    <w:lvl w:ilvl="0">
      <w:start w:val="1"/>
      <w:numFmt w:val="bullet"/>
      <w:lvlText w:val=""/>
      <w:lvlJc w:val="left"/>
      <w:pPr>
        <w:ind w:left="720" w:hanging="360"/>
      </w:pPr>
      <w:rPr>
        <w:rFonts w:ascii="Wingdings" w:hAnsi="Wingdings" w:cs="Wingdings" w:hint="default"/>
        <w:sz w:val="12"/>
        <w:szCs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3C5439"/>
    <w:multiLevelType w:val="hybridMultilevel"/>
    <w:tmpl w:val="8F0C23BE"/>
    <w:lvl w:ilvl="0" w:tplc="DC8EF74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A3976D2"/>
    <w:multiLevelType w:val="hybridMultilevel"/>
    <w:tmpl w:val="62E2E032"/>
    <w:lvl w:ilvl="0" w:tplc="5E3A4794">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2FB60B78"/>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8751F2B"/>
    <w:multiLevelType w:val="hybridMultilevel"/>
    <w:tmpl w:val="D132FE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CF96B20"/>
    <w:multiLevelType w:val="multilevel"/>
    <w:tmpl w:val="DF36D408"/>
    <w:lvl w:ilvl="0">
      <w:start w:val="1"/>
      <w:numFmt w:val="bullet"/>
      <w:lvlText w:val=""/>
      <w:lvlJc w:val="left"/>
      <w:pPr>
        <w:ind w:left="360" w:hanging="360"/>
      </w:pPr>
      <w:rPr>
        <w:rFonts w:ascii="Wingdings" w:hAnsi="Wingdings" w:cs="Wingdings" w:hint="default"/>
        <w:sz w:val="16"/>
        <w:szCs w:val="16"/>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8">
    <w:nsid w:val="3DBA5B79"/>
    <w:multiLevelType w:val="hybridMultilevel"/>
    <w:tmpl w:val="C7022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F6C55AE"/>
    <w:multiLevelType w:val="hybridMultilevel"/>
    <w:tmpl w:val="AA946B0A"/>
    <w:lvl w:ilvl="0" w:tplc="CC268C5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6BC6655"/>
    <w:multiLevelType w:val="hybridMultilevel"/>
    <w:tmpl w:val="6A0A5C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ABE1922"/>
    <w:multiLevelType w:val="hybridMultilevel"/>
    <w:tmpl w:val="894C9622"/>
    <w:lvl w:ilvl="0" w:tplc="748A5CF4">
      <w:start w:val="1"/>
      <w:numFmt w:val="decimal"/>
      <w:lvlText w:val="%1."/>
      <w:lvlJc w:val="left"/>
      <w:pPr>
        <w:ind w:left="1080" w:hanging="360"/>
      </w:pPr>
      <w:rPr>
        <w:rFonts w:eastAsia="Times New Roman"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4DAC7A27"/>
    <w:multiLevelType w:val="hybridMultilevel"/>
    <w:tmpl w:val="50BEDAE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4EE748E8"/>
    <w:multiLevelType w:val="hybridMultilevel"/>
    <w:tmpl w:val="315E4D6C"/>
    <w:lvl w:ilvl="0" w:tplc="05D87F9E">
      <w:start w:val="1"/>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lvl>
  </w:abstractNum>
  <w:num w:numId="1">
    <w:abstractNumId w:val="0"/>
  </w:num>
  <w:num w:numId="2">
    <w:abstractNumId w:val="1"/>
  </w:num>
  <w:num w:numId="3">
    <w:abstractNumId w:val="2"/>
  </w:num>
  <w:num w:numId="4">
    <w:abstractNumId w:val="14"/>
  </w:num>
  <w:num w:numId="5">
    <w:abstractNumId w:val="13"/>
  </w:num>
  <w:num w:numId="6">
    <w:abstractNumId w:val="8"/>
  </w:num>
  <w:num w:numId="7">
    <w:abstractNumId w:val="7"/>
  </w:num>
  <w:num w:numId="8">
    <w:abstractNumId w:val="10"/>
  </w:num>
  <w:num w:numId="9">
    <w:abstractNumId w:val="11"/>
  </w:num>
  <w:num w:numId="10">
    <w:abstractNumId w:val="9"/>
  </w:num>
  <w:num w:numId="11">
    <w:abstractNumId w:val="3"/>
  </w:num>
  <w:num w:numId="12">
    <w:abstractNumId w:val="4"/>
  </w:num>
  <w:num w:numId="13">
    <w:abstractNumId w:val="6"/>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31B"/>
    <w:rsid w:val="000009AC"/>
    <w:rsid w:val="000141BD"/>
    <w:rsid w:val="00015DA0"/>
    <w:rsid w:val="00017D60"/>
    <w:rsid w:val="000202D0"/>
    <w:rsid w:val="00026CBE"/>
    <w:rsid w:val="00030C99"/>
    <w:rsid w:val="00031FD0"/>
    <w:rsid w:val="00032C88"/>
    <w:rsid w:val="0003504B"/>
    <w:rsid w:val="000369D3"/>
    <w:rsid w:val="00045A66"/>
    <w:rsid w:val="000553CF"/>
    <w:rsid w:val="00064F03"/>
    <w:rsid w:val="0007098C"/>
    <w:rsid w:val="00074CB5"/>
    <w:rsid w:val="000754BD"/>
    <w:rsid w:val="00075E82"/>
    <w:rsid w:val="000762C3"/>
    <w:rsid w:val="00080411"/>
    <w:rsid w:val="00081094"/>
    <w:rsid w:val="00082062"/>
    <w:rsid w:val="000842CB"/>
    <w:rsid w:val="00084E88"/>
    <w:rsid w:val="00086021"/>
    <w:rsid w:val="00094AB5"/>
    <w:rsid w:val="000A0094"/>
    <w:rsid w:val="000A74AB"/>
    <w:rsid w:val="000B0D3C"/>
    <w:rsid w:val="000B4210"/>
    <w:rsid w:val="000C237D"/>
    <w:rsid w:val="000C6623"/>
    <w:rsid w:val="000D28B8"/>
    <w:rsid w:val="000E09E2"/>
    <w:rsid w:val="000E7A00"/>
    <w:rsid w:val="000F2415"/>
    <w:rsid w:val="000F5310"/>
    <w:rsid w:val="000F721F"/>
    <w:rsid w:val="000F76A1"/>
    <w:rsid w:val="0012005F"/>
    <w:rsid w:val="00134137"/>
    <w:rsid w:val="00134703"/>
    <w:rsid w:val="00135A3B"/>
    <w:rsid w:val="00137163"/>
    <w:rsid w:val="00151604"/>
    <w:rsid w:val="0016793D"/>
    <w:rsid w:val="00172650"/>
    <w:rsid w:val="00175BC1"/>
    <w:rsid w:val="00181F82"/>
    <w:rsid w:val="00182C7B"/>
    <w:rsid w:val="00185C8E"/>
    <w:rsid w:val="00187EC3"/>
    <w:rsid w:val="0019035E"/>
    <w:rsid w:val="00194345"/>
    <w:rsid w:val="001B2F82"/>
    <w:rsid w:val="001B7A94"/>
    <w:rsid w:val="001C09EC"/>
    <w:rsid w:val="001C0A5F"/>
    <w:rsid w:val="001C14DA"/>
    <w:rsid w:val="001C167A"/>
    <w:rsid w:val="001D02D6"/>
    <w:rsid w:val="001D4D5F"/>
    <w:rsid w:val="001D55B2"/>
    <w:rsid w:val="001E0655"/>
    <w:rsid w:val="001E44AA"/>
    <w:rsid w:val="001F6B16"/>
    <w:rsid w:val="00200FE9"/>
    <w:rsid w:val="0020193B"/>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6295D"/>
    <w:rsid w:val="002664F2"/>
    <w:rsid w:val="002707BE"/>
    <w:rsid w:val="00273BD6"/>
    <w:rsid w:val="00274FE3"/>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58D1"/>
    <w:rsid w:val="002D6FF8"/>
    <w:rsid w:val="002D7EC1"/>
    <w:rsid w:val="002E1EB0"/>
    <w:rsid w:val="002E26FE"/>
    <w:rsid w:val="002E376C"/>
    <w:rsid w:val="002E49FC"/>
    <w:rsid w:val="002E7014"/>
    <w:rsid w:val="002F157E"/>
    <w:rsid w:val="002F386F"/>
    <w:rsid w:val="00301295"/>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4B64"/>
    <w:rsid w:val="003862C6"/>
    <w:rsid w:val="003878F0"/>
    <w:rsid w:val="0039024E"/>
    <w:rsid w:val="003B604E"/>
    <w:rsid w:val="003C3CAF"/>
    <w:rsid w:val="003C5E33"/>
    <w:rsid w:val="003D061E"/>
    <w:rsid w:val="003E28CD"/>
    <w:rsid w:val="003E296C"/>
    <w:rsid w:val="003E35AA"/>
    <w:rsid w:val="003F3A1A"/>
    <w:rsid w:val="003F4DBF"/>
    <w:rsid w:val="003F5AC4"/>
    <w:rsid w:val="004042BB"/>
    <w:rsid w:val="0040475D"/>
    <w:rsid w:val="004074A1"/>
    <w:rsid w:val="00412182"/>
    <w:rsid w:val="0041293C"/>
    <w:rsid w:val="00412B4D"/>
    <w:rsid w:val="0041621A"/>
    <w:rsid w:val="00427264"/>
    <w:rsid w:val="00435D2E"/>
    <w:rsid w:val="00437DAD"/>
    <w:rsid w:val="00443FD0"/>
    <w:rsid w:val="00446C90"/>
    <w:rsid w:val="00452958"/>
    <w:rsid w:val="00460F61"/>
    <w:rsid w:val="00464337"/>
    <w:rsid w:val="004644D9"/>
    <w:rsid w:val="004654EC"/>
    <w:rsid w:val="00467187"/>
    <w:rsid w:val="00471E6B"/>
    <w:rsid w:val="00472AD9"/>
    <w:rsid w:val="004742F5"/>
    <w:rsid w:val="0047530F"/>
    <w:rsid w:val="004765B0"/>
    <w:rsid w:val="00481B85"/>
    <w:rsid w:val="00485C43"/>
    <w:rsid w:val="004A333D"/>
    <w:rsid w:val="004A7F78"/>
    <w:rsid w:val="004B41CA"/>
    <w:rsid w:val="004C1BCF"/>
    <w:rsid w:val="004C6763"/>
    <w:rsid w:val="004D4E65"/>
    <w:rsid w:val="004D75A2"/>
    <w:rsid w:val="00500B85"/>
    <w:rsid w:val="005040D6"/>
    <w:rsid w:val="0050696D"/>
    <w:rsid w:val="00512CFA"/>
    <w:rsid w:val="00512D57"/>
    <w:rsid w:val="0051348A"/>
    <w:rsid w:val="00520F6C"/>
    <w:rsid w:val="005212C0"/>
    <w:rsid w:val="0052572B"/>
    <w:rsid w:val="005306D0"/>
    <w:rsid w:val="005353F5"/>
    <w:rsid w:val="00537693"/>
    <w:rsid w:val="00540800"/>
    <w:rsid w:val="0054398C"/>
    <w:rsid w:val="00545169"/>
    <w:rsid w:val="005456D3"/>
    <w:rsid w:val="005502E5"/>
    <w:rsid w:val="00551A6B"/>
    <w:rsid w:val="00553B37"/>
    <w:rsid w:val="00553D46"/>
    <w:rsid w:val="00556438"/>
    <w:rsid w:val="00571AC1"/>
    <w:rsid w:val="00573BC6"/>
    <w:rsid w:val="00575077"/>
    <w:rsid w:val="00575B41"/>
    <w:rsid w:val="00582061"/>
    <w:rsid w:val="005853ED"/>
    <w:rsid w:val="00591B4A"/>
    <w:rsid w:val="0059757D"/>
    <w:rsid w:val="005A55C2"/>
    <w:rsid w:val="005A7F5C"/>
    <w:rsid w:val="005B0B30"/>
    <w:rsid w:val="005B0F36"/>
    <w:rsid w:val="005B35DF"/>
    <w:rsid w:val="005B4503"/>
    <w:rsid w:val="005C1787"/>
    <w:rsid w:val="005C1F5A"/>
    <w:rsid w:val="005D176F"/>
    <w:rsid w:val="005D6EBA"/>
    <w:rsid w:val="005F58BC"/>
    <w:rsid w:val="005F7F68"/>
    <w:rsid w:val="006018CB"/>
    <w:rsid w:val="00603449"/>
    <w:rsid w:val="00604E01"/>
    <w:rsid w:val="006102FC"/>
    <w:rsid w:val="00611E45"/>
    <w:rsid w:val="00611FCA"/>
    <w:rsid w:val="006204A5"/>
    <w:rsid w:val="00631C8A"/>
    <w:rsid w:val="00634514"/>
    <w:rsid w:val="00637E15"/>
    <w:rsid w:val="006504A3"/>
    <w:rsid w:val="006505AA"/>
    <w:rsid w:val="0065218C"/>
    <w:rsid w:val="00660A5A"/>
    <w:rsid w:val="00666881"/>
    <w:rsid w:val="00670D16"/>
    <w:rsid w:val="00671A4C"/>
    <w:rsid w:val="00672473"/>
    <w:rsid w:val="0067403E"/>
    <w:rsid w:val="00675091"/>
    <w:rsid w:val="00683B21"/>
    <w:rsid w:val="00695191"/>
    <w:rsid w:val="00695640"/>
    <w:rsid w:val="0069591A"/>
    <w:rsid w:val="00697BFF"/>
    <w:rsid w:val="006B1EAC"/>
    <w:rsid w:val="006B2F0D"/>
    <w:rsid w:val="006B6565"/>
    <w:rsid w:val="006B6694"/>
    <w:rsid w:val="006D115A"/>
    <w:rsid w:val="006D4B93"/>
    <w:rsid w:val="006D75AF"/>
    <w:rsid w:val="006E024E"/>
    <w:rsid w:val="006E2214"/>
    <w:rsid w:val="006F4C42"/>
    <w:rsid w:val="006F694F"/>
    <w:rsid w:val="00701946"/>
    <w:rsid w:val="00702994"/>
    <w:rsid w:val="0071095D"/>
    <w:rsid w:val="0071791E"/>
    <w:rsid w:val="00717BC8"/>
    <w:rsid w:val="00732FDE"/>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1E51"/>
    <w:rsid w:val="007D42C4"/>
    <w:rsid w:val="007E2CA1"/>
    <w:rsid w:val="007E35DE"/>
    <w:rsid w:val="007E36EC"/>
    <w:rsid w:val="007E42CB"/>
    <w:rsid w:val="007F062F"/>
    <w:rsid w:val="007F3F5D"/>
    <w:rsid w:val="00800A67"/>
    <w:rsid w:val="00800B4F"/>
    <w:rsid w:val="00800D13"/>
    <w:rsid w:val="008070BA"/>
    <w:rsid w:val="00810CF8"/>
    <w:rsid w:val="00815A2D"/>
    <w:rsid w:val="008160EA"/>
    <w:rsid w:val="00823AF4"/>
    <w:rsid w:val="0082451E"/>
    <w:rsid w:val="00830646"/>
    <w:rsid w:val="008327A2"/>
    <w:rsid w:val="00840484"/>
    <w:rsid w:val="008410A8"/>
    <w:rsid w:val="00847610"/>
    <w:rsid w:val="008544AF"/>
    <w:rsid w:val="00860903"/>
    <w:rsid w:val="00864C8C"/>
    <w:rsid w:val="008808B5"/>
    <w:rsid w:val="00881656"/>
    <w:rsid w:val="00882784"/>
    <w:rsid w:val="008A0572"/>
    <w:rsid w:val="008A0756"/>
    <w:rsid w:val="008A781F"/>
    <w:rsid w:val="008B0B22"/>
    <w:rsid w:val="008B3910"/>
    <w:rsid w:val="008B67C1"/>
    <w:rsid w:val="008C1BBC"/>
    <w:rsid w:val="008C3C3A"/>
    <w:rsid w:val="008C42EC"/>
    <w:rsid w:val="008C4B51"/>
    <w:rsid w:val="008D04F2"/>
    <w:rsid w:val="008D5222"/>
    <w:rsid w:val="008E02EB"/>
    <w:rsid w:val="008E087E"/>
    <w:rsid w:val="008E34F2"/>
    <w:rsid w:val="008F2A70"/>
    <w:rsid w:val="008F4DC7"/>
    <w:rsid w:val="008F5A24"/>
    <w:rsid w:val="008F7B04"/>
    <w:rsid w:val="00901085"/>
    <w:rsid w:val="00912B88"/>
    <w:rsid w:val="0091522B"/>
    <w:rsid w:val="00915776"/>
    <w:rsid w:val="00916426"/>
    <w:rsid w:val="00921C3D"/>
    <w:rsid w:val="0092316C"/>
    <w:rsid w:val="00926AD0"/>
    <w:rsid w:val="009271DB"/>
    <w:rsid w:val="0094178E"/>
    <w:rsid w:val="009510C0"/>
    <w:rsid w:val="00951CC4"/>
    <w:rsid w:val="00952C33"/>
    <w:rsid w:val="00954836"/>
    <w:rsid w:val="0095540F"/>
    <w:rsid w:val="00960C12"/>
    <w:rsid w:val="009625BF"/>
    <w:rsid w:val="009644D6"/>
    <w:rsid w:val="00967D3E"/>
    <w:rsid w:val="00971C6D"/>
    <w:rsid w:val="009811E7"/>
    <w:rsid w:val="00995260"/>
    <w:rsid w:val="009952FB"/>
    <w:rsid w:val="009A32FB"/>
    <w:rsid w:val="009A5D84"/>
    <w:rsid w:val="009B1752"/>
    <w:rsid w:val="009B17D7"/>
    <w:rsid w:val="009C748E"/>
    <w:rsid w:val="009D4361"/>
    <w:rsid w:val="009D78B7"/>
    <w:rsid w:val="009E4B77"/>
    <w:rsid w:val="009F0604"/>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62AD"/>
    <w:rsid w:val="00A6727C"/>
    <w:rsid w:val="00A7399F"/>
    <w:rsid w:val="00A7788B"/>
    <w:rsid w:val="00A80BB6"/>
    <w:rsid w:val="00A837F8"/>
    <w:rsid w:val="00A84A5B"/>
    <w:rsid w:val="00A87410"/>
    <w:rsid w:val="00A97FCD"/>
    <w:rsid w:val="00AA0A78"/>
    <w:rsid w:val="00AA36F9"/>
    <w:rsid w:val="00AB6934"/>
    <w:rsid w:val="00AC3593"/>
    <w:rsid w:val="00AC57E4"/>
    <w:rsid w:val="00AD05AA"/>
    <w:rsid w:val="00AD41B4"/>
    <w:rsid w:val="00AD4FC4"/>
    <w:rsid w:val="00AD620D"/>
    <w:rsid w:val="00AE1462"/>
    <w:rsid w:val="00AF0218"/>
    <w:rsid w:val="00AF0DB6"/>
    <w:rsid w:val="00AF3042"/>
    <w:rsid w:val="00AF3E0D"/>
    <w:rsid w:val="00AF4403"/>
    <w:rsid w:val="00B00E85"/>
    <w:rsid w:val="00B06B0F"/>
    <w:rsid w:val="00B1398B"/>
    <w:rsid w:val="00B20FD9"/>
    <w:rsid w:val="00B21453"/>
    <w:rsid w:val="00B224AE"/>
    <w:rsid w:val="00B25934"/>
    <w:rsid w:val="00B42DA7"/>
    <w:rsid w:val="00B5427C"/>
    <w:rsid w:val="00B60577"/>
    <w:rsid w:val="00B60C23"/>
    <w:rsid w:val="00B73E39"/>
    <w:rsid w:val="00B75076"/>
    <w:rsid w:val="00B87168"/>
    <w:rsid w:val="00B90785"/>
    <w:rsid w:val="00B926C9"/>
    <w:rsid w:val="00B93247"/>
    <w:rsid w:val="00BA1E01"/>
    <w:rsid w:val="00BA3B94"/>
    <w:rsid w:val="00BA47BD"/>
    <w:rsid w:val="00BA7763"/>
    <w:rsid w:val="00BB3C1B"/>
    <w:rsid w:val="00BB71E9"/>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A01AA"/>
    <w:rsid w:val="00CA17CA"/>
    <w:rsid w:val="00CA2BED"/>
    <w:rsid w:val="00CB2665"/>
    <w:rsid w:val="00CB7A19"/>
    <w:rsid w:val="00CD38F3"/>
    <w:rsid w:val="00CD5A00"/>
    <w:rsid w:val="00CD6D29"/>
    <w:rsid w:val="00CE1246"/>
    <w:rsid w:val="00CE1E04"/>
    <w:rsid w:val="00CF038B"/>
    <w:rsid w:val="00CF1A63"/>
    <w:rsid w:val="00CF1FC7"/>
    <w:rsid w:val="00CF6801"/>
    <w:rsid w:val="00CF7B31"/>
    <w:rsid w:val="00D00BCA"/>
    <w:rsid w:val="00D059B7"/>
    <w:rsid w:val="00D10F20"/>
    <w:rsid w:val="00D122C4"/>
    <w:rsid w:val="00D174C3"/>
    <w:rsid w:val="00D21F7A"/>
    <w:rsid w:val="00D231DE"/>
    <w:rsid w:val="00D2394B"/>
    <w:rsid w:val="00D26515"/>
    <w:rsid w:val="00D271EA"/>
    <w:rsid w:val="00D27F79"/>
    <w:rsid w:val="00D31F40"/>
    <w:rsid w:val="00D32C46"/>
    <w:rsid w:val="00D34C80"/>
    <w:rsid w:val="00D34F38"/>
    <w:rsid w:val="00D353E1"/>
    <w:rsid w:val="00D35EEC"/>
    <w:rsid w:val="00D405E7"/>
    <w:rsid w:val="00D53E51"/>
    <w:rsid w:val="00D54A94"/>
    <w:rsid w:val="00D705A9"/>
    <w:rsid w:val="00D7340C"/>
    <w:rsid w:val="00D8255C"/>
    <w:rsid w:val="00D844E8"/>
    <w:rsid w:val="00D85F22"/>
    <w:rsid w:val="00D96821"/>
    <w:rsid w:val="00D96E13"/>
    <w:rsid w:val="00D97308"/>
    <w:rsid w:val="00DA220E"/>
    <w:rsid w:val="00DA2914"/>
    <w:rsid w:val="00DB0928"/>
    <w:rsid w:val="00DB1254"/>
    <w:rsid w:val="00DB2C7B"/>
    <w:rsid w:val="00DC609A"/>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3A3"/>
    <w:rsid w:val="00E37250"/>
    <w:rsid w:val="00E4308C"/>
    <w:rsid w:val="00E67F1D"/>
    <w:rsid w:val="00E70753"/>
    <w:rsid w:val="00E75EDE"/>
    <w:rsid w:val="00E76F24"/>
    <w:rsid w:val="00E808D8"/>
    <w:rsid w:val="00E85CA0"/>
    <w:rsid w:val="00E965C4"/>
    <w:rsid w:val="00EA1F63"/>
    <w:rsid w:val="00EB0A9E"/>
    <w:rsid w:val="00EB14C6"/>
    <w:rsid w:val="00EB1839"/>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05B56"/>
    <w:rsid w:val="00F142A9"/>
    <w:rsid w:val="00F15E33"/>
    <w:rsid w:val="00F27312"/>
    <w:rsid w:val="00F3129B"/>
    <w:rsid w:val="00F31CDA"/>
    <w:rsid w:val="00F35226"/>
    <w:rsid w:val="00F36AF6"/>
    <w:rsid w:val="00F4459A"/>
    <w:rsid w:val="00F454B9"/>
    <w:rsid w:val="00F45920"/>
    <w:rsid w:val="00F46F33"/>
    <w:rsid w:val="00F52E61"/>
    <w:rsid w:val="00F550FB"/>
    <w:rsid w:val="00F57C08"/>
    <w:rsid w:val="00F61DA1"/>
    <w:rsid w:val="00F624B8"/>
    <w:rsid w:val="00F64D72"/>
    <w:rsid w:val="00F766CD"/>
    <w:rsid w:val="00F82ECD"/>
    <w:rsid w:val="00F97F90"/>
    <w:rsid w:val="00FA06BE"/>
    <w:rsid w:val="00FA0F4F"/>
    <w:rsid w:val="00FA595C"/>
    <w:rsid w:val="00FA63FC"/>
    <w:rsid w:val="00FA6C61"/>
    <w:rsid w:val="00FB42B4"/>
    <w:rsid w:val="00FB4E66"/>
    <w:rsid w:val="00FC2834"/>
    <w:rsid w:val="00FC7A83"/>
    <w:rsid w:val="00FD50F0"/>
    <w:rsid w:val="00FD6165"/>
    <w:rsid w:val="00FF0D07"/>
    <w:rsid w:val="00FF3A7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D9"/>
    <w:pPr>
      <w:suppressAutoHyphens/>
      <w:spacing w:after="200" w:line="276" w:lineRule="auto"/>
    </w:pPr>
    <w:rPr>
      <w:rFonts w:ascii="Calibri" w:hAnsi="Calibri" w:cs="Calibri"/>
      <w:lang w:eastAsia="zh-CN"/>
    </w:rPr>
  </w:style>
  <w:style w:type="paragraph" w:styleId="Heading1">
    <w:name w:val="heading 1"/>
    <w:basedOn w:val="Normal"/>
    <w:link w:val="Heading1Char"/>
    <w:uiPriority w:val="99"/>
    <w:qFormat/>
    <w:locked/>
    <w:rsid w:val="00D174C3"/>
    <w:pPr>
      <w:suppressAutoHyphens w:val="0"/>
      <w:spacing w:before="100" w:beforeAutospacing="1" w:after="100" w:afterAutospacing="1" w:line="240" w:lineRule="auto"/>
      <w:outlineLvl w:val="0"/>
    </w:pPr>
    <w:rPr>
      <w:b/>
      <w:bCs/>
      <w:kern w:val="36"/>
      <w:sz w:val="48"/>
      <w:szCs w:val="48"/>
      <w:lang w:eastAsia="ru-RU"/>
    </w:rPr>
  </w:style>
  <w:style w:type="paragraph" w:styleId="Heading3">
    <w:name w:val="heading 3"/>
    <w:basedOn w:val="Normal"/>
    <w:next w:val="Normal"/>
    <w:link w:val="Heading3Char"/>
    <w:uiPriority w:val="99"/>
    <w:qFormat/>
    <w:locked/>
    <w:rsid w:val="00912B88"/>
    <w:pPr>
      <w:keepNext/>
      <w:keepLines/>
      <w:spacing w:before="40" w:after="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4C3"/>
    <w:rPr>
      <w:b/>
      <w:bCs/>
      <w:kern w:val="36"/>
      <w:sz w:val="48"/>
      <w:szCs w:val="48"/>
    </w:rPr>
  </w:style>
  <w:style w:type="character" w:customStyle="1" w:styleId="Heading3Char">
    <w:name w:val="Heading 3 Char"/>
    <w:basedOn w:val="DefaultParagraphFont"/>
    <w:link w:val="Heading3"/>
    <w:uiPriority w:val="99"/>
    <w:semiHidden/>
    <w:locked/>
    <w:rsid w:val="00912B88"/>
    <w:rPr>
      <w:rFonts w:ascii="Cambria" w:hAnsi="Cambria" w:cs="Cambria"/>
      <w:color w:val="243F60"/>
      <w:sz w:val="24"/>
      <w:szCs w:val="24"/>
      <w:lang w:eastAsia="zh-CN"/>
    </w:rPr>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
    <w:name w:val="Текст выноски Знак"/>
    <w:uiPriority w:val="99"/>
    <w:rsid w:val="004644D9"/>
    <w:rPr>
      <w:rFonts w:ascii="Tahoma" w:hAnsi="Tahoma" w:cs="Tahoma"/>
      <w:sz w:val="16"/>
      <w:szCs w:val="16"/>
    </w:rPr>
  </w:style>
  <w:style w:type="character" w:customStyle="1" w:styleId="a0">
    <w:name w:val="Символ нумерации"/>
    <w:uiPriority w:val="99"/>
    <w:rsid w:val="004644D9"/>
  </w:style>
  <w:style w:type="paragraph" w:customStyle="1" w:styleId="10">
    <w:name w:val="Заголовок1"/>
    <w:basedOn w:val="Normal"/>
    <w:next w:val="BodyText"/>
    <w:uiPriority w:val="99"/>
    <w:rsid w:val="004644D9"/>
    <w:pPr>
      <w:keepNext/>
      <w:spacing w:before="240" w:after="120"/>
    </w:pPr>
    <w:rPr>
      <w:rFonts w:ascii="Arial" w:hAnsi="Arial" w:cs="Arial"/>
      <w:sz w:val="28"/>
      <w:szCs w:val="28"/>
    </w:rPr>
  </w:style>
  <w:style w:type="paragraph" w:styleId="BodyText">
    <w:name w:val="Body Text"/>
    <w:basedOn w:val="Normal"/>
    <w:link w:val="BodyTextChar"/>
    <w:uiPriority w:val="99"/>
    <w:rsid w:val="004644D9"/>
    <w:pPr>
      <w:spacing w:after="120"/>
    </w:pPr>
  </w:style>
  <w:style w:type="character" w:customStyle="1" w:styleId="BodyTextChar">
    <w:name w:val="Body Text Char"/>
    <w:basedOn w:val="DefaultParagraphFont"/>
    <w:link w:val="BodyText"/>
    <w:uiPriority w:val="99"/>
    <w:semiHidden/>
    <w:locked/>
    <w:rsid w:val="000842CB"/>
    <w:rPr>
      <w:rFonts w:ascii="Calibri" w:hAnsi="Calibri" w:cs="Calibri"/>
      <w:lang w:eastAsia="zh-CN"/>
    </w:rPr>
  </w:style>
  <w:style w:type="paragraph" w:styleId="List">
    <w:name w:val="List"/>
    <w:basedOn w:val="BodyText"/>
    <w:uiPriority w:val="99"/>
    <w:rsid w:val="004644D9"/>
  </w:style>
  <w:style w:type="paragraph" w:styleId="Caption">
    <w:name w:val="caption"/>
    <w:basedOn w:val="Normal"/>
    <w:uiPriority w:val="99"/>
    <w:qFormat/>
    <w:rsid w:val="004644D9"/>
    <w:pPr>
      <w:suppressLineNumbers/>
      <w:spacing w:before="120" w:after="120"/>
    </w:pPr>
    <w:rPr>
      <w:i/>
      <w:iCs/>
      <w:sz w:val="24"/>
      <w:szCs w:val="24"/>
    </w:rPr>
  </w:style>
  <w:style w:type="paragraph" w:customStyle="1" w:styleId="20">
    <w:name w:val="Указатель2"/>
    <w:basedOn w:val="Normal"/>
    <w:uiPriority w:val="99"/>
    <w:rsid w:val="004644D9"/>
    <w:pPr>
      <w:suppressLineNumbers/>
    </w:pPr>
  </w:style>
  <w:style w:type="paragraph" w:customStyle="1" w:styleId="11">
    <w:name w:val="Название1"/>
    <w:basedOn w:val="Normal"/>
    <w:uiPriority w:val="99"/>
    <w:rsid w:val="004644D9"/>
    <w:pPr>
      <w:suppressLineNumbers/>
      <w:spacing w:before="120" w:after="120"/>
    </w:pPr>
    <w:rPr>
      <w:i/>
      <w:iCs/>
      <w:sz w:val="24"/>
      <w:szCs w:val="24"/>
    </w:rPr>
  </w:style>
  <w:style w:type="paragraph" w:customStyle="1" w:styleId="12">
    <w:name w:val="Указатель1"/>
    <w:basedOn w:val="Normal"/>
    <w:uiPriority w:val="99"/>
    <w:rsid w:val="004644D9"/>
    <w:pPr>
      <w:suppressLineNumbers/>
    </w:pPr>
  </w:style>
  <w:style w:type="paragraph" w:styleId="ListParagraph">
    <w:name w:val="List Paragraph"/>
    <w:basedOn w:val="Normal"/>
    <w:uiPriority w:val="99"/>
    <w:qFormat/>
    <w:rsid w:val="004644D9"/>
    <w:pPr>
      <w:ind w:left="720"/>
    </w:pPr>
  </w:style>
  <w:style w:type="paragraph" w:styleId="NormalWeb">
    <w:name w:val="Normal (Web)"/>
    <w:basedOn w:val="Normal"/>
    <w:uiPriority w:val="99"/>
    <w:rsid w:val="004644D9"/>
    <w:pPr>
      <w:spacing w:before="280" w:after="280" w:line="240" w:lineRule="auto"/>
    </w:pPr>
    <w:rPr>
      <w:sz w:val="24"/>
      <w:szCs w:val="24"/>
    </w:rPr>
  </w:style>
  <w:style w:type="paragraph" w:styleId="BalloonText">
    <w:name w:val="Balloon Text"/>
    <w:basedOn w:val="Normal"/>
    <w:link w:val="BalloonTextChar"/>
    <w:uiPriority w:val="99"/>
    <w:semiHidden/>
    <w:rsid w:val="0046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42CB"/>
    <w:rPr>
      <w:sz w:val="2"/>
      <w:szCs w:val="2"/>
      <w:lang w:eastAsia="zh-CN"/>
    </w:rPr>
  </w:style>
  <w:style w:type="paragraph" w:styleId="NoSpacing">
    <w:name w:val="No Spacing"/>
    <w:uiPriority w:val="99"/>
    <w:qFormat/>
    <w:rsid w:val="004644D9"/>
    <w:pPr>
      <w:suppressAutoHyphens/>
    </w:pPr>
    <w:rPr>
      <w:rFonts w:ascii="Calibri" w:hAnsi="Calibri" w:cs="Calibri"/>
      <w:lang w:eastAsia="zh-CN"/>
    </w:rPr>
  </w:style>
  <w:style w:type="paragraph" w:customStyle="1" w:styleId="a1">
    <w:name w:val="Содержимое таблицы"/>
    <w:basedOn w:val="Normal"/>
    <w:uiPriority w:val="99"/>
    <w:rsid w:val="004644D9"/>
    <w:pPr>
      <w:suppressLineNumbers/>
    </w:pPr>
  </w:style>
  <w:style w:type="paragraph" w:customStyle="1" w:styleId="a2">
    <w:name w:val="Заголовок таблицы"/>
    <w:basedOn w:val="a1"/>
    <w:uiPriority w:val="99"/>
    <w:rsid w:val="004644D9"/>
    <w:pPr>
      <w:jc w:val="center"/>
    </w:pPr>
    <w:rPr>
      <w:b/>
      <w:bCs/>
    </w:rPr>
  </w:style>
  <w:style w:type="table" w:styleId="TableGrid">
    <w:name w:val="Table Grid"/>
    <w:basedOn w:val="TableNormal"/>
    <w:uiPriority w:val="99"/>
    <w:rsid w:val="00744150"/>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9A5D84"/>
    <w:rPr>
      <w:b/>
      <w:bCs/>
    </w:rPr>
  </w:style>
</w:styles>
</file>

<file path=word/webSettings.xml><?xml version="1.0" encoding="utf-8"?>
<w:webSettings xmlns:r="http://schemas.openxmlformats.org/officeDocument/2006/relationships" xmlns:w="http://schemas.openxmlformats.org/wordprocessingml/2006/main">
  <w:divs>
    <w:div w:id="1646279209">
      <w:marLeft w:val="0"/>
      <w:marRight w:val="0"/>
      <w:marTop w:val="0"/>
      <w:marBottom w:val="0"/>
      <w:divBdr>
        <w:top w:val="none" w:sz="0" w:space="0" w:color="auto"/>
        <w:left w:val="none" w:sz="0" w:space="0" w:color="auto"/>
        <w:bottom w:val="none" w:sz="0" w:space="0" w:color="auto"/>
        <w:right w:val="none" w:sz="0" w:space="0" w:color="auto"/>
      </w:divBdr>
    </w:div>
    <w:div w:id="1646279210">
      <w:marLeft w:val="0"/>
      <w:marRight w:val="0"/>
      <w:marTop w:val="0"/>
      <w:marBottom w:val="0"/>
      <w:divBdr>
        <w:top w:val="none" w:sz="0" w:space="0" w:color="auto"/>
        <w:left w:val="none" w:sz="0" w:space="0" w:color="auto"/>
        <w:bottom w:val="none" w:sz="0" w:space="0" w:color="auto"/>
        <w:right w:val="none" w:sz="0" w:space="0" w:color="auto"/>
      </w:divBdr>
    </w:div>
    <w:div w:id="1646279211">
      <w:marLeft w:val="0"/>
      <w:marRight w:val="0"/>
      <w:marTop w:val="0"/>
      <w:marBottom w:val="0"/>
      <w:divBdr>
        <w:top w:val="none" w:sz="0" w:space="0" w:color="auto"/>
        <w:left w:val="none" w:sz="0" w:space="0" w:color="auto"/>
        <w:bottom w:val="none" w:sz="0" w:space="0" w:color="auto"/>
        <w:right w:val="none" w:sz="0" w:space="0" w:color="auto"/>
      </w:divBdr>
      <w:divsChild>
        <w:div w:id="1646279235">
          <w:marLeft w:val="0"/>
          <w:marRight w:val="0"/>
          <w:marTop w:val="0"/>
          <w:marBottom w:val="0"/>
          <w:divBdr>
            <w:top w:val="none" w:sz="0" w:space="0" w:color="auto"/>
            <w:left w:val="none" w:sz="0" w:space="0" w:color="auto"/>
            <w:bottom w:val="none" w:sz="0" w:space="0" w:color="auto"/>
            <w:right w:val="none" w:sz="0" w:space="0" w:color="auto"/>
          </w:divBdr>
        </w:div>
        <w:div w:id="1646279264">
          <w:marLeft w:val="0"/>
          <w:marRight w:val="0"/>
          <w:marTop w:val="0"/>
          <w:marBottom w:val="0"/>
          <w:divBdr>
            <w:top w:val="none" w:sz="0" w:space="0" w:color="auto"/>
            <w:left w:val="none" w:sz="0" w:space="0" w:color="auto"/>
            <w:bottom w:val="none" w:sz="0" w:space="0" w:color="auto"/>
            <w:right w:val="none" w:sz="0" w:space="0" w:color="auto"/>
          </w:divBdr>
        </w:div>
      </w:divsChild>
    </w:div>
    <w:div w:id="1646279212">
      <w:marLeft w:val="0"/>
      <w:marRight w:val="0"/>
      <w:marTop w:val="0"/>
      <w:marBottom w:val="0"/>
      <w:divBdr>
        <w:top w:val="none" w:sz="0" w:space="0" w:color="auto"/>
        <w:left w:val="none" w:sz="0" w:space="0" w:color="auto"/>
        <w:bottom w:val="none" w:sz="0" w:space="0" w:color="auto"/>
        <w:right w:val="none" w:sz="0" w:space="0" w:color="auto"/>
      </w:divBdr>
      <w:divsChild>
        <w:div w:id="1646279222">
          <w:marLeft w:val="0"/>
          <w:marRight w:val="0"/>
          <w:marTop w:val="0"/>
          <w:marBottom w:val="0"/>
          <w:divBdr>
            <w:top w:val="none" w:sz="0" w:space="0" w:color="auto"/>
            <w:left w:val="none" w:sz="0" w:space="0" w:color="auto"/>
            <w:bottom w:val="none" w:sz="0" w:space="0" w:color="auto"/>
            <w:right w:val="none" w:sz="0" w:space="0" w:color="auto"/>
          </w:divBdr>
        </w:div>
        <w:div w:id="1646279223">
          <w:marLeft w:val="0"/>
          <w:marRight w:val="0"/>
          <w:marTop w:val="0"/>
          <w:marBottom w:val="0"/>
          <w:divBdr>
            <w:top w:val="none" w:sz="0" w:space="0" w:color="auto"/>
            <w:left w:val="none" w:sz="0" w:space="0" w:color="auto"/>
            <w:bottom w:val="none" w:sz="0" w:space="0" w:color="auto"/>
            <w:right w:val="none" w:sz="0" w:space="0" w:color="auto"/>
          </w:divBdr>
        </w:div>
      </w:divsChild>
    </w:div>
    <w:div w:id="1646279213">
      <w:marLeft w:val="0"/>
      <w:marRight w:val="0"/>
      <w:marTop w:val="0"/>
      <w:marBottom w:val="0"/>
      <w:divBdr>
        <w:top w:val="none" w:sz="0" w:space="0" w:color="auto"/>
        <w:left w:val="none" w:sz="0" w:space="0" w:color="auto"/>
        <w:bottom w:val="none" w:sz="0" w:space="0" w:color="auto"/>
        <w:right w:val="none" w:sz="0" w:space="0" w:color="auto"/>
      </w:divBdr>
    </w:div>
    <w:div w:id="1646279215">
      <w:marLeft w:val="0"/>
      <w:marRight w:val="0"/>
      <w:marTop w:val="0"/>
      <w:marBottom w:val="0"/>
      <w:divBdr>
        <w:top w:val="none" w:sz="0" w:space="0" w:color="auto"/>
        <w:left w:val="none" w:sz="0" w:space="0" w:color="auto"/>
        <w:bottom w:val="none" w:sz="0" w:space="0" w:color="auto"/>
        <w:right w:val="none" w:sz="0" w:space="0" w:color="auto"/>
      </w:divBdr>
    </w:div>
    <w:div w:id="1646279216">
      <w:marLeft w:val="0"/>
      <w:marRight w:val="0"/>
      <w:marTop w:val="0"/>
      <w:marBottom w:val="0"/>
      <w:divBdr>
        <w:top w:val="none" w:sz="0" w:space="0" w:color="auto"/>
        <w:left w:val="none" w:sz="0" w:space="0" w:color="auto"/>
        <w:bottom w:val="none" w:sz="0" w:space="0" w:color="auto"/>
        <w:right w:val="none" w:sz="0" w:space="0" w:color="auto"/>
      </w:divBdr>
    </w:div>
    <w:div w:id="1646279217">
      <w:marLeft w:val="0"/>
      <w:marRight w:val="0"/>
      <w:marTop w:val="0"/>
      <w:marBottom w:val="0"/>
      <w:divBdr>
        <w:top w:val="none" w:sz="0" w:space="0" w:color="auto"/>
        <w:left w:val="none" w:sz="0" w:space="0" w:color="auto"/>
        <w:bottom w:val="none" w:sz="0" w:space="0" w:color="auto"/>
        <w:right w:val="none" w:sz="0" w:space="0" w:color="auto"/>
      </w:divBdr>
    </w:div>
    <w:div w:id="1646279218">
      <w:marLeft w:val="0"/>
      <w:marRight w:val="0"/>
      <w:marTop w:val="0"/>
      <w:marBottom w:val="0"/>
      <w:divBdr>
        <w:top w:val="none" w:sz="0" w:space="0" w:color="auto"/>
        <w:left w:val="none" w:sz="0" w:space="0" w:color="auto"/>
        <w:bottom w:val="none" w:sz="0" w:space="0" w:color="auto"/>
        <w:right w:val="none" w:sz="0" w:space="0" w:color="auto"/>
      </w:divBdr>
    </w:div>
    <w:div w:id="1646279219">
      <w:marLeft w:val="0"/>
      <w:marRight w:val="0"/>
      <w:marTop w:val="0"/>
      <w:marBottom w:val="0"/>
      <w:divBdr>
        <w:top w:val="none" w:sz="0" w:space="0" w:color="auto"/>
        <w:left w:val="none" w:sz="0" w:space="0" w:color="auto"/>
        <w:bottom w:val="none" w:sz="0" w:space="0" w:color="auto"/>
        <w:right w:val="none" w:sz="0" w:space="0" w:color="auto"/>
      </w:divBdr>
    </w:div>
    <w:div w:id="1646279221">
      <w:marLeft w:val="0"/>
      <w:marRight w:val="0"/>
      <w:marTop w:val="0"/>
      <w:marBottom w:val="0"/>
      <w:divBdr>
        <w:top w:val="none" w:sz="0" w:space="0" w:color="auto"/>
        <w:left w:val="none" w:sz="0" w:space="0" w:color="auto"/>
        <w:bottom w:val="none" w:sz="0" w:space="0" w:color="auto"/>
        <w:right w:val="none" w:sz="0" w:space="0" w:color="auto"/>
      </w:divBdr>
    </w:div>
    <w:div w:id="1646279224">
      <w:marLeft w:val="0"/>
      <w:marRight w:val="0"/>
      <w:marTop w:val="0"/>
      <w:marBottom w:val="0"/>
      <w:divBdr>
        <w:top w:val="none" w:sz="0" w:space="0" w:color="auto"/>
        <w:left w:val="none" w:sz="0" w:space="0" w:color="auto"/>
        <w:bottom w:val="none" w:sz="0" w:space="0" w:color="auto"/>
        <w:right w:val="none" w:sz="0" w:space="0" w:color="auto"/>
      </w:divBdr>
      <w:divsChild>
        <w:div w:id="1646279252">
          <w:marLeft w:val="0"/>
          <w:marRight w:val="0"/>
          <w:marTop w:val="0"/>
          <w:marBottom w:val="0"/>
          <w:divBdr>
            <w:top w:val="none" w:sz="0" w:space="0" w:color="auto"/>
            <w:left w:val="none" w:sz="0" w:space="0" w:color="auto"/>
            <w:bottom w:val="none" w:sz="0" w:space="0" w:color="auto"/>
            <w:right w:val="none" w:sz="0" w:space="0" w:color="auto"/>
          </w:divBdr>
        </w:div>
        <w:div w:id="1646279259">
          <w:marLeft w:val="0"/>
          <w:marRight w:val="0"/>
          <w:marTop w:val="0"/>
          <w:marBottom w:val="0"/>
          <w:divBdr>
            <w:top w:val="none" w:sz="0" w:space="0" w:color="auto"/>
            <w:left w:val="none" w:sz="0" w:space="0" w:color="auto"/>
            <w:bottom w:val="none" w:sz="0" w:space="0" w:color="auto"/>
            <w:right w:val="none" w:sz="0" w:space="0" w:color="auto"/>
          </w:divBdr>
        </w:div>
      </w:divsChild>
    </w:div>
    <w:div w:id="1646279225">
      <w:marLeft w:val="0"/>
      <w:marRight w:val="0"/>
      <w:marTop w:val="0"/>
      <w:marBottom w:val="0"/>
      <w:divBdr>
        <w:top w:val="none" w:sz="0" w:space="0" w:color="auto"/>
        <w:left w:val="none" w:sz="0" w:space="0" w:color="auto"/>
        <w:bottom w:val="none" w:sz="0" w:space="0" w:color="auto"/>
        <w:right w:val="none" w:sz="0" w:space="0" w:color="auto"/>
      </w:divBdr>
    </w:div>
    <w:div w:id="1646279226">
      <w:marLeft w:val="0"/>
      <w:marRight w:val="0"/>
      <w:marTop w:val="0"/>
      <w:marBottom w:val="0"/>
      <w:divBdr>
        <w:top w:val="none" w:sz="0" w:space="0" w:color="auto"/>
        <w:left w:val="none" w:sz="0" w:space="0" w:color="auto"/>
        <w:bottom w:val="none" w:sz="0" w:space="0" w:color="auto"/>
        <w:right w:val="none" w:sz="0" w:space="0" w:color="auto"/>
      </w:divBdr>
    </w:div>
    <w:div w:id="1646279228">
      <w:marLeft w:val="0"/>
      <w:marRight w:val="0"/>
      <w:marTop w:val="0"/>
      <w:marBottom w:val="0"/>
      <w:divBdr>
        <w:top w:val="none" w:sz="0" w:space="0" w:color="auto"/>
        <w:left w:val="none" w:sz="0" w:space="0" w:color="auto"/>
        <w:bottom w:val="none" w:sz="0" w:space="0" w:color="auto"/>
        <w:right w:val="none" w:sz="0" w:space="0" w:color="auto"/>
      </w:divBdr>
    </w:div>
    <w:div w:id="1646279229">
      <w:marLeft w:val="0"/>
      <w:marRight w:val="0"/>
      <w:marTop w:val="0"/>
      <w:marBottom w:val="0"/>
      <w:divBdr>
        <w:top w:val="none" w:sz="0" w:space="0" w:color="auto"/>
        <w:left w:val="none" w:sz="0" w:space="0" w:color="auto"/>
        <w:bottom w:val="none" w:sz="0" w:space="0" w:color="auto"/>
        <w:right w:val="none" w:sz="0" w:space="0" w:color="auto"/>
      </w:divBdr>
    </w:div>
    <w:div w:id="1646279231">
      <w:marLeft w:val="0"/>
      <w:marRight w:val="0"/>
      <w:marTop w:val="0"/>
      <w:marBottom w:val="0"/>
      <w:divBdr>
        <w:top w:val="none" w:sz="0" w:space="0" w:color="auto"/>
        <w:left w:val="none" w:sz="0" w:space="0" w:color="auto"/>
        <w:bottom w:val="none" w:sz="0" w:space="0" w:color="auto"/>
        <w:right w:val="none" w:sz="0" w:space="0" w:color="auto"/>
      </w:divBdr>
      <w:divsChild>
        <w:div w:id="1646279214">
          <w:marLeft w:val="0"/>
          <w:marRight w:val="0"/>
          <w:marTop w:val="0"/>
          <w:marBottom w:val="0"/>
          <w:divBdr>
            <w:top w:val="none" w:sz="0" w:space="0" w:color="auto"/>
            <w:left w:val="none" w:sz="0" w:space="0" w:color="auto"/>
            <w:bottom w:val="none" w:sz="0" w:space="0" w:color="auto"/>
            <w:right w:val="none" w:sz="0" w:space="0" w:color="auto"/>
          </w:divBdr>
        </w:div>
        <w:div w:id="1646279266">
          <w:marLeft w:val="0"/>
          <w:marRight w:val="0"/>
          <w:marTop w:val="0"/>
          <w:marBottom w:val="0"/>
          <w:divBdr>
            <w:top w:val="none" w:sz="0" w:space="0" w:color="auto"/>
            <w:left w:val="none" w:sz="0" w:space="0" w:color="auto"/>
            <w:bottom w:val="none" w:sz="0" w:space="0" w:color="auto"/>
            <w:right w:val="none" w:sz="0" w:space="0" w:color="auto"/>
          </w:divBdr>
        </w:div>
      </w:divsChild>
    </w:div>
    <w:div w:id="1646279233">
      <w:marLeft w:val="0"/>
      <w:marRight w:val="0"/>
      <w:marTop w:val="0"/>
      <w:marBottom w:val="0"/>
      <w:divBdr>
        <w:top w:val="none" w:sz="0" w:space="0" w:color="auto"/>
        <w:left w:val="none" w:sz="0" w:space="0" w:color="auto"/>
        <w:bottom w:val="none" w:sz="0" w:space="0" w:color="auto"/>
        <w:right w:val="none" w:sz="0" w:space="0" w:color="auto"/>
      </w:divBdr>
    </w:div>
    <w:div w:id="1646279236">
      <w:marLeft w:val="0"/>
      <w:marRight w:val="0"/>
      <w:marTop w:val="0"/>
      <w:marBottom w:val="0"/>
      <w:divBdr>
        <w:top w:val="none" w:sz="0" w:space="0" w:color="auto"/>
        <w:left w:val="none" w:sz="0" w:space="0" w:color="auto"/>
        <w:bottom w:val="none" w:sz="0" w:space="0" w:color="auto"/>
        <w:right w:val="none" w:sz="0" w:space="0" w:color="auto"/>
      </w:divBdr>
    </w:div>
    <w:div w:id="1646279238">
      <w:marLeft w:val="0"/>
      <w:marRight w:val="0"/>
      <w:marTop w:val="0"/>
      <w:marBottom w:val="0"/>
      <w:divBdr>
        <w:top w:val="none" w:sz="0" w:space="0" w:color="auto"/>
        <w:left w:val="none" w:sz="0" w:space="0" w:color="auto"/>
        <w:bottom w:val="none" w:sz="0" w:space="0" w:color="auto"/>
        <w:right w:val="none" w:sz="0" w:space="0" w:color="auto"/>
      </w:divBdr>
      <w:divsChild>
        <w:div w:id="1646279234">
          <w:marLeft w:val="0"/>
          <w:marRight w:val="0"/>
          <w:marTop w:val="0"/>
          <w:marBottom w:val="0"/>
          <w:divBdr>
            <w:top w:val="none" w:sz="0" w:space="0" w:color="auto"/>
            <w:left w:val="none" w:sz="0" w:space="0" w:color="auto"/>
            <w:bottom w:val="none" w:sz="0" w:space="0" w:color="auto"/>
            <w:right w:val="none" w:sz="0" w:space="0" w:color="auto"/>
          </w:divBdr>
        </w:div>
        <w:div w:id="1646279237">
          <w:marLeft w:val="0"/>
          <w:marRight w:val="0"/>
          <w:marTop w:val="0"/>
          <w:marBottom w:val="0"/>
          <w:divBdr>
            <w:top w:val="none" w:sz="0" w:space="0" w:color="auto"/>
            <w:left w:val="none" w:sz="0" w:space="0" w:color="auto"/>
            <w:bottom w:val="none" w:sz="0" w:space="0" w:color="auto"/>
            <w:right w:val="none" w:sz="0" w:space="0" w:color="auto"/>
          </w:divBdr>
        </w:div>
      </w:divsChild>
    </w:div>
    <w:div w:id="1646279239">
      <w:marLeft w:val="0"/>
      <w:marRight w:val="0"/>
      <w:marTop w:val="0"/>
      <w:marBottom w:val="0"/>
      <w:divBdr>
        <w:top w:val="none" w:sz="0" w:space="0" w:color="auto"/>
        <w:left w:val="none" w:sz="0" w:space="0" w:color="auto"/>
        <w:bottom w:val="none" w:sz="0" w:space="0" w:color="auto"/>
        <w:right w:val="none" w:sz="0" w:space="0" w:color="auto"/>
      </w:divBdr>
    </w:div>
    <w:div w:id="1646279240">
      <w:marLeft w:val="0"/>
      <w:marRight w:val="0"/>
      <w:marTop w:val="0"/>
      <w:marBottom w:val="0"/>
      <w:divBdr>
        <w:top w:val="none" w:sz="0" w:space="0" w:color="auto"/>
        <w:left w:val="none" w:sz="0" w:space="0" w:color="auto"/>
        <w:bottom w:val="none" w:sz="0" w:space="0" w:color="auto"/>
        <w:right w:val="none" w:sz="0" w:space="0" w:color="auto"/>
      </w:divBdr>
      <w:divsChild>
        <w:div w:id="1646279230">
          <w:marLeft w:val="0"/>
          <w:marRight w:val="0"/>
          <w:marTop w:val="0"/>
          <w:marBottom w:val="0"/>
          <w:divBdr>
            <w:top w:val="none" w:sz="0" w:space="0" w:color="auto"/>
            <w:left w:val="none" w:sz="0" w:space="0" w:color="auto"/>
            <w:bottom w:val="none" w:sz="0" w:space="0" w:color="auto"/>
            <w:right w:val="none" w:sz="0" w:space="0" w:color="auto"/>
          </w:divBdr>
        </w:div>
        <w:div w:id="1646279258">
          <w:marLeft w:val="0"/>
          <w:marRight w:val="0"/>
          <w:marTop w:val="0"/>
          <w:marBottom w:val="0"/>
          <w:divBdr>
            <w:top w:val="none" w:sz="0" w:space="0" w:color="auto"/>
            <w:left w:val="none" w:sz="0" w:space="0" w:color="auto"/>
            <w:bottom w:val="none" w:sz="0" w:space="0" w:color="auto"/>
            <w:right w:val="none" w:sz="0" w:space="0" w:color="auto"/>
          </w:divBdr>
        </w:div>
      </w:divsChild>
    </w:div>
    <w:div w:id="1646279241">
      <w:marLeft w:val="0"/>
      <w:marRight w:val="0"/>
      <w:marTop w:val="0"/>
      <w:marBottom w:val="0"/>
      <w:divBdr>
        <w:top w:val="none" w:sz="0" w:space="0" w:color="auto"/>
        <w:left w:val="none" w:sz="0" w:space="0" w:color="auto"/>
        <w:bottom w:val="none" w:sz="0" w:space="0" w:color="auto"/>
        <w:right w:val="none" w:sz="0" w:space="0" w:color="auto"/>
      </w:divBdr>
    </w:div>
    <w:div w:id="1646279243">
      <w:marLeft w:val="0"/>
      <w:marRight w:val="0"/>
      <w:marTop w:val="0"/>
      <w:marBottom w:val="0"/>
      <w:divBdr>
        <w:top w:val="none" w:sz="0" w:space="0" w:color="auto"/>
        <w:left w:val="none" w:sz="0" w:space="0" w:color="auto"/>
        <w:bottom w:val="none" w:sz="0" w:space="0" w:color="auto"/>
        <w:right w:val="none" w:sz="0" w:space="0" w:color="auto"/>
      </w:divBdr>
    </w:div>
    <w:div w:id="1646279244">
      <w:marLeft w:val="0"/>
      <w:marRight w:val="0"/>
      <w:marTop w:val="0"/>
      <w:marBottom w:val="0"/>
      <w:divBdr>
        <w:top w:val="none" w:sz="0" w:space="0" w:color="auto"/>
        <w:left w:val="none" w:sz="0" w:space="0" w:color="auto"/>
        <w:bottom w:val="none" w:sz="0" w:space="0" w:color="auto"/>
        <w:right w:val="none" w:sz="0" w:space="0" w:color="auto"/>
      </w:divBdr>
    </w:div>
    <w:div w:id="1646279245">
      <w:marLeft w:val="0"/>
      <w:marRight w:val="0"/>
      <w:marTop w:val="0"/>
      <w:marBottom w:val="0"/>
      <w:divBdr>
        <w:top w:val="none" w:sz="0" w:space="0" w:color="auto"/>
        <w:left w:val="none" w:sz="0" w:space="0" w:color="auto"/>
        <w:bottom w:val="none" w:sz="0" w:space="0" w:color="auto"/>
        <w:right w:val="none" w:sz="0" w:space="0" w:color="auto"/>
      </w:divBdr>
    </w:div>
    <w:div w:id="1646279246">
      <w:marLeft w:val="0"/>
      <w:marRight w:val="0"/>
      <w:marTop w:val="0"/>
      <w:marBottom w:val="0"/>
      <w:divBdr>
        <w:top w:val="none" w:sz="0" w:space="0" w:color="auto"/>
        <w:left w:val="none" w:sz="0" w:space="0" w:color="auto"/>
        <w:bottom w:val="none" w:sz="0" w:space="0" w:color="auto"/>
        <w:right w:val="none" w:sz="0" w:space="0" w:color="auto"/>
      </w:divBdr>
    </w:div>
    <w:div w:id="1646279248">
      <w:marLeft w:val="0"/>
      <w:marRight w:val="0"/>
      <w:marTop w:val="0"/>
      <w:marBottom w:val="0"/>
      <w:divBdr>
        <w:top w:val="none" w:sz="0" w:space="0" w:color="auto"/>
        <w:left w:val="none" w:sz="0" w:space="0" w:color="auto"/>
        <w:bottom w:val="none" w:sz="0" w:space="0" w:color="auto"/>
        <w:right w:val="none" w:sz="0" w:space="0" w:color="auto"/>
      </w:divBdr>
    </w:div>
    <w:div w:id="1646279249">
      <w:marLeft w:val="0"/>
      <w:marRight w:val="0"/>
      <w:marTop w:val="0"/>
      <w:marBottom w:val="0"/>
      <w:divBdr>
        <w:top w:val="none" w:sz="0" w:space="0" w:color="auto"/>
        <w:left w:val="none" w:sz="0" w:space="0" w:color="auto"/>
        <w:bottom w:val="none" w:sz="0" w:space="0" w:color="auto"/>
        <w:right w:val="none" w:sz="0" w:space="0" w:color="auto"/>
      </w:divBdr>
      <w:divsChild>
        <w:div w:id="1646279242">
          <w:marLeft w:val="0"/>
          <w:marRight w:val="0"/>
          <w:marTop w:val="0"/>
          <w:marBottom w:val="0"/>
          <w:divBdr>
            <w:top w:val="none" w:sz="0" w:space="0" w:color="auto"/>
            <w:left w:val="none" w:sz="0" w:space="0" w:color="auto"/>
            <w:bottom w:val="none" w:sz="0" w:space="0" w:color="auto"/>
            <w:right w:val="none" w:sz="0" w:space="0" w:color="auto"/>
          </w:divBdr>
        </w:div>
        <w:div w:id="1646279269">
          <w:marLeft w:val="0"/>
          <w:marRight w:val="0"/>
          <w:marTop w:val="0"/>
          <w:marBottom w:val="0"/>
          <w:divBdr>
            <w:top w:val="none" w:sz="0" w:space="0" w:color="auto"/>
            <w:left w:val="none" w:sz="0" w:space="0" w:color="auto"/>
            <w:bottom w:val="none" w:sz="0" w:space="0" w:color="auto"/>
            <w:right w:val="none" w:sz="0" w:space="0" w:color="auto"/>
          </w:divBdr>
        </w:div>
      </w:divsChild>
    </w:div>
    <w:div w:id="1646279250">
      <w:marLeft w:val="0"/>
      <w:marRight w:val="0"/>
      <w:marTop w:val="0"/>
      <w:marBottom w:val="0"/>
      <w:divBdr>
        <w:top w:val="none" w:sz="0" w:space="0" w:color="auto"/>
        <w:left w:val="none" w:sz="0" w:space="0" w:color="auto"/>
        <w:bottom w:val="none" w:sz="0" w:space="0" w:color="auto"/>
        <w:right w:val="none" w:sz="0" w:space="0" w:color="auto"/>
      </w:divBdr>
    </w:div>
    <w:div w:id="1646279251">
      <w:marLeft w:val="0"/>
      <w:marRight w:val="0"/>
      <w:marTop w:val="0"/>
      <w:marBottom w:val="0"/>
      <w:divBdr>
        <w:top w:val="none" w:sz="0" w:space="0" w:color="auto"/>
        <w:left w:val="none" w:sz="0" w:space="0" w:color="auto"/>
        <w:bottom w:val="none" w:sz="0" w:space="0" w:color="auto"/>
        <w:right w:val="none" w:sz="0" w:space="0" w:color="auto"/>
      </w:divBdr>
    </w:div>
    <w:div w:id="1646279253">
      <w:marLeft w:val="0"/>
      <w:marRight w:val="0"/>
      <w:marTop w:val="0"/>
      <w:marBottom w:val="0"/>
      <w:divBdr>
        <w:top w:val="none" w:sz="0" w:space="0" w:color="auto"/>
        <w:left w:val="none" w:sz="0" w:space="0" w:color="auto"/>
        <w:bottom w:val="none" w:sz="0" w:space="0" w:color="auto"/>
        <w:right w:val="none" w:sz="0" w:space="0" w:color="auto"/>
      </w:divBdr>
      <w:divsChild>
        <w:div w:id="1646279247">
          <w:marLeft w:val="0"/>
          <w:marRight w:val="0"/>
          <w:marTop w:val="0"/>
          <w:marBottom w:val="0"/>
          <w:divBdr>
            <w:top w:val="none" w:sz="0" w:space="0" w:color="auto"/>
            <w:left w:val="none" w:sz="0" w:space="0" w:color="auto"/>
            <w:bottom w:val="none" w:sz="0" w:space="0" w:color="auto"/>
            <w:right w:val="none" w:sz="0" w:space="0" w:color="auto"/>
          </w:divBdr>
        </w:div>
        <w:div w:id="1646279271">
          <w:marLeft w:val="0"/>
          <w:marRight w:val="0"/>
          <w:marTop w:val="0"/>
          <w:marBottom w:val="0"/>
          <w:divBdr>
            <w:top w:val="none" w:sz="0" w:space="0" w:color="auto"/>
            <w:left w:val="none" w:sz="0" w:space="0" w:color="auto"/>
            <w:bottom w:val="none" w:sz="0" w:space="0" w:color="auto"/>
            <w:right w:val="none" w:sz="0" w:space="0" w:color="auto"/>
          </w:divBdr>
        </w:div>
      </w:divsChild>
    </w:div>
    <w:div w:id="1646279254">
      <w:marLeft w:val="0"/>
      <w:marRight w:val="0"/>
      <w:marTop w:val="0"/>
      <w:marBottom w:val="0"/>
      <w:divBdr>
        <w:top w:val="none" w:sz="0" w:space="0" w:color="auto"/>
        <w:left w:val="none" w:sz="0" w:space="0" w:color="auto"/>
        <w:bottom w:val="none" w:sz="0" w:space="0" w:color="auto"/>
        <w:right w:val="none" w:sz="0" w:space="0" w:color="auto"/>
      </w:divBdr>
    </w:div>
    <w:div w:id="1646279257">
      <w:marLeft w:val="0"/>
      <w:marRight w:val="0"/>
      <w:marTop w:val="0"/>
      <w:marBottom w:val="0"/>
      <w:divBdr>
        <w:top w:val="none" w:sz="0" w:space="0" w:color="auto"/>
        <w:left w:val="none" w:sz="0" w:space="0" w:color="auto"/>
        <w:bottom w:val="none" w:sz="0" w:space="0" w:color="auto"/>
        <w:right w:val="none" w:sz="0" w:space="0" w:color="auto"/>
      </w:divBdr>
    </w:div>
    <w:div w:id="1646279260">
      <w:marLeft w:val="0"/>
      <w:marRight w:val="0"/>
      <w:marTop w:val="0"/>
      <w:marBottom w:val="0"/>
      <w:divBdr>
        <w:top w:val="none" w:sz="0" w:space="0" w:color="auto"/>
        <w:left w:val="none" w:sz="0" w:space="0" w:color="auto"/>
        <w:bottom w:val="none" w:sz="0" w:space="0" w:color="auto"/>
        <w:right w:val="none" w:sz="0" w:space="0" w:color="auto"/>
      </w:divBdr>
      <w:divsChild>
        <w:div w:id="1646279220">
          <w:marLeft w:val="0"/>
          <w:marRight w:val="0"/>
          <w:marTop w:val="0"/>
          <w:marBottom w:val="0"/>
          <w:divBdr>
            <w:top w:val="none" w:sz="0" w:space="0" w:color="auto"/>
            <w:left w:val="none" w:sz="0" w:space="0" w:color="auto"/>
            <w:bottom w:val="none" w:sz="0" w:space="0" w:color="auto"/>
            <w:right w:val="none" w:sz="0" w:space="0" w:color="auto"/>
          </w:divBdr>
        </w:div>
        <w:div w:id="1646279255">
          <w:marLeft w:val="0"/>
          <w:marRight w:val="0"/>
          <w:marTop w:val="0"/>
          <w:marBottom w:val="0"/>
          <w:divBdr>
            <w:top w:val="none" w:sz="0" w:space="0" w:color="auto"/>
            <w:left w:val="none" w:sz="0" w:space="0" w:color="auto"/>
            <w:bottom w:val="none" w:sz="0" w:space="0" w:color="auto"/>
            <w:right w:val="none" w:sz="0" w:space="0" w:color="auto"/>
          </w:divBdr>
        </w:div>
      </w:divsChild>
    </w:div>
    <w:div w:id="1646279261">
      <w:marLeft w:val="0"/>
      <w:marRight w:val="0"/>
      <w:marTop w:val="0"/>
      <w:marBottom w:val="0"/>
      <w:divBdr>
        <w:top w:val="none" w:sz="0" w:space="0" w:color="auto"/>
        <w:left w:val="none" w:sz="0" w:space="0" w:color="auto"/>
        <w:bottom w:val="none" w:sz="0" w:space="0" w:color="auto"/>
        <w:right w:val="none" w:sz="0" w:space="0" w:color="auto"/>
      </w:divBdr>
      <w:divsChild>
        <w:div w:id="1646279227">
          <w:marLeft w:val="0"/>
          <w:marRight w:val="0"/>
          <w:marTop w:val="0"/>
          <w:marBottom w:val="0"/>
          <w:divBdr>
            <w:top w:val="none" w:sz="0" w:space="0" w:color="auto"/>
            <w:left w:val="none" w:sz="0" w:space="0" w:color="auto"/>
            <w:bottom w:val="none" w:sz="0" w:space="0" w:color="auto"/>
            <w:right w:val="none" w:sz="0" w:space="0" w:color="auto"/>
          </w:divBdr>
        </w:div>
        <w:div w:id="1646279232">
          <w:marLeft w:val="0"/>
          <w:marRight w:val="0"/>
          <w:marTop w:val="0"/>
          <w:marBottom w:val="0"/>
          <w:divBdr>
            <w:top w:val="none" w:sz="0" w:space="0" w:color="auto"/>
            <w:left w:val="none" w:sz="0" w:space="0" w:color="auto"/>
            <w:bottom w:val="none" w:sz="0" w:space="0" w:color="auto"/>
            <w:right w:val="none" w:sz="0" w:space="0" w:color="auto"/>
          </w:divBdr>
        </w:div>
      </w:divsChild>
    </w:div>
    <w:div w:id="1646279262">
      <w:marLeft w:val="0"/>
      <w:marRight w:val="0"/>
      <w:marTop w:val="0"/>
      <w:marBottom w:val="0"/>
      <w:divBdr>
        <w:top w:val="none" w:sz="0" w:space="0" w:color="auto"/>
        <w:left w:val="none" w:sz="0" w:space="0" w:color="auto"/>
        <w:bottom w:val="none" w:sz="0" w:space="0" w:color="auto"/>
        <w:right w:val="none" w:sz="0" w:space="0" w:color="auto"/>
      </w:divBdr>
    </w:div>
    <w:div w:id="1646279263">
      <w:marLeft w:val="0"/>
      <w:marRight w:val="0"/>
      <w:marTop w:val="0"/>
      <w:marBottom w:val="0"/>
      <w:divBdr>
        <w:top w:val="none" w:sz="0" w:space="0" w:color="auto"/>
        <w:left w:val="none" w:sz="0" w:space="0" w:color="auto"/>
        <w:bottom w:val="none" w:sz="0" w:space="0" w:color="auto"/>
        <w:right w:val="none" w:sz="0" w:space="0" w:color="auto"/>
      </w:divBdr>
    </w:div>
    <w:div w:id="1646279265">
      <w:marLeft w:val="0"/>
      <w:marRight w:val="0"/>
      <w:marTop w:val="0"/>
      <w:marBottom w:val="0"/>
      <w:divBdr>
        <w:top w:val="none" w:sz="0" w:space="0" w:color="auto"/>
        <w:left w:val="none" w:sz="0" w:space="0" w:color="auto"/>
        <w:bottom w:val="none" w:sz="0" w:space="0" w:color="auto"/>
        <w:right w:val="none" w:sz="0" w:space="0" w:color="auto"/>
      </w:divBdr>
    </w:div>
    <w:div w:id="1646279267">
      <w:marLeft w:val="0"/>
      <w:marRight w:val="0"/>
      <w:marTop w:val="0"/>
      <w:marBottom w:val="0"/>
      <w:divBdr>
        <w:top w:val="none" w:sz="0" w:space="0" w:color="auto"/>
        <w:left w:val="none" w:sz="0" w:space="0" w:color="auto"/>
        <w:bottom w:val="none" w:sz="0" w:space="0" w:color="auto"/>
        <w:right w:val="none" w:sz="0" w:space="0" w:color="auto"/>
      </w:divBdr>
    </w:div>
    <w:div w:id="1646279268">
      <w:marLeft w:val="0"/>
      <w:marRight w:val="0"/>
      <w:marTop w:val="0"/>
      <w:marBottom w:val="0"/>
      <w:divBdr>
        <w:top w:val="none" w:sz="0" w:space="0" w:color="auto"/>
        <w:left w:val="none" w:sz="0" w:space="0" w:color="auto"/>
        <w:bottom w:val="none" w:sz="0" w:space="0" w:color="auto"/>
        <w:right w:val="none" w:sz="0" w:space="0" w:color="auto"/>
      </w:divBdr>
      <w:divsChild>
        <w:div w:id="1646279256">
          <w:marLeft w:val="0"/>
          <w:marRight w:val="0"/>
          <w:marTop w:val="0"/>
          <w:marBottom w:val="0"/>
          <w:divBdr>
            <w:top w:val="none" w:sz="0" w:space="0" w:color="auto"/>
            <w:left w:val="none" w:sz="0" w:space="0" w:color="auto"/>
            <w:bottom w:val="none" w:sz="0" w:space="0" w:color="auto"/>
            <w:right w:val="none" w:sz="0" w:space="0" w:color="auto"/>
          </w:divBdr>
        </w:div>
        <w:div w:id="1646279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731</TotalTime>
  <Pages>8</Pages>
  <Words>3364</Words>
  <Characters>19179</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cp:lastModifiedBy>
  <cp:revision>50</cp:revision>
  <cp:lastPrinted>2019-11-14T13:02:00Z</cp:lastPrinted>
  <dcterms:created xsi:type="dcterms:W3CDTF">2019-01-24T16:41:00Z</dcterms:created>
  <dcterms:modified xsi:type="dcterms:W3CDTF">2019-11-14T14:08:00Z</dcterms:modified>
</cp:coreProperties>
</file>