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B9" w:rsidRPr="00BD6452" w:rsidRDefault="00B53E0F" w:rsidP="00D642B9">
      <w:pPr>
        <w:jc w:val="right"/>
        <w:rPr>
          <w:rFonts w:eastAsia="Calibri"/>
          <w:sz w:val="24"/>
          <w:szCs w:val="24"/>
        </w:rPr>
      </w:pPr>
      <w:r>
        <w:rPr>
          <w:rFonts w:eastAsia="Calibri"/>
          <w:sz w:val="24"/>
          <w:szCs w:val="24"/>
        </w:rPr>
        <w:t>«</w:t>
      </w:r>
      <w:r w:rsidR="00D642B9" w:rsidRPr="00BD6452">
        <w:rPr>
          <w:rFonts w:eastAsia="Calibri"/>
          <w:sz w:val="24"/>
          <w:szCs w:val="24"/>
        </w:rPr>
        <w:t>Утверждаю»</w:t>
      </w:r>
    </w:p>
    <w:p w:rsidR="00D642B9" w:rsidRDefault="00D642B9" w:rsidP="00D642B9">
      <w:pPr>
        <w:jc w:val="right"/>
        <w:rPr>
          <w:rFonts w:eastAsia="Calibri"/>
          <w:sz w:val="24"/>
          <w:szCs w:val="24"/>
        </w:rPr>
      </w:pPr>
      <w:proofErr w:type="gramStart"/>
      <w:r>
        <w:rPr>
          <w:rFonts w:eastAsia="Calibri"/>
          <w:sz w:val="24"/>
          <w:szCs w:val="24"/>
        </w:rPr>
        <w:t xml:space="preserve">Директор  </w:t>
      </w:r>
      <w:r w:rsidRPr="000959BA">
        <w:rPr>
          <w:rFonts w:eastAsia="Calibri"/>
          <w:sz w:val="24"/>
          <w:szCs w:val="24"/>
        </w:rPr>
        <w:t>ООО</w:t>
      </w:r>
      <w:proofErr w:type="gramEnd"/>
      <w:r w:rsidRPr="000959BA">
        <w:rPr>
          <w:rFonts w:eastAsia="Calibri"/>
          <w:sz w:val="24"/>
          <w:szCs w:val="24"/>
        </w:rPr>
        <w:t xml:space="preserve"> УК «Мастер»</w:t>
      </w:r>
      <w:r>
        <w:rPr>
          <w:rFonts w:eastAsia="Calibri"/>
          <w:sz w:val="24"/>
          <w:szCs w:val="24"/>
        </w:rPr>
        <w:t xml:space="preserve">                                                                                                              </w:t>
      </w:r>
    </w:p>
    <w:p w:rsidR="00D642B9" w:rsidRPr="00BD6452" w:rsidRDefault="00D642B9" w:rsidP="00D642B9">
      <w:pPr>
        <w:jc w:val="right"/>
        <w:rPr>
          <w:rFonts w:eastAsia="Calibri"/>
          <w:sz w:val="24"/>
          <w:szCs w:val="24"/>
        </w:rPr>
      </w:pPr>
      <w:r>
        <w:rPr>
          <w:rFonts w:eastAsia="Calibri"/>
          <w:sz w:val="24"/>
          <w:szCs w:val="24"/>
        </w:rPr>
        <w:t xml:space="preserve">_____________/ И.Г. </w:t>
      </w:r>
      <w:proofErr w:type="spellStart"/>
      <w:r>
        <w:rPr>
          <w:rFonts w:eastAsia="Calibri"/>
          <w:sz w:val="24"/>
          <w:szCs w:val="24"/>
        </w:rPr>
        <w:t>Бородавко</w:t>
      </w:r>
      <w:proofErr w:type="spellEnd"/>
      <w:r w:rsidRPr="00BD6452">
        <w:rPr>
          <w:rFonts w:eastAsia="Calibri"/>
          <w:sz w:val="24"/>
          <w:szCs w:val="24"/>
        </w:rPr>
        <w:t xml:space="preserve"> /</w:t>
      </w:r>
    </w:p>
    <w:p w:rsidR="00D642B9" w:rsidRDefault="00D642B9" w:rsidP="00D642B9">
      <w:pPr>
        <w:jc w:val="right"/>
        <w:rPr>
          <w:sz w:val="24"/>
          <w:szCs w:val="24"/>
        </w:rPr>
      </w:pPr>
      <w:r>
        <w:rPr>
          <w:sz w:val="24"/>
          <w:szCs w:val="24"/>
        </w:rPr>
        <w:t xml:space="preserve">                                                                              </w:t>
      </w:r>
      <w:r>
        <w:rPr>
          <w:sz w:val="24"/>
          <w:szCs w:val="24"/>
        </w:rPr>
        <w:tab/>
      </w:r>
      <w:r>
        <w:rPr>
          <w:sz w:val="24"/>
          <w:szCs w:val="24"/>
        </w:rPr>
        <w:tab/>
        <w:t xml:space="preserve">                   </w:t>
      </w:r>
    </w:p>
    <w:p w:rsidR="00D642B9" w:rsidRPr="0055369F" w:rsidRDefault="00D642B9" w:rsidP="00D642B9">
      <w:pPr>
        <w:jc w:val="right"/>
        <w:rPr>
          <w:rFonts w:eastAsia="Calibri"/>
          <w:sz w:val="24"/>
          <w:szCs w:val="24"/>
        </w:rPr>
      </w:pPr>
      <w:r>
        <w:rPr>
          <w:sz w:val="24"/>
          <w:szCs w:val="24"/>
        </w:rPr>
        <w:t xml:space="preserve">«___»_______________2017 </w:t>
      </w:r>
      <w:r w:rsidRPr="0055369F">
        <w:rPr>
          <w:sz w:val="24"/>
          <w:szCs w:val="24"/>
        </w:rPr>
        <w:t>г</w:t>
      </w:r>
      <w:r>
        <w:rPr>
          <w:sz w:val="24"/>
          <w:szCs w:val="24"/>
        </w:rPr>
        <w:t>.</w:t>
      </w:r>
    </w:p>
    <w:p w:rsidR="00D642B9" w:rsidRDefault="00D642B9" w:rsidP="00D642B9">
      <w:pPr>
        <w:pStyle w:val="Default"/>
        <w:ind w:left="5954"/>
        <w:jc w:val="both"/>
        <w:rPr>
          <w:color w:val="auto"/>
        </w:rPr>
      </w:pPr>
    </w:p>
    <w:p w:rsidR="00B53E0F" w:rsidRPr="008E7F89" w:rsidRDefault="00B53E0F" w:rsidP="00B53E0F">
      <w:pPr>
        <w:pStyle w:val="Default"/>
        <w:jc w:val="both"/>
        <w:rPr>
          <w:color w:val="auto"/>
        </w:rPr>
      </w:pPr>
      <w:r>
        <w:rPr>
          <w:color w:val="auto"/>
        </w:rPr>
        <w:t>ИЗМЕНЕНИЯ</w:t>
      </w:r>
    </w:p>
    <w:p w:rsidR="00D642B9" w:rsidRPr="003F5739" w:rsidRDefault="00D642B9" w:rsidP="00D642B9">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D642B9" w:rsidRPr="003F5739" w:rsidRDefault="00D642B9" w:rsidP="00D642B9">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D642B9" w:rsidRPr="001B4FF0" w:rsidRDefault="00D642B9" w:rsidP="00D642B9">
      <w:pPr>
        <w:pStyle w:val="Default"/>
        <w:jc w:val="center"/>
      </w:pPr>
      <w:r w:rsidRPr="002910AE">
        <w:t xml:space="preserve">по </w:t>
      </w:r>
      <w:r w:rsidRPr="001B4FF0">
        <w:t>благоустройств</w:t>
      </w:r>
      <w:r>
        <w:t>у</w:t>
      </w:r>
      <w:r w:rsidRPr="001B4FF0">
        <w:t xml:space="preserve"> дворовой территории МКД № 41-47 по ул. Коммунистической в г. Калининграде   по ВЦП «Формирование современной городской среды ГО «Город Калининград».</w:t>
      </w:r>
    </w:p>
    <w:p w:rsidR="00D642B9" w:rsidRPr="003F5739" w:rsidRDefault="00D642B9" w:rsidP="00D642B9">
      <w:pPr>
        <w:overflowPunct/>
        <w:jc w:val="center"/>
        <w:textAlignment w:val="auto"/>
        <w:rPr>
          <w:rFonts w:eastAsia="Calibri"/>
          <w:sz w:val="24"/>
          <w:szCs w:val="24"/>
          <w:lang w:eastAsia="en-US"/>
        </w:rPr>
      </w:pPr>
    </w:p>
    <w:p w:rsidR="00D642B9" w:rsidRPr="003F5739" w:rsidRDefault="00D642B9" w:rsidP="00D642B9">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D642B9" w:rsidRPr="001B4FF0" w:rsidRDefault="00D642B9" w:rsidP="00D642B9">
      <w:pPr>
        <w:pStyle w:val="Default"/>
        <w:jc w:val="both"/>
      </w:pPr>
      <w:r w:rsidRPr="003F5739">
        <w:t>1.1. Предметом настоящего конкурса является право заключения договора подряда на выполнение работ</w:t>
      </w:r>
      <w:r>
        <w:t xml:space="preserve"> </w:t>
      </w:r>
      <w:r w:rsidRPr="003F5739">
        <w:t xml:space="preserve">по </w:t>
      </w:r>
      <w:r w:rsidRPr="001B4FF0">
        <w:t>благоустройств</w:t>
      </w:r>
      <w:r>
        <w:t>у</w:t>
      </w:r>
      <w:r w:rsidRPr="001B4FF0">
        <w:t xml:space="preserve"> дворовой территории МКД № 41-47 по ул. Коммунистической в г. Калининграде   по ВЦП «Формирование современной городской среды ГО «Город Калининград».</w:t>
      </w:r>
    </w:p>
    <w:p w:rsidR="00D642B9" w:rsidRDefault="00D642B9" w:rsidP="00D642B9">
      <w:pPr>
        <w:jc w:val="both"/>
        <w:rPr>
          <w:sz w:val="24"/>
          <w:szCs w:val="24"/>
        </w:rPr>
      </w:pPr>
      <w:r w:rsidRPr="003F5739">
        <w:rPr>
          <w:sz w:val="24"/>
          <w:szCs w:val="24"/>
        </w:rPr>
        <w:t xml:space="preserve">1.2. Заказчиком является: </w:t>
      </w:r>
      <w:r w:rsidRPr="005B390A">
        <w:rPr>
          <w:sz w:val="24"/>
          <w:szCs w:val="24"/>
        </w:rPr>
        <w:t>ООО УК «Мастер».</w:t>
      </w:r>
    </w:p>
    <w:p w:rsidR="00D642B9" w:rsidRPr="003F5739" w:rsidRDefault="00D642B9" w:rsidP="00D642B9">
      <w:pPr>
        <w:jc w:val="both"/>
        <w:rPr>
          <w:sz w:val="24"/>
          <w:szCs w:val="24"/>
        </w:rPr>
      </w:pPr>
      <w:r w:rsidRPr="003F5739">
        <w:rPr>
          <w:sz w:val="24"/>
          <w:szCs w:val="24"/>
        </w:rPr>
        <w:t xml:space="preserve">Юридический адрес: </w:t>
      </w:r>
      <w:r w:rsidRPr="005B390A">
        <w:rPr>
          <w:sz w:val="24"/>
          <w:szCs w:val="24"/>
        </w:rPr>
        <w:t>236011 Калининград ул. У.</w:t>
      </w:r>
      <w:r>
        <w:rPr>
          <w:sz w:val="24"/>
          <w:szCs w:val="24"/>
        </w:rPr>
        <w:t xml:space="preserve"> </w:t>
      </w:r>
      <w:r w:rsidRPr="005B390A">
        <w:rPr>
          <w:sz w:val="24"/>
          <w:szCs w:val="24"/>
        </w:rPr>
        <w:t>Громовой д. 18</w:t>
      </w:r>
      <w:r>
        <w:rPr>
          <w:sz w:val="24"/>
          <w:szCs w:val="24"/>
        </w:rPr>
        <w:t>.</w:t>
      </w:r>
    </w:p>
    <w:p w:rsidR="00D642B9" w:rsidRDefault="00D642B9" w:rsidP="00D642B9">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Pr="005B390A">
        <w:rPr>
          <w:sz w:val="24"/>
          <w:szCs w:val="24"/>
        </w:rPr>
        <w:t>236011 Калининград ул. У.</w:t>
      </w:r>
      <w:r>
        <w:rPr>
          <w:sz w:val="24"/>
          <w:szCs w:val="24"/>
        </w:rPr>
        <w:t xml:space="preserve"> </w:t>
      </w:r>
      <w:r w:rsidRPr="005B390A">
        <w:rPr>
          <w:sz w:val="24"/>
          <w:szCs w:val="24"/>
        </w:rPr>
        <w:t>Громовой д. 18</w:t>
      </w:r>
      <w:r>
        <w:rPr>
          <w:sz w:val="24"/>
          <w:szCs w:val="24"/>
        </w:rPr>
        <w:t>.</w:t>
      </w:r>
    </w:p>
    <w:p w:rsidR="00FD4CAC" w:rsidRPr="003F5739" w:rsidRDefault="00FD4CAC" w:rsidP="00FD4CAC">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FD4CAC" w:rsidRDefault="00FD4CAC" w:rsidP="00FD4CAC">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D642B9">
        <w:rPr>
          <w:rFonts w:eastAsia="Calibri"/>
          <w:b/>
          <w:color w:val="000000"/>
          <w:sz w:val="24"/>
          <w:szCs w:val="24"/>
          <w:lang w:eastAsia="en-US"/>
        </w:rPr>
        <w:t>4</w:t>
      </w:r>
      <w:r w:rsidR="009014CD">
        <w:rPr>
          <w:rFonts w:eastAsia="Calibri"/>
          <w:b/>
          <w:color w:val="000000"/>
          <w:sz w:val="24"/>
          <w:szCs w:val="24"/>
          <w:lang w:eastAsia="en-US"/>
        </w:rPr>
        <w:t> </w:t>
      </w:r>
      <w:r w:rsidR="00D642B9">
        <w:rPr>
          <w:rFonts w:eastAsia="Calibri"/>
          <w:b/>
          <w:color w:val="000000"/>
          <w:sz w:val="24"/>
          <w:szCs w:val="24"/>
          <w:lang w:eastAsia="en-US"/>
        </w:rPr>
        <w:t>842</w:t>
      </w:r>
      <w:r w:rsidR="009014CD">
        <w:rPr>
          <w:rFonts w:eastAsia="Calibri"/>
          <w:b/>
          <w:color w:val="000000"/>
          <w:sz w:val="24"/>
          <w:szCs w:val="24"/>
          <w:lang w:eastAsia="en-US"/>
        </w:rPr>
        <w:t xml:space="preserve"> 7</w:t>
      </w:r>
      <w:r w:rsidR="00D642B9">
        <w:rPr>
          <w:rFonts w:eastAsia="Calibri"/>
          <w:b/>
          <w:color w:val="000000"/>
          <w:sz w:val="24"/>
          <w:szCs w:val="24"/>
          <w:lang w:eastAsia="en-US"/>
        </w:rPr>
        <w:t>03</w:t>
      </w:r>
      <w:r>
        <w:rPr>
          <w:rFonts w:eastAsia="Calibri"/>
          <w:color w:val="000000"/>
          <w:sz w:val="24"/>
          <w:szCs w:val="24"/>
          <w:lang w:eastAsia="en-US"/>
        </w:rPr>
        <w:t xml:space="preserve"> </w:t>
      </w:r>
      <w:r w:rsidRPr="003F5739">
        <w:rPr>
          <w:rFonts w:eastAsia="Calibri"/>
          <w:color w:val="000000"/>
          <w:sz w:val="24"/>
          <w:szCs w:val="24"/>
          <w:lang w:eastAsia="en-US"/>
        </w:rPr>
        <w:t>(</w:t>
      </w:r>
      <w:r w:rsidR="00D642B9">
        <w:rPr>
          <w:rFonts w:eastAsia="Calibri"/>
          <w:color w:val="000000"/>
          <w:sz w:val="24"/>
          <w:szCs w:val="24"/>
          <w:lang w:eastAsia="en-US"/>
        </w:rPr>
        <w:t>четыре</w:t>
      </w:r>
      <w:r>
        <w:rPr>
          <w:rFonts w:eastAsia="Calibri"/>
          <w:color w:val="000000"/>
          <w:sz w:val="24"/>
          <w:szCs w:val="24"/>
          <w:lang w:eastAsia="en-US"/>
        </w:rPr>
        <w:t xml:space="preserve"> миллиона </w:t>
      </w:r>
      <w:r w:rsidR="00D642B9">
        <w:rPr>
          <w:rFonts w:eastAsia="Calibri"/>
          <w:color w:val="000000"/>
          <w:sz w:val="24"/>
          <w:szCs w:val="24"/>
          <w:lang w:eastAsia="en-US"/>
        </w:rPr>
        <w:t>восемьсот сорок две</w:t>
      </w:r>
      <w:r>
        <w:rPr>
          <w:rFonts w:eastAsia="Calibri"/>
          <w:color w:val="000000"/>
          <w:sz w:val="24"/>
          <w:szCs w:val="24"/>
          <w:lang w:eastAsia="en-US"/>
        </w:rPr>
        <w:t xml:space="preserve"> тысячи </w:t>
      </w:r>
      <w:r w:rsidR="00D642B9">
        <w:rPr>
          <w:rFonts w:eastAsia="Calibri"/>
          <w:color w:val="000000"/>
          <w:sz w:val="24"/>
          <w:szCs w:val="24"/>
          <w:lang w:eastAsia="en-US"/>
        </w:rPr>
        <w:t>сем</w:t>
      </w:r>
      <w:r>
        <w:rPr>
          <w:rFonts w:eastAsia="Calibri"/>
          <w:color w:val="000000"/>
          <w:sz w:val="24"/>
          <w:szCs w:val="24"/>
          <w:lang w:eastAsia="en-US"/>
        </w:rPr>
        <w:t xml:space="preserve">ьсот </w:t>
      </w:r>
      <w:r w:rsidR="00D642B9">
        <w:rPr>
          <w:rFonts w:eastAsia="Calibri"/>
          <w:color w:val="000000"/>
          <w:sz w:val="24"/>
          <w:szCs w:val="24"/>
          <w:lang w:eastAsia="en-US"/>
        </w:rPr>
        <w:t>три</w:t>
      </w:r>
      <w:r w:rsidRPr="003F5739">
        <w:rPr>
          <w:rFonts w:eastAsia="Calibri"/>
          <w:color w:val="000000"/>
          <w:sz w:val="24"/>
          <w:szCs w:val="24"/>
          <w:lang w:eastAsia="en-US"/>
        </w:rPr>
        <w:t>)</w:t>
      </w:r>
      <w:r>
        <w:rPr>
          <w:rFonts w:eastAsia="Calibri"/>
          <w:color w:val="000000"/>
          <w:sz w:val="24"/>
          <w:szCs w:val="24"/>
          <w:lang w:eastAsia="en-US"/>
        </w:rPr>
        <w:t xml:space="preserve"> </w:t>
      </w:r>
      <w:r w:rsidR="00D642B9">
        <w:rPr>
          <w:rFonts w:eastAsia="Calibri"/>
          <w:color w:val="000000"/>
          <w:sz w:val="24"/>
          <w:szCs w:val="24"/>
          <w:lang w:eastAsia="en-US"/>
        </w:rPr>
        <w:t>руб.</w:t>
      </w:r>
      <w:r w:rsidRPr="003F5739">
        <w:rPr>
          <w:rFonts w:eastAsia="Calibri"/>
          <w:color w:val="000000"/>
          <w:sz w:val="24"/>
          <w:szCs w:val="24"/>
          <w:lang w:eastAsia="en-US"/>
        </w:rPr>
        <w:t xml:space="preserve">, в том числе НДС 18%: </w:t>
      </w:r>
      <w:r w:rsidR="00D642B9">
        <w:rPr>
          <w:rFonts w:eastAsia="Calibri"/>
          <w:color w:val="000000"/>
          <w:sz w:val="24"/>
          <w:szCs w:val="24"/>
          <w:lang w:eastAsia="en-US"/>
        </w:rPr>
        <w:t>738 717</w:t>
      </w:r>
      <w:r>
        <w:rPr>
          <w:rFonts w:eastAsia="Calibri"/>
          <w:color w:val="000000"/>
          <w:sz w:val="24"/>
          <w:szCs w:val="24"/>
          <w:lang w:eastAsia="en-US"/>
        </w:rPr>
        <w:t xml:space="preserve"> (</w:t>
      </w:r>
      <w:r w:rsidR="00D642B9">
        <w:rPr>
          <w:rFonts w:eastAsia="Calibri"/>
          <w:color w:val="000000"/>
          <w:sz w:val="24"/>
          <w:szCs w:val="24"/>
          <w:lang w:eastAsia="en-US"/>
        </w:rPr>
        <w:t>семьсот три</w:t>
      </w:r>
      <w:r>
        <w:rPr>
          <w:rFonts w:eastAsia="Calibri"/>
          <w:color w:val="000000"/>
          <w:sz w:val="24"/>
          <w:szCs w:val="24"/>
          <w:lang w:eastAsia="en-US"/>
        </w:rPr>
        <w:t xml:space="preserve">дцать восемь тысяч </w:t>
      </w:r>
      <w:r w:rsidR="00D642B9">
        <w:rPr>
          <w:rFonts w:eastAsia="Calibri"/>
          <w:color w:val="000000"/>
          <w:sz w:val="24"/>
          <w:szCs w:val="24"/>
          <w:lang w:eastAsia="en-US"/>
        </w:rPr>
        <w:t>сем</w:t>
      </w:r>
      <w:r>
        <w:rPr>
          <w:rFonts w:eastAsia="Calibri"/>
          <w:color w:val="000000"/>
          <w:sz w:val="24"/>
          <w:szCs w:val="24"/>
          <w:lang w:eastAsia="en-US"/>
        </w:rPr>
        <w:t>ьсот сем</w:t>
      </w:r>
      <w:r w:rsidR="00D642B9">
        <w:rPr>
          <w:rFonts w:eastAsia="Calibri"/>
          <w:color w:val="000000"/>
          <w:sz w:val="24"/>
          <w:szCs w:val="24"/>
          <w:lang w:eastAsia="en-US"/>
        </w:rPr>
        <w:t>надцат</w:t>
      </w:r>
      <w:r>
        <w:rPr>
          <w:rFonts w:eastAsia="Calibri"/>
          <w:color w:val="000000"/>
          <w:sz w:val="24"/>
          <w:szCs w:val="24"/>
          <w:lang w:eastAsia="en-US"/>
        </w:rPr>
        <w:t>ь) руб</w:t>
      </w:r>
      <w:r w:rsidR="00D642B9">
        <w:rPr>
          <w:rFonts w:eastAsia="Calibri"/>
          <w:color w:val="000000"/>
          <w:sz w:val="24"/>
          <w:szCs w:val="24"/>
          <w:lang w:eastAsia="en-US"/>
        </w:rPr>
        <w:t>. 41 коп.</w:t>
      </w:r>
    </w:p>
    <w:p w:rsidR="004A4D84" w:rsidRPr="004A4D84" w:rsidRDefault="004A4D84" w:rsidP="00FD4CAC">
      <w:pPr>
        <w:overflowPunct/>
        <w:jc w:val="both"/>
        <w:textAlignment w:val="auto"/>
        <w:rPr>
          <w:rFonts w:eastAsia="Calibri"/>
          <w:color w:val="000000"/>
          <w:sz w:val="24"/>
          <w:szCs w:val="24"/>
          <w:lang w:eastAsia="en-US"/>
        </w:rPr>
      </w:pPr>
      <w:r>
        <w:rPr>
          <w:rFonts w:eastAsia="Calibri"/>
          <w:b/>
          <w:color w:val="000000"/>
          <w:sz w:val="24"/>
          <w:szCs w:val="24"/>
          <w:lang w:eastAsia="en-US"/>
        </w:rPr>
        <w:t>Особые условия:</w:t>
      </w:r>
      <w:r>
        <w:rPr>
          <w:rFonts w:eastAsia="Calibri"/>
          <w:color w:val="000000"/>
          <w:sz w:val="24"/>
          <w:szCs w:val="24"/>
          <w:lang w:eastAsia="en-US"/>
        </w:rPr>
        <w:t xml:space="preserve"> Работы выполнить за цену не более </w:t>
      </w:r>
      <w:r w:rsidR="00D642B9">
        <w:rPr>
          <w:rFonts w:eastAsia="Calibri"/>
          <w:b/>
          <w:color w:val="000000"/>
          <w:sz w:val="24"/>
          <w:szCs w:val="24"/>
          <w:lang w:eastAsia="en-US"/>
        </w:rPr>
        <w:t>4</w:t>
      </w:r>
      <w:r w:rsidR="009014CD">
        <w:rPr>
          <w:rFonts w:eastAsia="Calibri"/>
          <w:b/>
          <w:color w:val="000000"/>
          <w:sz w:val="24"/>
          <w:szCs w:val="24"/>
          <w:lang w:eastAsia="en-US"/>
        </w:rPr>
        <w:t> 505 189</w:t>
      </w:r>
      <w:r>
        <w:rPr>
          <w:rFonts w:eastAsia="Calibri"/>
          <w:b/>
          <w:color w:val="000000"/>
          <w:sz w:val="24"/>
          <w:szCs w:val="24"/>
          <w:lang w:eastAsia="en-US"/>
        </w:rPr>
        <w:t xml:space="preserve"> </w:t>
      </w:r>
      <w:r>
        <w:rPr>
          <w:rFonts w:eastAsia="Calibri"/>
          <w:color w:val="000000"/>
          <w:sz w:val="24"/>
          <w:szCs w:val="24"/>
          <w:lang w:eastAsia="en-US"/>
        </w:rPr>
        <w:t>(</w:t>
      </w:r>
      <w:r w:rsidR="00D642B9">
        <w:rPr>
          <w:rFonts w:eastAsia="Calibri"/>
          <w:color w:val="000000"/>
          <w:sz w:val="24"/>
          <w:szCs w:val="24"/>
          <w:lang w:eastAsia="en-US"/>
        </w:rPr>
        <w:t>четыре</w:t>
      </w:r>
      <w:r>
        <w:rPr>
          <w:rFonts w:eastAsia="Calibri"/>
          <w:color w:val="000000"/>
          <w:sz w:val="24"/>
          <w:szCs w:val="24"/>
          <w:lang w:eastAsia="en-US"/>
        </w:rPr>
        <w:t xml:space="preserve"> миллиона </w:t>
      </w:r>
      <w:r w:rsidR="009014CD">
        <w:rPr>
          <w:rFonts w:eastAsia="Calibri"/>
          <w:color w:val="000000"/>
          <w:sz w:val="24"/>
          <w:szCs w:val="24"/>
          <w:lang w:eastAsia="en-US"/>
        </w:rPr>
        <w:t>пя</w:t>
      </w:r>
      <w:r w:rsidR="00D642B9">
        <w:rPr>
          <w:rFonts w:eastAsia="Calibri"/>
          <w:color w:val="000000"/>
          <w:sz w:val="24"/>
          <w:szCs w:val="24"/>
          <w:lang w:eastAsia="en-US"/>
        </w:rPr>
        <w:t xml:space="preserve">тьсот </w:t>
      </w:r>
      <w:r w:rsidR="009014CD">
        <w:rPr>
          <w:rFonts w:eastAsia="Calibri"/>
          <w:color w:val="000000"/>
          <w:sz w:val="24"/>
          <w:szCs w:val="24"/>
          <w:lang w:eastAsia="en-US"/>
        </w:rPr>
        <w:t xml:space="preserve">пять </w:t>
      </w:r>
      <w:r>
        <w:rPr>
          <w:rFonts w:eastAsia="Calibri"/>
          <w:color w:val="000000"/>
          <w:sz w:val="24"/>
          <w:szCs w:val="24"/>
          <w:lang w:eastAsia="en-US"/>
        </w:rPr>
        <w:t>тысяч</w:t>
      </w:r>
      <w:r w:rsidR="00D642B9">
        <w:rPr>
          <w:rFonts w:eastAsia="Calibri"/>
          <w:color w:val="000000"/>
          <w:sz w:val="24"/>
          <w:szCs w:val="24"/>
          <w:lang w:eastAsia="en-US"/>
        </w:rPr>
        <w:t xml:space="preserve"> </w:t>
      </w:r>
      <w:r w:rsidR="009014CD">
        <w:rPr>
          <w:rFonts w:eastAsia="Calibri"/>
          <w:color w:val="000000"/>
          <w:sz w:val="24"/>
          <w:szCs w:val="24"/>
          <w:lang w:eastAsia="en-US"/>
        </w:rPr>
        <w:t>сто восемьдесят девять</w:t>
      </w:r>
      <w:r>
        <w:rPr>
          <w:rFonts w:eastAsia="Calibri"/>
          <w:color w:val="000000"/>
          <w:sz w:val="24"/>
          <w:szCs w:val="24"/>
          <w:lang w:eastAsia="en-US"/>
        </w:rPr>
        <w:t>) руб.</w:t>
      </w:r>
    </w:p>
    <w:p w:rsidR="00FD4CAC" w:rsidRPr="003F5739" w:rsidRDefault="00FD4CAC" w:rsidP="00FD4CAC">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Срок выполнения работ не более </w:t>
      </w:r>
      <w:r w:rsidR="005F128A">
        <w:rPr>
          <w:rFonts w:eastAsia="Calibri"/>
          <w:b/>
          <w:color w:val="000000"/>
          <w:sz w:val="24"/>
          <w:szCs w:val="24"/>
          <w:lang w:eastAsia="en-US"/>
        </w:rPr>
        <w:t>8</w:t>
      </w:r>
      <w:r w:rsidRPr="00D642B9">
        <w:rPr>
          <w:rFonts w:eastAsia="Calibri"/>
          <w:b/>
          <w:color w:val="000000"/>
          <w:sz w:val="24"/>
          <w:szCs w:val="24"/>
          <w:lang w:eastAsia="en-US"/>
        </w:rPr>
        <w:t>0 календарных дней</w:t>
      </w:r>
      <w:r>
        <w:rPr>
          <w:rFonts w:eastAsia="Calibri"/>
          <w:color w:val="000000"/>
          <w:sz w:val="24"/>
          <w:szCs w:val="24"/>
          <w:lang w:eastAsia="en-US"/>
        </w:rPr>
        <w:t>.</w:t>
      </w:r>
    </w:p>
    <w:p w:rsidR="00FD4CAC" w:rsidRPr="003F5739" w:rsidRDefault="00FD4CAC" w:rsidP="00FD4CAC">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023BEC">
        <w:rPr>
          <w:rFonts w:eastAsia="Calibri"/>
          <w:b/>
          <w:sz w:val="24"/>
          <w:szCs w:val="24"/>
          <w:lang w:eastAsia="en-US"/>
        </w:rPr>
        <w:t xml:space="preserve">"26" июня 2017 года </w:t>
      </w:r>
      <w:r w:rsidRPr="003F5739">
        <w:rPr>
          <w:rFonts w:eastAsia="Calibri"/>
          <w:sz w:val="24"/>
          <w:szCs w:val="24"/>
          <w:lang w:eastAsia="en-US"/>
        </w:rPr>
        <w:t xml:space="preserve">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1.7. Официальное извещение о проведении конкур</w:t>
      </w:r>
      <w:bookmarkStart w:id="0" w:name="_GoBack"/>
      <w:bookmarkEnd w:id="0"/>
      <w:r w:rsidRPr="003F5739">
        <w:rPr>
          <w:rFonts w:eastAsia="Calibri"/>
          <w:sz w:val="24"/>
          <w:szCs w:val="24"/>
          <w:lang w:eastAsia="en-US"/>
        </w:rPr>
        <w:t xml:space="preserve">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4A4D84">
      <w:pPr>
        <w:jc w:val="both"/>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9014CD">
        <w:rPr>
          <w:rFonts w:eastAsia="Calibri"/>
          <w:b/>
          <w:sz w:val="24"/>
          <w:szCs w:val="24"/>
          <w:lang w:eastAsia="en-US"/>
        </w:rPr>
        <w:t>135</w:t>
      </w:r>
      <w:r w:rsidR="00855C4E" w:rsidRPr="00855C4E">
        <w:rPr>
          <w:rFonts w:eastAsia="Calibri"/>
          <w:b/>
          <w:sz w:val="24"/>
          <w:szCs w:val="24"/>
          <w:lang w:eastAsia="en-US"/>
        </w:rPr>
        <w:t xml:space="preserve"> </w:t>
      </w:r>
      <w:r w:rsidR="009014CD">
        <w:rPr>
          <w:rFonts w:eastAsia="Calibri"/>
          <w:b/>
          <w:sz w:val="24"/>
          <w:szCs w:val="24"/>
          <w:lang w:eastAsia="en-US"/>
        </w:rPr>
        <w:t>155</w:t>
      </w:r>
      <w:r w:rsidRPr="003F5739">
        <w:rPr>
          <w:rFonts w:eastAsia="Calibri"/>
          <w:sz w:val="24"/>
          <w:szCs w:val="24"/>
          <w:lang w:eastAsia="en-US"/>
        </w:rPr>
        <w:t xml:space="preserve"> (</w:t>
      </w:r>
      <w:r w:rsidR="00855C4E">
        <w:rPr>
          <w:rFonts w:eastAsia="Calibri"/>
          <w:sz w:val="24"/>
          <w:szCs w:val="24"/>
          <w:lang w:eastAsia="en-US"/>
        </w:rPr>
        <w:t xml:space="preserve">сто тридцать </w:t>
      </w:r>
      <w:r w:rsidR="009014CD">
        <w:rPr>
          <w:rFonts w:eastAsia="Calibri"/>
          <w:sz w:val="24"/>
          <w:szCs w:val="24"/>
          <w:lang w:eastAsia="en-US"/>
        </w:rPr>
        <w:t>пят</w:t>
      </w:r>
      <w:r w:rsidR="00855C4E">
        <w:rPr>
          <w:rFonts w:eastAsia="Calibri"/>
          <w:sz w:val="24"/>
          <w:szCs w:val="24"/>
          <w:lang w:eastAsia="en-US"/>
        </w:rPr>
        <w:t>ь</w:t>
      </w:r>
      <w:r w:rsidR="004A4D84">
        <w:rPr>
          <w:rFonts w:eastAsia="Calibri"/>
          <w:sz w:val="24"/>
          <w:szCs w:val="24"/>
          <w:lang w:eastAsia="en-US"/>
        </w:rPr>
        <w:t xml:space="preserve"> </w:t>
      </w:r>
      <w:r>
        <w:rPr>
          <w:rFonts w:eastAsia="Calibri"/>
          <w:sz w:val="24"/>
          <w:szCs w:val="24"/>
          <w:lang w:eastAsia="en-US"/>
        </w:rPr>
        <w:t>тысяч</w:t>
      </w:r>
      <w:r w:rsidR="004A4D84">
        <w:rPr>
          <w:rFonts w:eastAsia="Calibri"/>
          <w:sz w:val="24"/>
          <w:szCs w:val="24"/>
          <w:lang w:eastAsia="en-US"/>
        </w:rPr>
        <w:t xml:space="preserve"> </w:t>
      </w:r>
      <w:r w:rsidR="009014CD">
        <w:rPr>
          <w:rFonts w:eastAsia="Calibri"/>
          <w:sz w:val="24"/>
          <w:szCs w:val="24"/>
          <w:lang w:eastAsia="en-US"/>
        </w:rPr>
        <w:t>сто пятьдесят пять) руб. 67 коп</w:t>
      </w:r>
      <w:r w:rsidR="00855C4E">
        <w:rPr>
          <w:rFonts w:eastAsia="Calibri"/>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w:t>
      </w:r>
      <w:r>
        <w:rPr>
          <w:rFonts w:eastAsia="Calibri"/>
          <w:sz w:val="24"/>
          <w:szCs w:val="24"/>
          <w:lang w:eastAsia="en-US"/>
        </w:rPr>
        <w:t xml:space="preserve"> </w:t>
      </w:r>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4A4D8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4A4D84">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74.1 Налогового </w:t>
      </w:r>
      <w:r w:rsidRPr="003F5739">
        <w:rPr>
          <w:rFonts w:eastAsia="Calibri"/>
          <w:bCs/>
          <w:sz w:val="24"/>
          <w:szCs w:val="24"/>
          <w:lang w:eastAsia="en-US"/>
        </w:rPr>
        <w:lastRenderedPageBreak/>
        <w:t>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w:t>
      </w:r>
      <w:r w:rsidRPr="003F5739">
        <w:rPr>
          <w:rFonts w:eastAsia="Calibri"/>
          <w:sz w:val="24"/>
          <w:szCs w:val="24"/>
          <w:lang w:eastAsia="en-US"/>
        </w:rPr>
        <w:lastRenderedPageBreak/>
        <w:t xml:space="preserve">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3F5739">
        <w:rPr>
          <w:rFonts w:eastAsia="Calibri"/>
          <w:sz w:val="24"/>
          <w:szCs w:val="24"/>
          <w:lang w:eastAsia="en-US"/>
        </w:rPr>
        <w:lastRenderedPageBreak/>
        <w:t>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lastRenderedPageBreak/>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lastRenderedPageBreak/>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1"/>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lastRenderedPageBreak/>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lastRenderedPageBreak/>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w:t>
      </w:r>
      <w:r w:rsidRPr="00F91FD4">
        <w:rPr>
          <w:rFonts w:eastAsia="Calibri"/>
          <w:sz w:val="24"/>
          <w:szCs w:val="24"/>
          <w:lang w:eastAsia="en-US"/>
        </w:rPr>
        <w:lastRenderedPageBreak/>
        <w:t xml:space="preserve">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D642B9">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B1892"/>
    <w:rsid w:val="000F18EA"/>
    <w:rsid w:val="000F73CE"/>
    <w:rsid w:val="00124329"/>
    <w:rsid w:val="001304DE"/>
    <w:rsid w:val="00155A78"/>
    <w:rsid w:val="00187186"/>
    <w:rsid w:val="001A1322"/>
    <w:rsid w:val="0025603C"/>
    <w:rsid w:val="00434356"/>
    <w:rsid w:val="00492DFC"/>
    <w:rsid w:val="004A4D84"/>
    <w:rsid w:val="004D7270"/>
    <w:rsid w:val="0051441C"/>
    <w:rsid w:val="00593C16"/>
    <w:rsid w:val="005A6464"/>
    <w:rsid w:val="005F128A"/>
    <w:rsid w:val="0064733E"/>
    <w:rsid w:val="006659B8"/>
    <w:rsid w:val="006A11DF"/>
    <w:rsid w:val="007C56D3"/>
    <w:rsid w:val="007F3667"/>
    <w:rsid w:val="00806718"/>
    <w:rsid w:val="00855C4E"/>
    <w:rsid w:val="009014CD"/>
    <w:rsid w:val="00991574"/>
    <w:rsid w:val="00A27542"/>
    <w:rsid w:val="00A45466"/>
    <w:rsid w:val="00A96EC5"/>
    <w:rsid w:val="00B42BB2"/>
    <w:rsid w:val="00B53E0F"/>
    <w:rsid w:val="00BA6FE7"/>
    <w:rsid w:val="00BC4A62"/>
    <w:rsid w:val="00C370D5"/>
    <w:rsid w:val="00CC2324"/>
    <w:rsid w:val="00CF2B5B"/>
    <w:rsid w:val="00D0630B"/>
    <w:rsid w:val="00D642B9"/>
    <w:rsid w:val="00E57634"/>
    <w:rsid w:val="00EC5EB6"/>
    <w:rsid w:val="00F91FD4"/>
    <w:rsid w:val="00FB3052"/>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53E0F"/>
    <w:rPr>
      <w:rFonts w:ascii="Segoe UI" w:hAnsi="Segoe UI" w:cs="Segoe UI"/>
      <w:sz w:val="18"/>
      <w:szCs w:val="18"/>
    </w:rPr>
  </w:style>
  <w:style w:type="character" w:customStyle="1" w:styleId="a4">
    <w:name w:val="Текст выноски Знак"/>
    <w:basedOn w:val="a0"/>
    <w:link w:val="a3"/>
    <w:uiPriority w:val="99"/>
    <w:semiHidden/>
    <w:rsid w:val="00B53E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59DA-0C34-46F0-86C7-64E07682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28</Pages>
  <Words>10646</Words>
  <Characters>60686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2017-06-15T07:29:00Z</cp:lastPrinted>
  <dcterms:created xsi:type="dcterms:W3CDTF">2017-06-08T09:06:00Z</dcterms:created>
  <dcterms:modified xsi:type="dcterms:W3CDTF">2017-06-15T08:47:00Z</dcterms:modified>
</cp:coreProperties>
</file>