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  график 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>
        <w:rPr>
          <w:rFonts w:ascii="Times New Roman" w:hAnsi="Times New Roman" w:cs="Times New Roman"/>
          <w:sz w:val="28"/>
          <w:szCs w:val="28"/>
        </w:rPr>
        <w:t xml:space="preserve">и отдела распоряжения муниципальной собственностью управления имущественных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Отдел РМС, Управление):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размещаемом в помещении МФЦ.</w:t>
      </w:r>
    </w:p>
    <w:p w:rsidR="005B302B" w:rsidRDefault="005B302B" w:rsidP="005B302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5B302B" w:rsidRDefault="005B302B" w:rsidP="005B302B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понедельник − пятница с 08:00 до 20:00;</w:t>
      </w:r>
    </w:p>
    <w:p w:rsidR="005B302B" w:rsidRDefault="005B302B" w:rsidP="005B302B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суббота  с 09:00 до 15:00;</w:t>
      </w:r>
    </w:p>
    <w:p w:rsidR="005B302B" w:rsidRDefault="005B302B" w:rsidP="005B302B">
      <w:pPr>
        <w:widowControl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 РМС:</w:t>
      </w:r>
    </w:p>
    <w:p w:rsidR="005B302B" w:rsidRDefault="005B302B" w:rsidP="005B302B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5B302B" w:rsidRDefault="005B302B" w:rsidP="005B302B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5B302B" w:rsidRDefault="005B302B" w:rsidP="005B302B">
      <w:pPr>
        <w:pStyle w:val="ConsPlusNormal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5B302B" w:rsidRDefault="005B302B" w:rsidP="005B302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РМС порядка и положений действующего законодательства Российской Федерации по предоставлению муниципальной услуги:</w:t>
      </w:r>
    </w:p>
    <w:p w:rsidR="005B302B" w:rsidRDefault="005B302B" w:rsidP="005B302B">
      <w:pPr>
        <w:widowControl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понедельник с 10:00 до 13:00, среда с 14:00 до 16:30.</w:t>
      </w:r>
    </w:p>
    <w:p w:rsidR="005B302B" w:rsidRDefault="005B302B" w:rsidP="005B302B">
      <w:pPr>
        <w:widowControl/>
        <w:tabs>
          <w:tab w:val="left" w:pos="851"/>
        </w:tabs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о поступлении заявлений: 31-10-31;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начальника Отдела РМС: 92-32-65;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специалистов и консультантов Отдела РМС для справок о рассмотрении заявлений и по вопросам предоставления муниципальной услуги: 92-32-27, 92-32-65, 92-32-71;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отдела бухгалтерского учета и администрирования доходов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>: 92-32-69;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управления муниципального заказа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экономики, финансов и контроля администрации городского округа «Город Калининград»: 92-33-51;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службы государственной регистрации, кадастра и картографии по Калининградской области: 59-67-30;</w:t>
      </w:r>
    </w:p>
    <w:p w:rsidR="005B302B" w:rsidRDefault="005B302B" w:rsidP="005B302B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справочной службы Управления Федеральной налоговой службы по Калининградской области: 99-03-90.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kmicom</w:t>
        </w:r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@</w:t>
        </w:r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klgd</w:t>
        </w:r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Калининградской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www.to39.rosreestr.ru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Федеральной службы государственной регистрации, кадастра и картографии по Калининградской области: </w:t>
      </w:r>
      <w:hyperlink r:id="rId8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39_upr@rosreestr.ru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Федеральной налоговой службы по Калининградской области: </w:t>
      </w:r>
      <w:hyperlink r:id="rId9" w:history="1"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www</w:t>
        </w:r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r</w:t>
        </w:r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39.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nalog</w:t>
        </w:r>
        <w:proofErr w:type="spellEnd"/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302B" w:rsidRDefault="005B302B" w:rsidP="005B302B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Управления Федеральной налоговой службы по Калининградской области: u39@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02B" w:rsidRDefault="005B302B" w:rsidP="005B302B">
      <w:pPr>
        <w:widowControl/>
        <w:shd w:val="clear" w:color="auto" w:fill="FFFFFF"/>
        <w:tabs>
          <w:tab w:val="left" w:pos="851"/>
        </w:tabs>
        <w:spacing w:line="322" w:lineRule="exact"/>
        <w:ind w:left="0" w:right="-6" w:firstLine="709"/>
        <w:rPr>
          <w:sz w:val="24"/>
          <w:szCs w:val="24"/>
        </w:rPr>
      </w:pPr>
      <w:r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>
        <w:rPr>
          <w:spacing w:val="-1"/>
          <w:sz w:val="28"/>
          <w:szCs w:val="28"/>
        </w:rPr>
        <w:t xml:space="preserve">области: </w:t>
      </w:r>
      <w:r>
        <w:rPr>
          <w:spacing w:val="-1"/>
          <w:sz w:val="28"/>
          <w:szCs w:val="28"/>
          <w:lang w:val="en-US"/>
        </w:rPr>
        <w:t>www</w:t>
      </w:r>
      <w:r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notariat</w:t>
      </w:r>
      <w:proofErr w:type="spellEnd"/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Kaliningrad</w:t>
      </w:r>
      <w:r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.</w:t>
      </w:r>
    </w:p>
    <w:p w:rsidR="001C3F25" w:rsidRDefault="005B302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A2348"/>
    <w:multiLevelType w:val="hybridMultilevel"/>
    <w:tmpl w:val="2DE2A6F0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F41"/>
    <w:multiLevelType w:val="hybridMultilevel"/>
    <w:tmpl w:val="9D10F0CA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B"/>
    <w:rsid w:val="000D4135"/>
    <w:rsid w:val="005B302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B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2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customStyle="1" w:styleId="ConsPlusNormal">
    <w:name w:val="ConsPlusNormal"/>
    <w:rsid w:val="005B3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B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2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customStyle="1" w:styleId="ConsPlusNormal">
    <w:name w:val="ConsPlusNormal"/>
    <w:rsid w:val="005B3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39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39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2018-08-31T08:38:00Z</dcterms:created>
  <dcterms:modified xsi:type="dcterms:W3CDTF">2018-08-31T08:39:00Z</dcterms:modified>
</cp:coreProperties>
</file>