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B3" w:rsidRPr="00C25293" w:rsidRDefault="006962B3" w:rsidP="006962B3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5293">
        <w:rPr>
          <w:rFonts w:eastAsia="Calibri"/>
          <w:sz w:val="28"/>
          <w:szCs w:val="28"/>
          <w:lang w:eastAsia="en-US"/>
        </w:rPr>
        <w:t>Гражданский кодекс Российской Федерации (часть 1) от 30.11.1994</w:t>
      </w:r>
      <w:r w:rsidRPr="00C25293">
        <w:rPr>
          <w:rFonts w:eastAsia="Calibri"/>
          <w:sz w:val="28"/>
          <w:szCs w:val="28"/>
          <w:lang w:eastAsia="en-US"/>
        </w:rPr>
        <w:br/>
        <w:t xml:space="preserve">№ 51-ФЗ (в действующей редакции), </w:t>
      </w:r>
      <w:hyperlink r:id="rId5" w:history="1">
        <w:r w:rsidRPr="00C25293">
          <w:rPr>
            <w:rFonts w:eastAsia="Calibri"/>
            <w:sz w:val="28"/>
            <w:szCs w:val="28"/>
            <w:lang w:eastAsia="en-US"/>
          </w:rPr>
          <w:t>глава 28</w:t>
        </w:r>
      </w:hyperlink>
      <w:r w:rsidRPr="00C25293">
        <w:rPr>
          <w:rFonts w:eastAsia="Calibri"/>
          <w:sz w:val="28"/>
          <w:szCs w:val="28"/>
          <w:lang w:eastAsia="en-US"/>
        </w:rPr>
        <w:t>, первоначальный текст документа опубликован в изданиях «Собрание законодательства Российской Федерации», 05.12.1994, № 32, ст. 3301, «Российская газета», 08.12.1994, № 238-239</w:t>
      </w:r>
      <w:r w:rsidRPr="00600B9E">
        <w:rPr>
          <w:rFonts w:eastAsia="Calibri"/>
          <w:sz w:val="28"/>
          <w:szCs w:val="28"/>
          <w:lang w:eastAsia="en-US"/>
        </w:rPr>
        <w:t>.</w:t>
      </w:r>
    </w:p>
    <w:p w:rsidR="006962B3" w:rsidRPr="00C25293" w:rsidRDefault="006962B3" w:rsidP="006962B3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5293">
        <w:rPr>
          <w:rFonts w:eastAsia="Calibri"/>
          <w:sz w:val="28"/>
          <w:szCs w:val="28"/>
          <w:lang w:eastAsia="en-US"/>
        </w:rPr>
        <w:t xml:space="preserve">Гражданский кодекс Российской Федерации (часть 2) от 26.01.1996 </w:t>
      </w:r>
      <w:r w:rsidRPr="00C25293">
        <w:rPr>
          <w:rFonts w:eastAsia="Calibri"/>
          <w:sz w:val="28"/>
          <w:szCs w:val="28"/>
          <w:lang w:eastAsia="en-US"/>
        </w:rPr>
        <w:br/>
        <w:t xml:space="preserve">№ 14-ФЗ (в действующей редакции), </w:t>
      </w:r>
      <w:hyperlink r:id="rId6" w:history="1">
        <w:r w:rsidRPr="00C25293">
          <w:rPr>
            <w:rFonts w:eastAsia="Calibri"/>
            <w:sz w:val="28"/>
            <w:szCs w:val="28"/>
            <w:lang w:eastAsia="en-US"/>
          </w:rPr>
          <w:t>глава 34</w:t>
        </w:r>
      </w:hyperlink>
      <w:r w:rsidRPr="00C25293">
        <w:rPr>
          <w:rFonts w:eastAsia="Calibri"/>
          <w:sz w:val="28"/>
          <w:szCs w:val="28"/>
          <w:lang w:eastAsia="en-US"/>
        </w:rPr>
        <w:t>, первоначальный текст документа опубликован в изданиях «Собрание законодательства Российской Федерации», 29.01.1996, № 5, ст. 410, «Российская газета», 06.02.1996, № 23, 07.02.1996, № 24, 08.02.1996, № 25, 10.02.1996, № 27</w:t>
      </w:r>
      <w:r w:rsidRPr="00600B9E">
        <w:rPr>
          <w:rFonts w:eastAsia="Calibri"/>
          <w:sz w:val="28"/>
          <w:szCs w:val="28"/>
          <w:lang w:eastAsia="en-US"/>
        </w:rPr>
        <w:t>.</w:t>
      </w:r>
    </w:p>
    <w:p w:rsidR="006962B3" w:rsidRPr="00600B9E" w:rsidRDefault="006962B3" w:rsidP="006962B3">
      <w:pPr>
        <w:autoSpaceDE w:val="0"/>
        <w:autoSpaceDN w:val="0"/>
        <w:adjustRightInd w:val="0"/>
        <w:ind w:firstLine="606"/>
        <w:jc w:val="both"/>
        <w:rPr>
          <w:rFonts w:eastAsiaTheme="minorHAnsi"/>
          <w:sz w:val="28"/>
          <w:szCs w:val="28"/>
          <w:lang w:eastAsia="en-US"/>
        </w:rPr>
      </w:pPr>
      <w:r w:rsidRPr="00600B9E">
        <w:rPr>
          <w:color w:val="000000"/>
          <w:sz w:val="28"/>
          <w:szCs w:val="28"/>
        </w:rPr>
        <w:t>Федеральный закон от 13.07.2015 N 218-ФЗ (ред. от 08.08.2024) «О государственной регистрации недвижимости».</w:t>
      </w:r>
      <w:r w:rsidRPr="00600B9E">
        <w:rPr>
          <w:rFonts w:eastAsiaTheme="minorHAnsi"/>
          <w:sz w:val="28"/>
          <w:szCs w:val="28"/>
          <w:lang w:eastAsia="en-US"/>
        </w:rPr>
        <w:t xml:space="preserve"> Первоначальный текст документа опубликован в изданиях: официальный интернет-портал правовой информации </w:t>
      </w:r>
      <w:hyperlink r:id="rId7" w:history="1">
        <w:r w:rsidRPr="00600B9E">
          <w:rPr>
            <w:rFonts w:eastAsiaTheme="minorHAnsi"/>
            <w:sz w:val="28"/>
            <w:szCs w:val="28"/>
            <w:lang w:eastAsia="en-US"/>
          </w:rPr>
          <w:t>http://pravo.gov.ru</w:t>
        </w:r>
      </w:hyperlink>
      <w:r w:rsidRPr="00600B9E">
        <w:rPr>
          <w:rFonts w:eastAsiaTheme="minorHAnsi"/>
          <w:sz w:val="28"/>
          <w:szCs w:val="28"/>
          <w:lang w:eastAsia="en-US"/>
        </w:rPr>
        <w:t>, 14.07.2015, «Российская газета», № 156, 17.07.2015, «Собрание законодательства РФ», 20.07.2015, № 29 (часть I), ст. 4344.</w:t>
      </w:r>
    </w:p>
    <w:p w:rsidR="006962B3" w:rsidRPr="00600B9E" w:rsidRDefault="006962B3" w:rsidP="006962B3">
      <w:pPr>
        <w:autoSpaceDE w:val="0"/>
        <w:autoSpaceDN w:val="0"/>
        <w:adjustRightInd w:val="0"/>
        <w:ind w:firstLine="606"/>
        <w:jc w:val="both"/>
        <w:rPr>
          <w:rFonts w:eastAsiaTheme="minorHAnsi"/>
          <w:sz w:val="28"/>
          <w:szCs w:val="28"/>
          <w:lang w:eastAsia="en-US"/>
        </w:rPr>
      </w:pPr>
      <w:r w:rsidRPr="00600B9E">
        <w:rPr>
          <w:sz w:val="28"/>
          <w:szCs w:val="28"/>
        </w:rPr>
        <w:t>Федеральный закон от 29.07.1998 № 135-ФЗ (ред. от 14.02.2024) «Об оценочной деятельности в Российской Федерации».</w:t>
      </w:r>
      <w:r w:rsidRPr="00600B9E">
        <w:rPr>
          <w:rFonts w:eastAsiaTheme="minorHAnsi"/>
          <w:sz w:val="28"/>
          <w:szCs w:val="28"/>
          <w:lang w:eastAsia="en-US"/>
        </w:rPr>
        <w:t xml:space="preserve"> Первоначальный текст документа опубликован в изданиях: «Собрание законодательства РФ», 03.08.1998,  № 31, ст. 3813, «Российская газета», № 148-149, 06.08.1998.</w:t>
      </w:r>
    </w:p>
    <w:p w:rsidR="006962B3" w:rsidRPr="00600B9E" w:rsidRDefault="006962B3" w:rsidP="006962B3">
      <w:pPr>
        <w:autoSpaceDE w:val="0"/>
        <w:autoSpaceDN w:val="0"/>
        <w:adjustRightInd w:val="0"/>
        <w:ind w:firstLine="606"/>
        <w:jc w:val="both"/>
        <w:rPr>
          <w:rFonts w:eastAsiaTheme="minorHAnsi"/>
          <w:sz w:val="28"/>
          <w:szCs w:val="28"/>
          <w:lang w:eastAsia="en-US"/>
        </w:rPr>
      </w:pPr>
      <w:r w:rsidRPr="00600B9E">
        <w:rPr>
          <w:sz w:val="28"/>
          <w:szCs w:val="28"/>
        </w:rPr>
        <w:t xml:space="preserve">Федеральный закон от 26.07.2006 № 135-ФЗ (ред. от 08.08.2014) «О защите конкуренции», </w:t>
      </w:r>
      <w:hyperlink r:id="rId8" w:history="1">
        <w:r w:rsidRPr="00600B9E">
          <w:rPr>
            <w:sz w:val="28"/>
            <w:szCs w:val="28"/>
          </w:rPr>
          <w:t>статья 17.1</w:t>
        </w:r>
      </w:hyperlink>
      <w:r w:rsidRPr="00600B9E">
        <w:rPr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31.07.2006, № 31 (1-я ч.), ст. 3434, «Российская газета», 27.07.2006, № 162, «Парламентская газета», 03.08.2006, № 126-127.</w:t>
      </w:r>
    </w:p>
    <w:p w:rsidR="006962B3" w:rsidRPr="00600B9E" w:rsidRDefault="006962B3" w:rsidP="006962B3">
      <w:pPr>
        <w:tabs>
          <w:tab w:val="left" w:pos="851"/>
          <w:tab w:val="left" w:pos="993"/>
        </w:tabs>
        <w:ind w:right="-6" w:firstLine="567"/>
        <w:jc w:val="both"/>
        <w:rPr>
          <w:sz w:val="28"/>
          <w:szCs w:val="28"/>
        </w:rPr>
      </w:pPr>
      <w:r w:rsidRPr="00600B9E">
        <w:rPr>
          <w:sz w:val="28"/>
          <w:szCs w:val="28"/>
        </w:rPr>
        <w:t xml:space="preserve">Федеральный закон от 06.10.2003 № 131-ФЗ (ред. от 08.08.2024) «Об общих принципах организации местного самоуправления в Российской Федерации», </w:t>
      </w:r>
      <w:hyperlink r:id="rId9" w:history="1">
        <w:r w:rsidRPr="00600B9E">
          <w:rPr>
            <w:sz w:val="28"/>
            <w:szCs w:val="28"/>
          </w:rPr>
          <w:t>ст. 32</w:t>
        </w:r>
      </w:hyperlink>
      <w:r w:rsidRPr="00600B9E">
        <w:rPr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06.10.2003, № 40, ст. 3822, «Парламентская газета», № 186, 08.10.2003, «Российская газета», № 202, 08.10.2003.</w:t>
      </w:r>
    </w:p>
    <w:p w:rsidR="006962B3" w:rsidRPr="00600B9E" w:rsidRDefault="006962B3" w:rsidP="006962B3">
      <w:pPr>
        <w:autoSpaceDE w:val="0"/>
        <w:autoSpaceDN w:val="0"/>
        <w:adjustRightInd w:val="0"/>
        <w:ind w:firstLine="606"/>
        <w:jc w:val="both"/>
        <w:rPr>
          <w:rFonts w:eastAsiaTheme="minorHAnsi"/>
          <w:sz w:val="28"/>
          <w:szCs w:val="28"/>
          <w:lang w:eastAsia="en-US"/>
        </w:rPr>
      </w:pPr>
      <w:r w:rsidRPr="00600B9E">
        <w:rPr>
          <w:sz w:val="28"/>
          <w:szCs w:val="28"/>
        </w:rPr>
        <w:t>Федеральный закон от 21.12.2001 № 178-ФЗ (ред. от 06.04.2024) «О приватизации государственного и муниципального имущества» «О приватизации государственного и муниципального имущества»,</w:t>
      </w:r>
      <w:r w:rsidRPr="00600B9E">
        <w:rPr>
          <w:rFonts w:eastAsiaTheme="minorHAnsi"/>
          <w:sz w:val="28"/>
          <w:szCs w:val="28"/>
          <w:lang w:eastAsia="en-US"/>
        </w:rPr>
        <w:t xml:space="preserve"> первоначальный текст документа опубликован в изданиях: «Парламентская газета», № 19, 26.01.2002, «Российская газета», № 16, 26.01.2002, «Собрание законодательства РФ», 28.01.2002,  № 4, ст. 251.</w:t>
      </w:r>
    </w:p>
    <w:p w:rsidR="006962B3" w:rsidRPr="00600B9E" w:rsidRDefault="006962B3" w:rsidP="006962B3">
      <w:pPr>
        <w:autoSpaceDE w:val="0"/>
        <w:autoSpaceDN w:val="0"/>
        <w:adjustRightInd w:val="0"/>
        <w:ind w:firstLine="682"/>
        <w:jc w:val="both"/>
        <w:rPr>
          <w:rFonts w:eastAsiaTheme="minorHAnsi"/>
          <w:sz w:val="28"/>
          <w:szCs w:val="28"/>
          <w:lang w:eastAsia="en-US"/>
        </w:rPr>
      </w:pPr>
      <w:r w:rsidRPr="00600B9E">
        <w:rPr>
          <w:sz w:val="28"/>
          <w:szCs w:val="28"/>
        </w:rPr>
        <w:t>Федеральный закон от 05.04.2013 № 44-ФЗ (ред. от 08.08.2024) «О контрактной системе в сфере закупок товаров, работ, услуг для обеспечения государственных и муниципальных нужд» (с изм. и доп., вступ. в силу с 01.10.2024)</w:t>
      </w:r>
      <w:r w:rsidRPr="00600B9E">
        <w:rPr>
          <w:rFonts w:eastAsiaTheme="minorHAnsi"/>
          <w:sz w:val="28"/>
          <w:szCs w:val="28"/>
          <w:lang w:eastAsia="en-US"/>
        </w:rPr>
        <w:t xml:space="preserve"> Первоначальный текст документа опубликован в изданиях: Официальный интернет-портал правовой информации </w:t>
      </w:r>
      <w:hyperlink r:id="rId10" w:history="1">
        <w:r w:rsidRPr="00600B9E">
          <w:rPr>
            <w:rFonts w:eastAsiaTheme="minorHAnsi"/>
            <w:sz w:val="28"/>
            <w:szCs w:val="28"/>
            <w:lang w:eastAsia="en-US"/>
          </w:rPr>
          <w:t>http://pravo.gov.ru</w:t>
        </w:r>
      </w:hyperlink>
      <w:r w:rsidRPr="00600B9E">
        <w:rPr>
          <w:rFonts w:eastAsiaTheme="minorHAnsi"/>
          <w:sz w:val="28"/>
          <w:szCs w:val="28"/>
          <w:lang w:eastAsia="en-US"/>
        </w:rPr>
        <w:t xml:space="preserve">, </w:t>
      </w:r>
      <w:r w:rsidRPr="00600B9E">
        <w:rPr>
          <w:rFonts w:eastAsiaTheme="minorHAnsi"/>
          <w:sz w:val="28"/>
          <w:szCs w:val="28"/>
          <w:lang w:eastAsia="en-US"/>
        </w:rPr>
        <w:lastRenderedPageBreak/>
        <w:t>08.04.2013, «Собрание законодательства РФ», 08.04.2013, № 14, ст. 1652, «Российская газета», № 80, 12.04.2013.</w:t>
      </w:r>
    </w:p>
    <w:p w:rsidR="006962B3" w:rsidRPr="00600B9E" w:rsidRDefault="006962B3" w:rsidP="006962B3">
      <w:pPr>
        <w:autoSpaceDE w:val="0"/>
        <w:autoSpaceDN w:val="0"/>
        <w:adjustRightInd w:val="0"/>
        <w:ind w:firstLine="606"/>
        <w:jc w:val="both"/>
        <w:rPr>
          <w:rFonts w:eastAsiaTheme="minorHAnsi"/>
          <w:sz w:val="28"/>
          <w:szCs w:val="28"/>
          <w:lang w:eastAsia="en-US"/>
        </w:rPr>
      </w:pPr>
      <w:r w:rsidRPr="00600B9E">
        <w:rPr>
          <w:sz w:val="28"/>
          <w:szCs w:val="28"/>
        </w:rPr>
        <w:t xml:space="preserve">Федеральный закон от 24.07.2007 № 209-ФЗ (ред. от 29.05.2024) «О развитии малого и среднего предпринимательства в Российской Федерации». </w:t>
      </w:r>
      <w:r w:rsidRPr="00600B9E">
        <w:rPr>
          <w:rFonts w:eastAsiaTheme="minorHAnsi"/>
          <w:sz w:val="28"/>
          <w:szCs w:val="28"/>
          <w:lang w:eastAsia="en-US"/>
        </w:rPr>
        <w:t>Первоначальный текст документа опубликован в изданиях: «Собрание законодательства РФ», 30.07.2007, № 31, ст. 4006, «Российская газета», № 164, 31.07.2007, «Парламентская газета», № 99-101, 09.08.2007.</w:t>
      </w:r>
    </w:p>
    <w:p w:rsidR="006962B3" w:rsidRPr="00600B9E" w:rsidRDefault="006962B3" w:rsidP="006962B3">
      <w:pPr>
        <w:autoSpaceDE w:val="0"/>
        <w:autoSpaceDN w:val="0"/>
        <w:adjustRightInd w:val="0"/>
        <w:ind w:firstLine="606"/>
        <w:jc w:val="both"/>
        <w:rPr>
          <w:rFonts w:eastAsiaTheme="minorHAnsi"/>
          <w:sz w:val="28"/>
          <w:szCs w:val="28"/>
          <w:lang w:eastAsia="en-US"/>
        </w:rPr>
      </w:pPr>
      <w:r w:rsidRPr="00600B9E">
        <w:rPr>
          <w:sz w:val="28"/>
          <w:szCs w:val="28"/>
        </w:rPr>
        <w:t xml:space="preserve">Федеральный закон от 22.07.2008 № 159-ФЗ (ред. от 06.04.2024)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  <w:r w:rsidRPr="00600B9E">
        <w:rPr>
          <w:rFonts w:eastAsiaTheme="minorHAnsi"/>
          <w:sz w:val="28"/>
          <w:szCs w:val="28"/>
          <w:lang w:eastAsia="en-US"/>
        </w:rPr>
        <w:t>Первоначальный текст документа опубликован в изданиях: «Российская газета», № 158, 25.07.2008, «Собрание законодательства РФ», 28.07.2008, № 30 (ч. 1), ст. 3615, «Парламентская газета», № 47-49, 31.07.2008.</w:t>
      </w:r>
    </w:p>
    <w:p w:rsidR="006962B3" w:rsidRPr="00600B9E" w:rsidRDefault="006962B3" w:rsidP="006962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00B9E">
        <w:rPr>
          <w:sz w:val="28"/>
          <w:szCs w:val="28"/>
          <w:lang w:eastAsia="en-US"/>
        </w:rPr>
        <w:t xml:space="preserve">Федеральный закон от 02.07.2013 № 144-ФЗ «О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предпринимательства». </w:t>
      </w:r>
      <w:r w:rsidRPr="00600B9E">
        <w:rPr>
          <w:rFonts w:eastAsiaTheme="minorHAnsi"/>
          <w:sz w:val="28"/>
          <w:szCs w:val="28"/>
          <w:lang w:eastAsia="en-US"/>
        </w:rPr>
        <w:t xml:space="preserve">Официальный интернет-портал правовой информации </w:t>
      </w:r>
      <w:hyperlink r:id="rId11" w:history="1">
        <w:r w:rsidRPr="00600B9E">
          <w:rPr>
            <w:rFonts w:eastAsiaTheme="minorHAnsi"/>
            <w:sz w:val="28"/>
            <w:szCs w:val="28"/>
            <w:lang w:eastAsia="en-US"/>
          </w:rPr>
          <w:t>http://www.pravo.gov.ru</w:t>
        </w:r>
      </w:hyperlink>
      <w:r w:rsidRPr="00600B9E">
        <w:rPr>
          <w:rFonts w:eastAsiaTheme="minorHAnsi"/>
          <w:sz w:val="28"/>
          <w:szCs w:val="28"/>
          <w:lang w:eastAsia="en-US"/>
        </w:rPr>
        <w:t>, 03.07.2013, «Российская газета», № 145, 05.07.2013, «Собрание законодательства РФ», 08.07.2013, № 27, ст. 3436.</w:t>
      </w:r>
    </w:p>
    <w:p w:rsidR="006962B3" w:rsidRPr="007F6483" w:rsidRDefault="006962B3" w:rsidP="006962B3">
      <w:pPr>
        <w:widowControl w:val="0"/>
        <w:autoSpaceDE w:val="0"/>
        <w:autoSpaceDN w:val="0"/>
        <w:adjustRightInd w:val="0"/>
        <w:ind w:firstLine="606"/>
        <w:jc w:val="both"/>
        <w:rPr>
          <w:rFonts w:eastAsiaTheme="minorHAnsi"/>
          <w:sz w:val="28"/>
          <w:szCs w:val="28"/>
          <w:lang w:eastAsia="en-US"/>
        </w:rPr>
      </w:pPr>
      <w:r w:rsidRPr="007F6483">
        <w:rPr>
          <w:rFonts w:eastAsiaTheme="minorHAnsi"/>
          <w:sz w:val="28"/>
          <w:szCs w:val="28"/>
          <w:lang w:eastAsia="en-US"/>
        </w:rPr>
        <w:t xml:space="preserve">Федеральный </w:t>
      </w:r>
      <w:hyperlink r:id="rId12" w:history="1">
        <w:r w:rsidRPr="007F648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7F6483">
        <w:rPr>
          <w:rFonts w:eastAsiaTheme="minorHAnsi"/>
          <w:sz w:val="28"/>
          <w:szCs w:val="28"/>
          <w:lang w:eastAsia="en-US"/>
        </w:rPr>
        <w:t xml:space="preserve"> от 27.07.2010 № 210-ФЗ (в редакции</w:t>
      </w:r>
      <w:r w:rsidRPr="00600B9E">
        <w:rPr>
          <w:rFonts w:eastAsiaTheme="minorHAnsi"/>
          <w:sz w:val="28"/>
          <w:szCs w:val="28"/>
          <w:lang w:eastAsia="en-US"/>
        </w:rPr>
        <w:t xml:space="preserve"> от 08.07.2024</w:t>
      </w:r>
      <w:r w:rsidRPr="007F6483">
        <w:rPr>
          <w:rFonts w:eastAsiaTheme="minorHAnsi"/>
          <w:sz w:val="28"/>
          <w:szCs w:val="28"/>
          <w:lang w:eastAsia="en-US"/>
        </w:rPr>
        <w:t>) «Об организации предоставления государственных и муниципальных услуг», первоначальный текст документа опубликован в изданиях «Российская газета», 30.07.2010, № 168, «Собрание законодательства Российской Федерации», 02.08.2010, № 31, ст. 4179</w:t>
      </w:r>
      <w:r w:rsidRPr="00600B9E">
        <w:rPr>
          <w:rFonts w:eastAsiaTheme="minorHAnsi"/>
          <w:sz w:val="28"/>
          <w:szCs w:val="28"/>
          <w:lang w:eastAsia="en-US"/>
        </w:rPr>
        <w:t>.</w:t>
      </w:r>
    </w:p>
    <w:p w:rsidR="006962B3" w:rsidRPr="00600B9E" w:rsidRDefault="006962B3" w:rsidP="006962B3">
      <w:pPr>
        <w:widowControl w:val="0"/>
        <w:autoSpaceDE w:val="0"/>
        <w:autoSpaceDN w:val="0"/>
        <w:adjustRightInd w:val="0"/>
        <w:ind w:firstLine="606"/>
        <w:jc w:val="both"/>
        <w:rPr>
          <w:rFonts w:eastAsiaTheme="minorHAnsi"/>
          <w:sz w:val="28"/>
          <w:szCs w:val="28"/>
          <w:lang w:eastAsia="en-US"/>
        </w:rPr>
      </w:pPr>
      <w:r w:rsidRPr="007F6483">
        <w:rPr>
          <w:rFonts w:eastAsiaTheme="minorHAnsi"/>
          <w:sz w:val="28"/>
          <w:szCs w:val="28"/>
          <w:lang w:eastAsia="en-US"/>
        </w:rPr>
        <w:t xml:space="preserve">Федеральный </w:t>
      </w:r>
      <w:hyperlink r:id="rId13" w:history="1">
        <w:r w:rsidRPr="007F648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7F6483">
        <w:rPr>
          <w:rFonts w:eastAsiaTheme="minorHAnsi"/>
          <w:sz w:val="28"/>
          <w:szCs w:val="28"/>
          <w:lang w:eastAsia="en-US"/>
        </w:rPr>
        <w:t xml:space="preserve"> от 06.04.2011 № 63-ФЗ (</w:t>
      </w:r>
      <w:r w:rsidRPr="00600B9E">
        <w:rPr>
          <w:sz w:val="28"/>
          <w:szCs w:val="28"/>
        </w:rPr>
        <w:t>с изм. и доп., вступ. в силу с 05.08.2024</w:t>
      </w:r>
      <w:r w:rsidRPr="007F6483">
        <w:rPr>
          <w:rFonts w:eastAsiaTheme="minorHAnsi"/>
          <w:sz w:val="28"/>
          <w:szCs w:val="28"/>
          <w:lang w:eastAsia="en-US"/>
        </w:rPr>
        <w:t>) «Об электронной подписи», первоначальный текст документа опубликован в изданиях  «Парламентская газета», 08-14.04.2011, № 17, «Российская газета», 08.04.2011, № 75, «Собрание законодательства Российской Федерации», 11.04.2011, № 15, ст. 2036</w:t>
      </w:r>
      <w:r w:rsidRPr="00600B9E">
        <w:rPr>
          <w:rFonts w:eastAsiaTheme="minorHAnsi"/>
          <w:sz w:val="28"/>
          <w:szCs w:val="28"/>
          <w:lang w:eastAsia="en-US"/>
        </w:rPr>
        <w:t>.</w:t>
      </w:r>
    </w:p>
    <w:p w:rsidR="006962B3" w:rsidRPr="00600B9E" w:rsidRDefault="006962B3" w:rsidP="006962B3">
      <w:pPr>
        <w:autoSpaceDE w:val="0"/>
        <w:autoSpaceDN w:val="0"/>
        <w:adjustRightInd w:val="0"/>
        <w:ind w:firstLine="60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00B9E">
        <w:rPr>
          <w:sz w:val="28"/>
          <w:szCs w:val="28"/>
          <w:lang w:eastAsia="en-US"/>
        </w:rPr>
        <w:t xml:space="preserve">Постановление правительства Российской Федерации </w:t>
      </w:r>
      <w:r w:rsidRPr="00600B9E">
        <w:rPr>
          <w:snapToGrid w:val="0"/>
          <w:sz w:val="28"/>
          <w:szCs w:val="28"/>
        </w:rPr>
        <w:t>от 21.08.2010 № 645 (в действующей редакции) «Об имущественной поддержке субъектов малого и среднего предпринимательства при предоставлении федерального имущества» (вместе с «Правилами формирования, ведения и обязательного опубликования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</w:t>
      </w:r>
      <w:proofErr w:type="gramEnd"/>
      <w:r w:rsidRPr="00600B9E">
        <w:rPr>
          <w:snapToGrid w:val="0"/>
          <w:sz w:val="28"/>
          <w:szCs w:val="28"/>
        </w:rPr>
        <w:t xml:space="preserve"> </w:t>
      </w:r>
      <w:proofErr w:type="gramStart"/>
      <w:r w:rsidRPr="00600B9E">
        <w:rPr>
          <w:snapToGrid w:val="0"/>
          <w:sz w:val="28"/>
          <w:szCs w:val="28"/>
        </w:rPr>
        <w:t>Федерального закона «О развитии малого и среднего предпринимательства в Российской Федерации»).</w:t>
      </w:r>
      <w:proofErr w:type="gramEnd"/>
      <w:r w:rsidRPr="00600B9E">
        <w:rPr>
          <w:rFonts w:eastAsiaTheme="minorHAnsi"/>
          <w:sz w:val="28"/>
          <w:szCs w:val="28"/>
          <w:lang w:eastAsia="en-US"/>
        </w:rPr>
        <w:t xml:space="preserve"> Первоначальный текст документа опубликован в </w:t>
      </w:r>
      <w:r w:rsidRPr="00600B9E">
        <w:rPr>
          <w:rFonts w:eastAsiaTheme="minorHAnsi"/>
          <w:sz w:val="28"/>
          <w:szCs w:val="28"/>
          <w:lang w:eastAsia="en-US"/>
        </w:rPr>
        <w:lastRenderedPageBreak/>
        <w:t>изданиях: «Российская газета», № 192, 27.08.2010, «Собрание законодательства РФ», 30.08.2010, № 35, ст. 4577.</w:t>
      </w:r>
    </w:p>
    <w:p w:rsidR="006962B3" w:rsidRPr="00600B9E" w:rsidRDefault="006962B3" w:rsidP="006962B3">
      <w:pPr>
        <w:autoSpaceDE w:val="0"/>
        <w:autoSpaceDN w:val="0"/>
        <w:adjustRightInd w:val="0"/>
        <w:ind w:firstLine="60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00B9E">
        <w:rPr>
          <w:sz w:val="28"/>
          <w:szCs w:val="28"/>
          <w:lang w:eastAsia="en-US"/>
        </w:rPr>
        <w:t xml:space="preserve">Приказ Министерства экономического развития Российской Федерации от 20.04.2016 № 264 (в действующей редакции) «Об утверждении порядка представления сведений об утвержденных перечнях государственного имущества, указанных в части 4 статьи 18 Федерального закона «О </w:t>
      </w:r>
      <w:r w:rsidRPr="00600B9E">
        <w:rPr>
          <w:sz w:val="28"/>
          <w:szCs w:val="28"/>
        </w:rPr>
        <w:t>развитии малого и среднего предпринимательства в Российской Федерации</w:t>
      </w:r>
      <w:r w:rsidRPr="00600B9E">
        <w:rPr>
          <w:sz w:val="28"/>
          <w:szCs w:val="28"/>
          <w:lang w:eastAsia="en-US"/>
        </w:rPr>
        <w:t>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</w:t>
      </w:r>
      <w:proofErr w:type="gramEnd"/>
      <w:r w:rsidRPr="00600B9E">
        <w:rPr>
          <w:sz w:val="28"/>
          <w:szCs w:val="28"/>
          <w:lang w:eastAsia="en-US"/>
        </w:rPr>
        <w:t xml:space="preserve"> и состава таких сведений».</w:t>
      </w:r>
      <w:r w:rsidRPr="00600B9E">
        <w:rPr>
          <w:rFonts w:eastAsiaTheme="minorHAnsi"/>
          <w:sz w:val="28"/>
          <w:szCs w:val="28"/>
          <w:lang w:eastAsia="en-US"/>
        </w:rPr>
        <w:t xml:space="preserve"> Официальный интернет-портал правовой информации </w:t>
      </w:r>
      <w:hyperlink r:id="rId14" w:history="1">
        <w:r w:rsidRPr="00600B9E">
          <w:rPr>
            <w:rFonts w:eastAsiaTheme="minorHAnsi"/>
            <w:sz w:val="28"/>
            <w:szCs w:val="28"/>
            <w:lang w:eastAsia="en-US"/>
          </w:rPr>
          <w:t>http://www.pravo.gov.ru</w:t>
        </w:r>
      </w:hyperlink>
      <w:r w:rsidRPr="00600B9E">
        <w:rPr>
          <w:rFonts w:eastAsiaTheme="minorHAnsi"/>
          <w:sz w:val="28"/>
          <w:szCs w:val="28"/>
          <w:lang w:eastAsia="en-US"/>
        </w:rPr>
        <w:t>, 26.07.2016, «Бюллетень нормативных актов федеральных органов исполнительной власти», № 33, 15.08.2016.</w:t>
      </w:r>
    </w:p>
    <w:p w:rsidR="006962B3" w:rsidRPr="00600B9E" w:rsidRDefault="006962B3" w:rsidP="006962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00B9E">
        <w:rPr>
          <w:sz w:val="28"/>
          <w:szCs w:val="28"/>
        </w:rPr>
        <w:t>Программа приватизации муниципального имущества городского округа «Город Калининград» на текущий год и Прогнозный перечень муниципального имущества, подлежащего приватизации в текущем году, принимаемые ежегодно решением городского Совета депутатов Калининграда, утвержденная Решением городского Совета депутатов городского округа «Город Калининград» от 13.12.2023 г. № 285.</w:t>
      </w:r>
      <w:r w:rsidRPr="00600B9E">
        <w:rPr>
          <w:rFonts w:eastAsiaTheme="minorHAnsi"/>
          <w:sz w:val="28"/>
          <w:szCs w:val="28"/>
          <w:lang w:eastAsia="en-US"/>
        </w:rPr>
        <w:t xml:space="preserve"> Первоначальный текст документа опубликован в издании «Гражданин», № 54, 14.12.2023.</w:t>
      </w:r>
    </w:p>
    <w:p w:rsidR="006962B3" w:rsidRDefault="006962B3" w:rsidP="006962B3">
      <w:pPr>
        <w:tabs>
          <w:tab w:val="left" w:pos="851"/>
          <w:tab w:val="left" w:pos="993"/>
        </w:tabs>
        <w:suppressAutoHyphens/>
        <w:ind w:right="-6" w:firstLine="540"/>
        <w:contextualSpacing/>
        <w:jc w:val="both"/>
        <w:rPr>
          <w:sz w:val="28"/>
          <w:szCs w:val="28"/>
        </w:rPr>
      </w:pPr>
      <w:r w:rsidRPr="00600B9E">
        <w:rPr>
          <w:rFonts w:eastAsiaTheme="minorHAnsi"/>
          <w:sz w:val="28"/>
          <w:szCs w:val="28"/>
          <w:lang w:eastAsia="en-US"/>
        </w:rPr>
        <w:t>Постановление администрации городского округа «Город Калининград»</w:t>
      </w:r>
      <w:r w:rsidRPr="00600B9E">
        <w:rPr>
          <w:sz w:val="28"/>
          <w:szCs w:val="28"/>
        </w:rPr>
        <w:t xml:space="preserve"> от 13.12.2017 № 1787 «Об утверждении Порядка формирования, ведения и обязательного опубликования перечня муниципального имущества городского округа «Город Калининград», свободного от прав третьих лиц (за исключением имущественных прав субъектов малого и среднего предпринимательства)».</w:t>
      </w:r>
    </w:p>
    <w:p w:rsidR="00FD0263" w:rsidRPr="00600B9E" w:rsidRDefault="00FD0263" w:rsidP="00FD0263">
      <w:pPr>
        <w:ind w:firstLine="540"/>
        <w:jc w:val="both"/>
        <w:rPr>
          <w:sz w:val="28"/>
          <w:szCs w:val="28"/>
        </w:rPr>
      </w:pPr>
      <w:r w:rsidRPr="00600B9E">
        <w:rPr>
          <w:rFonts w:eastAsiaTheme="minorHAnsi"/>
          <w:sz w:val="28"/>
          <w:szCs w:val="28"/>
          <w:lang w:eastAsia="en-US"/>
        </w:rPr>
        <w:t>Постановление администрации городского округа «Город Калининград» от 30.11.2022 № 1192 (</w:t>
      </w:r>
      <w:r w:rsidRPr="00FB37EA">
        <w:rPr>
          <w:rFonts w:eastAsia="Calibri"/>
          <w:sz w:val="28"/>
          <w:szCs w:val="28"/>
          <w:lang w:eastAsia="en-US"/>
        </w:rPr>
        <w:t>в действующей редакции</w:t>
      </w:r>
      <w:r w:rsidRPr="00600B9E">
        <w:rPr>
          <w:rFonts w:eastAsiaTheme="minorHAnsi"/>
          <w:sz w:val="28"/>
          <w:szCs w:val="28"/>
          <w:lang w:eastAsia="en-US"/>
        </w:rPr>
        <w:t>) «Об утверждении перечня муниципальных услуг, предоставляемых администрацией городского округа «Город Калининград», и услуг, предоставляемых муниципальными учреждениями и ин</w:t>
      </w:r>
      <w:bookmarkStart w:id="0" w:name="_GoBack"/>
      <w:bookmarkEnd w:id="0"/>
      <w:r w:rsidRPr="00600B9E">
        <w:rPr>
          <w:rFonts w:eastAsiaTheme="minorHAnsi"/>
          <w:sz w:val="28"/>
          <w:szCs w:val="28"/>
          <w:lang w:eastAsia="en-US"/>
        </w:rPr>
        <w:t>ыми организациями, в которых размещается муниципальное задание (заказ), и предоставляемых в электронной форме», первоначальный текст документа опубликован в издании «Гражданин», № 70, 01.12.2022.</w:t>
      </w:r>
    </w:p>
    <w:p w:rsidR="00FD0263" w:rsidRPr="00600B9E" w:rsidRDefault="00FD0263" w:rsidP="006962B3">
      <w:pPr>
        <w:tabs>
          <w:tab w:val="left" w:pos="851"/>
          <w:tab w:val="left" w:pos="993"/>
        </w:tabs>
        <w:suppressAutoHyphens/>
        <w:ind w:right="-6" w:firstLine="540"/>
        <w:contextualSpacing/>
        <w:jc w:val="both"/>
        <w:rPr>
          <w:sz w:val="28"/>
          <w:szCs w:val="28"/>
        </w:rPr>
      </w:pPr>
    </w:p>
    <w:sectPr w:rsidR="00FD0263" w:rsidRPr="0060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16"/>
    <w:rsid w:val="001E6CD6"/>
    <w:rsid w:val="00300716"/>
    <w:rsid w:val="006962B3"/>
    <w:rsid w:val="0086353E"/>
    <w:rsid w:val="00DC729D"/>
    <w:rsid w:val="00F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075BA1FF75DC6D1AF4557E36B81DDABD64583AFB5FB13225033BDFC774CD85BB92C0A08A3F4F57RBc3N" TargetMode="External"/><Relationship Id="rId13" Type="http://schemas.openxmlformats.org/officeDocument/2006/relationships/hyperlink" Target="consultantplus://offline/ref=81383206E332B0A0ECBF5BB1D93E8297678E348C856B844AA8D4A9E0EAj9v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" TargetMode="External"/><Relationship Id="rId12" Type="http://schemas.openxmlformats.org/officeDocument/2006/relationships/hyperlink" Target="consultantplus://offline/ref=81383206E332B0A0ECBF5BB1D93E8297678E348F846F844AA8D4A9E0EAj9vD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7DA8A821EF4C64063F1BC5F7902526C30D5E9BF7D14C52793B92D8603267F667328B417194FAF2w976H" TargetMode="External"/><Relationship Id="rId11" Type="http://schemas.openxmlformats.org/officeDocument/2006/relationships/hyperlink" Target="http://www.pravo.gov.ru" TargetMode="External"/><Relationship Id="rId5" Type="http://schemas.openxmlformats.org/officeDocument/2006/relationships/hyperlink" Target="consultantplus://offline/ref=967DA8A821EF4C64063F1BC5F7902526C30D5E9BF7D34C52793B92D8603267F667328B417196FCF3w972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075BA1FF75DC6D1AF4557E36B81DDABD64583AF456B13225033BDFC774CD85BB92C0A7R8cAN" TargetMode="External"/><Relationship Id="rId1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4</cp:revision>
  <dcterms:created xsi:type="dcterms:W3CDTF">2024-10-15T07:26:00Z</dcterms:created>
  <dcterms:modified xsi:type="dcterms:W3CDTF">2024-10-15T14:31:00Z</dcterms:modified>
</cp:coreProperties>
</file>