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E7" w:rsidRPr="00850AE7" w:rsidRDefault="00850AE7" w:rsidP="00850AE7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Местонахождение и график работы структурных подразделений государственного казенного учреждения Калининградской области «Многофункциональный центр предоставления государственных и муниципальных услуг», осуществляющих прием и выдачу документов для муниципальной услуги (далее – МФЦ):</w:t>
      </w:r>
    </w:p>
    <w:p w:rsidR="00850AE7" w:rsidRPr="00850AE7" w:rsidRDefault="00850AE7" w:rsidP="00850AE7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– пл. Победы, 1 (режим работы: понедельник – пятница с 08:00 до 20:00, суббота с 08:00 до 17:00)</w:t>
      </w:r>
    </w:p>
    <w:p w:rsidR="00850AE7" w:rsidRPr="00850AE7" w:rsidRDefault="00850AE7" w:rsidP="00850AE7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– ул. Ген. </w:t>
      </w:r>
      <w:proofErr w:type="spellStart"/>
      <w:r w:rsidRPr="00850AE7">
        <w:rPr>
          <w:rFonts w:ascii="Times New Roman" w:hAnsi="Times New Roman" w:cs="Times New Roman"/>
          <w:sz w:val="28"/>
          <w:szCs w:val="28"/>
        </w:rPr>
        <w:t>Челнокова</w:t>
      </w:r>
      <w:proofErr w:type="spellEnd"/>
      <w:r w:rsidRPr="00850AE7">
        <w:rPr>
          <w:rFonts w:ascii="Times New Roman" w:hAnsi="Times New Roman" w:cs="Times New Roman"/>
          <w:sz w:val="28"/>
          <w:szCs w:val="28"/>
        </w:rPr>
        <w:t xml:space="preserve">, д. 11 (режим работы: понедельник – пятница с 08:00 до 20:00, суббота с 08:00 до 17:00);            </w:t>
      </w:r>
    </w:p>
    <w:p w:rsidR="00850AE7" w:rsidRPr="00850AE7" w:rsidRDefault="00850AE7" w:rsidP="00850AE7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– ул. Инженерная, д. 3; (режим работы: понедельник – пятница с 08:00 до 20:00, суббота с 08:00 до 17:00);</w:t>
      </w:r>
    </w:p>
    <w:p w:rsidR="00850AE7" w:rsidRPr="00850AE7" w:rsidRDefault="00850AE7" w:rsidP="00850AE7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– ул. Н. Карамзина, д. 42. (режим работы: понедельник – пятница с 08:00 до 20:00, суббота с 08:00 до 17:00);</w:t>
      </w:r>
    </w:p>
    <w:p w:rsidR="00850AE7" w:rsidRPr="00850AE7" w:rsidRDefault="00850AE7" w:rsidP="00850AE7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– ул. Уральская, д. 18 (режим работы: понедельник – пятница с 09:00 до 18:00);  </w:t>
      </w:r>
    </w:p>
    <w:p w:rsidR="00850AE7" w:rsidRPr="00850AE7" w:rsidRDefault="00850AE7" w:rsidP="00850AE7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– ул. Клиническая, 83а (режим работы: понедельник – пятница с 09:00 до 17:00).</w:t>
      </w:r>
    </w:p>
    <w:p w:rsidR="00850AE7" w:rsidRPr="00850AE7" w:rsidRDefault="00850AE7" w:rsidP="00850AE7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Местонахождение и график работы отдела учета и контроля муниципального жилья</w:t>
      </w:r>
      <w:r w:rsidRPr="00850AE7"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управлени</w:t>
      </w:r>
      <w:r w:rsidRPr="00850AE7">
        <w:rPr>
          <w:rFonts w:ascii="Times New Roman" w:hAnsi="Times New Roman" w:cs="Times New Roman"/>
          <w:sz w:val="28"/>
          <w:szCs w:val="28"/>
        </w:rPr>
        <w:t>я</w:t>
      </w:r>
      <w:r w:rsidRPr="00850AE7">
        <w:rPr>
          <w:rFonts w:ascii="Times New Roman" w:hAnsi="Times New Roman" w:cs="Times New Roman"/>
          <w:sz w:val="28"/>
          <w:szCs w:val="28"/>
        </w:rPr>
        <w:t xml:space="preserve"> учета и найма жилья </w:t>
      </w:r>
      <w:r w:rsidRPr="00850AE7">
        <w:rPr>
          <w:rFonts w:ascii="Times New Roman" w:hAnsi="Times New Roman" w:cs="Times New Roman"/>
          <w:sz w:val="28"/>
          <w:szCs w:val="28"/>
        </w:rPr>
        <w:t>к</w:t>
      </w:r>
      <w:r w:rsidRPr="00850AE7">
        <w:rPr>
          <w:rFonts w:ascii="Times New Roman" w:hAnsi="Times New Roman" w:cs="Times New Roman"/>
          <w:sz w:val="28"/>
          <w:szCs w:val="28"/>
        </w:rPr>
        <w:t>омитет</w:t>
      </w:r>
      <w:r w:rsidRPr="00850AE7">
        <w:rPr>
          <w:rFonts w:ascii="Times New Roman" w:hAnsi="Times New Roman" w:cs="Times New Roman"/>
          <w:sz w:val="28"/>
          <w:szCs w:val="28"/>
        </w:rPr>
        <w:t>а</w:t>
      </w:r>
      <w:r w:rsidRPr="00850AE7">
        <w:rPr>
          <w:rFonts w:ascii="Times New Roman" w:hAnsi="Times New Roman" w:cs="Times New Roman"/>
          <w:sz w:val="28"/>
          <w:szCs w:val="28"/>
        </w:rPr>
        <w:t xml:space="preserve"> муниципального имущества и земельных ресурсов</w:t>
      </w:r>
      <w:r w:rsidRPr="00850AE7"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(далее – Отдел):</w:t>
      </w:r>
    </w:p>
    <w:p w:rsidR="00850AE7" w:rsidRPr="00850AE7" w:rsidRDefault="00850AE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  <w:lang w:val="x-none"/>
        </w:rPr>
        <w:t>2360</w:t>
      </w:r>
      <w:r w:rsidRPr="00850AE7">
        <w:rPr>
          <w:rFonts w:ascii="Times New Roman" w:hAnsi="Times New Roman" w:cs="Times New Roman"/>
          <w:sz w:val="28"/>
          <w:szCs w:val="28"/>
        </w:rPr>
        <w:t>22</w:t>
      </w:r>
      <w:r w:rsidRPr="00850AE7">
        <w:rPr>
          <w:rFonts w:ascii="Times New Roman" w:hAnsi="Times New Roman" w:cs="Times New Roman"/>
          <w:sz w:val="28"/>
          <w:szCs w:val="28"/>
          <w:lang w:val="x-none"/>
        </w:rPr>
        <w:t xml:space="preserve">, г. Калининград, площадь Победы, </w:t>
      </w:r>
      <w:r w:rsidRPr="00850AE7">
        <w:rPr>
          <w:rFonts w:ascii="Times New Roman" w:hAnsi="Times New Roman" w:cs="Times New Roman"/>
          <w:sz w:val="28"/>
          <w:szCs w:val="28"/>
          <w:lang w:val="x-none"/>
        </w:rPr>
        <w:t>1</w:t>
      </w:r>
      <w:r w:rsidRPr="00850AE7">
        <w:rPr>
          <w:rFonts w:ascii="Times New Roman" w:hAnsi="Times New Roman" w:cs="Times New Roman"/>
          <w:sz w:val="28"/>
          <w:szCs w:val="28"/>
        </w:rPr>
        <w:t>.</w:t>
      </w:r>
    </w:p>
    <w:p w:rsidR="00850AE7" w:rsidRPr="00850AE7" w:rsidRDefault="00850AE7" w:rsidP="00850A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  <w:lang w:val="x-none"/>
        </w:rPr>
        <w:t xml:space="preserve">Приемные дни для разъяснения </w:t>
      </w:r>
      <w:r w:rsidRPr="00850AE7">
        <w:rPr>
          <w:rFonts w:ascii="Times New Roman" w:hAnsi="Times New Roman" w:cs="Times New Roman"/>
          <w:sz w:val="28"/>
          <w:szCs w:val="28"/>
        </w:rPr>
        <w:t>специалистами Отдела</w:t>
      </w:r>
      <w:r w:rsidRPr="00850AE7">
        <w:rPr>
          <w:rFonts w:ascii="Times New Roman" w:hAnsi="Times New Roman" w:cs="Times New Roman"/>
          <w:sz w:val="28"/>
          <w:szCs w:val="28"/>
          <w:lang w:val="x-none"/>
        </w:rPr>
        <w:t xml:space="preserve"> порядка и положений действующего</w:t>
      </w:r>
      <w:r w:rsidRPr="00850AE7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по предоставлению муниципальной услуги:</w:t>
      </w:r>
    </w:p>
    <w:p w:rsidR="00850AE7" w:rsidRPr="00850AE7" w:rsidRDefault="00850AE7" w:rsidP="0085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понедельник - пятница с 09:00 до 18:00, перерыв с 13:00 до 14:00.</w:t>
      </w:r>
    </w:p>
    <w:p w:rsidR="00850AE7" w:rsidRPr="00850AE7" w:rsidRDefault="00850AE7" w:rsidP="00850AE7">
      <w:pPr>
        <w:pStyle w:val="ADM-2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Ref309719324"/>
      <w:r w:rsidRPr="00850AE7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городского округа</w:t>
      </w:r>
      <w:bookmarkEnd w:id="0"/>
      <w:r w:rsidRPr="00850AE7">
        <w:rPr>
          <w:rFonts w:ascii="Times New Roman" w:hAnsi="Times New Roman" w:cs="Times New Roman"/>
          <w:sz w:val="28"/>
          <w:szCs w:val="28"/>
          <w:lang w:eastAsia="x-none"/>
        </w:rPr>
        <w:t xml:space="preserve"> «Город Калининград»</w:t>
      </w:r>
      <w:r w:rsidRPr="00850AE7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организаций, участвующих в предоставлении муниципальной услуги:</w:t>
      </w:r>
    </w:p>
    <w:p w:rsidR="00850AE7" w:rsidRPr="00850AE7" w:rsidRDefault="00850AE7" w:rsidP="00850AE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телефон для справок по документам, поданным лично в МФЦ: 31-08-00.</w:t>
      </w:r>
    </w:p>
    <w:p w:rsidR="00850AE7" w:rsidRPr="00850AE7" w:rsidRDefault="00850AE7" w:rsidP="00850AE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AE7">
        <w:rPr>
          <w:rFonts w:ascii="Times New Roman" w:hAnsi="Times New Roman" w:cs="Times New Roman"/>
          <w:sz w:val="28"/>
          <w:szCs w:val="28"/>
        </w:rPr>
        <w:t>телефон для справок по документам, поданным в администрацию (независимо от способа подачи): 31–10–31;</w:t>
      </w:r>
    </w:p>
    <w:p w:rsidR="00850AE7" w:rsidRPr="00850AE7" w:rsidRDefault="00850AE7" w:rsidP="00850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E7">
        <w:rPr>
          <w:rFonts w:ascii="Times New Roman" w:hAnsi="Times New Roman" w:cs="Times New Roman"/>
          <w:sz w:val="28"/>
          <w:szCs w:val="28"/>
        </w:rPr>
        <w:t>–</w:t>
      </w:r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 для справок Отдела учета: 92-39-56; 92-39-55; 92-39-31;</w:t>
      </w:r>
    </w:p>
    <w:p w:rsidR="00850AE7" w:rsidRPr="00850AE7" w:rsidRDefault="00850AE7" w:rsidP="00850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телефон для справок Управления Федеральной службы государственной регистрации, кадастра и картографии по Калининградской области (далее - Управление </w:t>
      </w:r>
      <w:proofErr w:type="spellStart"/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>): 59-68-59;</w:t>
      </w:r>
    </w:p>
    <w:p w:rsidR="00850AE7" w:rsidRPr="00850AE7" w:rsidRDefault="00850AE7" w:rsidP="00850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E7">
        <w:rPr>
          <w:rFonts w:ascii="Times New Roman" w:hAnsi="Times New Roman" w:cs="Times New Roman"/>
          <w:sz w:val="28"/>
          <w:szCs w:val="28"/>
        </w:rPr>
        <w:t>–</w:t>
      </w:r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для справок Калининградского филиала федерального государственного унитарного предприятия "</w:t>
      </w:r>
      <w:proofErr w:type="spellStart"/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Ростехинвентаризация</w:t>
      </w:r>
      <w:proofErr w:type="spellEnd"/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Федеральное БТИ" (далее - КФ ФГУП "</w:t>
      </w:r>
      <w:proofErr w:type="spellStart"/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Ростехинвентаризация</w:t>
      </w:r>
      <w:proofErr w:type="spellEnd"/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Федеральное БТИ"): 70-27-94;</w:t>
      </w:r>
    </w:p>
    <w:p w:rsidR="00850AE7" w:rsidRPr="00850AE7" w:rsidRDefault="00850AE7" w:rsidP="00850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E7">
        <w:rPr>
          <w:rFonts w:ascii="Times New Roman" w:hAnsi="Times New Roman" w:cs="Times New Roman"/>
          <w:sz w:val="28"/>
          <w:szCs w:val="28"/>
        </w:rPr>
        <w:t>–</w:t>
      </w:r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 для справок филиала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Калининградской области (далее - ФГБУ "Кадастровая палата"): 30-51-50, </w:t>
      </w:r>
      <w:r w:rsidR="00C8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1" w:name="_GoBack"/>
      <w:bookmarkEnd w:id="1"/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>30-51-95.</w:t>
      </w:r>
    </w:p>
    <w:p w:rsidR="00850AE7" w:rsidRPr="00850AE7" w:rsidRDefault="00850AE7" w:rsidP="00850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Адреса официального сайта Администрации, сайтов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850AE7" w:rsidRPr="00850AE7" w:rsidRDefault="00850AE7" w:rsidP="00850AE7">
      <w:pPr>
        <w:pStyle w:val="ADM-20"/>
        <w:ind w:firstLine="709"/>
        <w:rPr>
          <w:rFonts w:ascii="Times New Roman" w:hAnsi="Times New Roman" w:cs="Times New Roman"/>
          <w:sz w:val="28"/>
          <w:szCs w:val="28"/>
          <w:lang w:eastAsia="x-none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городского округа «Город Калининград» в информационно-телекоммуникационной сети «Интернет», содержащего информацию о предоставлении муниципальной услуги: </w:t>
      </w:r>
      <w:hyperlink r:id="rId5" w:history="1">
        <w:r w:rsidRPr="00850A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www.klgd.ru</w:t>
        </w:r>
      </w:hyperlink>
      <w:r w:rsidRPr="00850AE7">
        <w:rPr>
          <w:rFonts w:ascii="Times New Roman" w:hAnsi="Times New Roman" w:cs="Times New Roman"/>
          <w:sz w:val="28"/>
          <w:szCs w:val="28"/>
        </w:rPr>
        <w:t>, раздел «Услуги».</w:t>
      </w:r>
    </w:p>
    <w:p w:rsidR="00850AE7" w:rsidRPr="00850AE7" w:rsidRDefault="00850AE7" w:rsidP="00850A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hyperlink r:id="rId6" w:history="1">
        <w:r w:rsidRPr="00850A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cdod@klgd.ru</w:t>
        </w:r>
      </w:hyperlink>
      <w:r w:rsidRPr="00850AE7">
        <w:rPr>
          <w:rFonts w:ascii="Times New Roman" w:hAnsi="Times New Roman" w:cs="Times New Roman"/>
          <w:sz w:val="28"/>
          <w:szCs w:val="28"/>
        </w:rPr>
        <w:t>.</w:t>
      </w:r>
    </w:p>
    <w:p w:rsidR="00850AE7" w:rsidRPr="00850AE7" w:rsidRDefault="00850AE7" w:rsidP="00850AE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Адрес официального сайта МФЦ: </w:t>
      </w:r>
      <w:hyperlink r:id="rId7" w:history="1">
        <w:r w:rsidRPr="00850A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www.mfc39.ru</w:t>
        </w:r>
      </w:hyperlink>
      <w:r w:rsidRPr="00850AE7">
        <w:rPr>
          <w:rFonts w:ascii="Times New Roman" w:hAnsi="Times New Roman" w:cs="Times New Roman"/>
          <w:sz w:val="28"/>
          <w:szCs w:val="28"/>
        </w:rPr>
        <w:t>.</w:t>
      </w:r>
    </w:p>
    <w:p w:rsidR="00850AE7" w:rsidRPr="00850AE7" w:rsidRDefault="00850AE7" w:rsidP="00850AE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E7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hyperlink r:id="rId8" w:history="1">
        <w:r w:rsidRPr="00850A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info@mfc39.ru</w:t>
        </w:r>
      </w:hyperlink>
      <w:r w:rsidRPr="00850AE7">
        <w:rPr>
          <w:rFonts w:ascii="Times New Roman" w:hAnsi="Times New Roman" w:cs="Times New Roman"/>
          <w:sz w:val="28"/>
          <w:szCs w:val="28"/>
        </w:rPr>
        <w:t xml:space="preserve">.   </w:t>
      </w:r>
    </w:p>
    <w:p w:rsidR="00850AE7" w:rsidRPr="00850AE7" w:rsidRDefault="00850AE7" w:rsidP="00850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Управления: kom6@klgd.ru.</w:t>
      </w:r>
    </w:p>
    <w:p w:rsidR="00850AE7" w:rsidRPr="00850AE7" w:rsidRDefault="00850AE7" w:rsidP="00850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Управления </w:t>
      </w:r>
      <w:proofErr w:type="spellStart"/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Интернет: to39.rosreestr.ru.</w:t>
      </w:r>
    </w:p>
    <w:p w:rsidR="00850AE7" w:rsidRPr="00850AE7" w:rsidRDefault="00850AE7" w:rsidP="00850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ФГБУ "Кадастровая палата": fgu39@u39.rosreestr.ru.</w:t>
      </w:r>
    </w:p>
    <w:p w:rsidR="00850AE7" w:rsidRPr="00850AE7" w:rsidRDefault="00850AE7" w:rsidP="00850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КФ ФГУП "</w:t>
      </w:r>
      <w:proofErr w:type="spellStart"/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Ростехинвентаризация</w:t>
      </w:r>
      <w:proofErr w:type="spellEnd"/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Федеральное БТИ" в информационно-телекоммуникационной сети Интернет: www.r39.rosinv.ru.</w:t>
      </w:r>
    </w:p>
    <w:p w:rsidR="00850AE7" w:rsidRPr="00850AE7" w:rsidRDefault="00850AE7" w:rsidP="00850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нотариальной палаты Калининградской области: www.notariat39.ru.</w:t>
      </w:r>
    </w:p>
    <w:p w:rsidR="00955AA8" w:rsidRPr="00850AE7" w:rsidRDefault="00C86B2E" w:rsidP="0085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5AA8" w:rsidRPr="00850AE7" w:rsidSect="004E2F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5C"/>
    <w:rsid w:val="00136C71"/>
    <w:rsid w:val="0049520F"/>
    <w:rsid w:val="004E2F4B"/>
    <w:rsid w:val="00635984"/>
    <w:rsid w:val="00782D5C"/>
    <w:rsid w:val="00850AE7"/>
    <w:rsid w:val="009472A6"/>
    <w:rsid w:val="00A82BD5"/>
    <w:rsid w:val="00C86B2E"/>
    <w:rsid w:val="00CC474D"/>
    <w:rsid w:val="00E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C71"/>
    <w:rPr>
      <w:color w:val="0000FF" w:themeColor="hyperlink"/>
      <w:u w:val="single"/>
    </w:rPr>
  </w:style>
  <w:style w:type="character" w:customStyle="1" w:styleId="ADM-2">
    <w:name w:val="ADM-2 абзац нумерованый Знак"/>
    <w:basedOn w:val="a0"/>
    <w:link w:val="ADM-20"/>
    <w:uiPriority w:val="99"/>
    <w:locked/>
    <w:rsid w:val="00850AE7"/>
  </w:style>
  <w:style w:type="paragraph" w:customStyle="1" w:styleId="ADM-20">
    <w:name w:val="ADM-2 абзац нумерованый"/>
    <w:basedOn w:val="a"/>
    <w:link w:val="ADM-2"/>
    <w:uiPriority w:val="99"/>
    <w:rsid w:val="00850AE7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C71"/>
    <w:rPr>
      <w:color w:val="0000FF" w:themeColor="hyperlink"/>
      <w:u w:val="single"/>
    </w:rPr>
  </w:style>
  <w:style w:type="character" w:customStyle="1" w:styleId="ADM-2">
    <w:name w:val="ADM-2 абзац нумерованый Знак"/>
    <w:basedOn w:val="a0"/>
    <w:link w:val="ADM-20"/>
    <w:uiPriority w:val="99"/>
    <w:locked/>
    <w:rsid w:val="00850AE7"/>
  </w:style>
  <w:style w:type="paragraph" w:customStyle="1" w:styleId="ADM-20">
    <w:name w:val="ADM-2 абзац нумерованый"/>
    <w:basedOn w:val="a"/>
    <w:link w:val="ADM-2"/>
    <w:uiPriority w:val="99"/>
    <w:rsid w:val="00850AE7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klg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39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dod@klgd.ru" TargetMode="External"/><Relationship Id="rId5" Type="http://schemas.openxmlformats.org/officeDocument/2006/relationships/hyperlink" Target="http://www.klg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Бамбурова Эльвира Евгеньевна</dc:creator>
  <cp:lastModifiedBy>Бамбурова Эльвира Евгеньевна</cp:lastModifiedBy>
  <cp:revision>11</cp:revision>
  <dcterms:created xsi:type="dcterms:W3CDTF">2021-05-17T13:37:00Z</dcterms:created>
  <dcterms:modified xsi:type="dcterms:W3CDTF">2021-12-15T10:18:00Z</dcterms:modified>
</cp:coreProperties>
</file>