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5BE9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7272BEB0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Конституция Российской Федерации (принята всенародным голосованием 12.12.1993) (с учетом поправок, внесенных Законами Российской Федерации о поправках к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30.12.2008 № 6-ФКЗ, от 30.12.2008 № 7-ФКЗ),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официальный текст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 внесенными в нее поправками от 30.12.2008 опубликован в изданиях «Российская газета», № 7, 21.01.2009, «Собрание  законодательства  Российской  Федерации»,   № 4,  26.01.2009,  ст. 445, «Парламентская газета», № 4, 23-29.01.2009;</w:t>
      </w:r>
    </w:p>
    <w:p w14:paraId="370A619C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Гражданский кодекс Российской Федерации (часть вторая) от 26.01.1996 № 14-ФЗ (в действующей редакции),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 672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685</w:t>
        </w:r>
      </w:hyperlink>
      <w:r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№ 5, 29.01.1996, ст. 410, «Российская газета»,  № 23, 06.02.1996, № 24, 07.02.1996, № 25, 08.02.1996, № 27, 10.02.1996;</w:t>
      </w:r>
    </w:p>
    <w:p w14:paraId="244F5CB0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Жилищный кодекс Российской Федерации от 29.12.2004 № 188-ФЗ (в действующей редакции),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 60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91,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первоначальный текст документа опубликован в изданиях «Собрание  законодательства  Российской  Федерации», № 1 (часть 1), 03.01.2005, ст. 14, «Российская газета», № 1, 12.01.2005;</w:t>
      </w:r>
    </w:p>
    <w:p w14:paraId="13A39C90" w14:textId="77777777" w:rsidR="003644A1" w:rsidRDefault="003644A1" w:rsidP="003644A1">
      <w:pPr>
        <w:pStyle w:val="ConsPlusNormal0"/>
        <w:numPr>
          <w:ilvl w:val="0"/>
          <w:numId w:val="1"/>
        </w:numPr>
        <w:tabs>
          <w:tab w:val="left" w:pos="993"/>
        </w:tabs>
        <w:adjustRightInd w:val="0"/>
        <w:ind w:left="0"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29.12.2004 № 189-ФЗ «О введении в действие Жилищного кодекса Российской Федерации» (в действующей редакции), первоначальный текст документа опубликован в изданиях «Собрание законодательства Российской Федерации», № 1 (часть 1), 03.01.2005, ст. 15, «Российская газета», № 1, 12.01.2005, «Парламентская газета», № 7-8, 15.01.2005;</w:t>
      </w:r>
    </w:p>
    <w:p w14:paraId="06BA04E0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Федеральный закон от 06.10.2003 № 131-ФЗ «Об общих принципах организации местного самоуправления в Российской Федерации» (в действующей редакции),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16</w:t>
        </w:r>
      </w:hyperlink>
      <w:r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№ 40, 06.10.2003, ст. 3822, «Российская газета», № 202, 08.10.2003;</w:t>
      </w:r>
    </w:p>
    <w:p w14:paraId="2959C092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Федеральный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«Собрание  законодательства  Российской  Федерации»,  02.08.2010,  № 31, ст. 4179, «Российская газета», № 168, 30.07.2010;</w:t>
      </w:r>
    </w:p>
    <w:p w14:paraId="733D678B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Федеральный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09.02.2009 № 8-ФЗ «Об обеспечении доступа   к </w:t>
      </w:r>
    </w:p>
    <w:p w14:paraId="15BA3CC7" w14:textId="77777777" w:rsidR="003644A1" w:rsidRDefault="003644A1" w:rsidP="003644A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 деятельности государственных органов и органов местного самоуправления» (в действующей редакции), первоначальный текст документа опубликован в изданиях «Собрание законодательства Российской Федерации», № 7, 16.02.2009, ст. 776, «Российская газета», № 25, 13.02.2009;</w:t>
      </w:r>
    </w:p>
    <w:p w14:paraId="24BA6CBF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Федеральный </w:t>
      </w:r>
      <w:hyperlink r:id="rId1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данных», первоначальный текст документа опубликован в изданиях </w:t>
      </w:r>
      <w:r>
        <w:rPr>
          <w:rFonts w:ascii="Times New Roman" w:hAnsi="Times New Roman" w:cs="Times New Roman"/>
          <w:sz w:val="28"/>
          <w:szCs w:val="28"/>
        </w:rPr>
        <w:lastRenderedPageBreak/>
        <w:t>«Собрание законодательства Российской Федерации», 31.07.2006, № 31 (часть 1), ст. 3451, «Российская газета», № 165, 29.07.2006;</w:t>
      </w:r>
    </w:p>
    <w:p w14:paraId="1EEA95AF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hyperlink r:id="rId2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21.05.2005</w:t>
      </w:r>
      <w:r>
        <w:rPr>
          <w:rFonts w:ascii="Times New Roman" w:hAnsi="Times New Roman" w:cs="Times New Roman"/>
          <w:sz w:val="28"/>
          <w:szCs w:val="28"/>
        </w:rPr>
        <w:br/>
        <w:t>№ 315 «Об утверждении Типового договора социального найма жилого помещения», опубликовано в изданиях «Собрание законодательства Российской Федерации», № 22, 30.05.2005, ст. 2126, «Российская газета»,    № 112, 27.05.2005;</w:t>
      </w:r>
    </w:p>
    <w:p w14:paraId="287D1A31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hyperlink r:id="rId2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Калининграда от 12.07.2007</w:t>
      </w:r>
      <w:r>
        <w:rPr>
          <w:rFonts w:ascii="Times New Roman" w:hAnsi="Times New Roman" w:cs="Times New Roman"/>
          <w:sz w:val="28"/>
          <w:szCs w:val="28"/>
        </w:rPr>
        <w:br/>
        <w:t>№ 257 «О принятии Устава городского округа «Город Калининград» (в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действующей редакции</w:t>
      </w:r>
      <w:r>
        <w:rPr>
          <w:rFonts w:ascii="Times New Roman" w:hAnsi="Times New Roman" w:cs="Times New Roman"/>
          <w:sz w:val="28"/>
          <w:szCs w:val="28"/>
        </w:rPr>
        <w:t>), ст. 16, первоначальный текст документа опубликован в газете «Гражданин» (специальный выпуск), № 12, 21.07.2007;</w:t>
      </w:r>
    </w:p>
    <w:p w14:paraId="62628571" w14:textId="77777777" w:rsidR="003644A1" w:rsidRDefault="003644A1" w:rsidP="003644A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решение окружного Совета депутатов города Калининграда от 16.07.2008 № 210 «О юридических лицах администрации городского округа «Город Калининград» (в действующей редакции); </w:t>
      </w:r>
    </w:p>
    <w:p w14:paraId="5A468B91" w14:textId="77777777" w:rsidR="00036EA7" w:rsidRPr="008B2D98" w:rsidRDefault="003644A1" w:rsidP="00036EA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– постановление администрации городского округа «Город Калининград» </w:t>
      </w:r>
      <w:r w:rsidR="00773F5E" w:rsidRPr="00773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28.12.2018 </w:t>
      </w:r>
      <w:r w:rsidR="00773F5E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773F5E" w:rsidRPr="00773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1260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«О Регламенте администрации городского округа «Город Калининград»</w:t>
      </w:r>
      <w:r>
        <w:rPr>
          <w:rFonts w:ascii="Times New Roman" w:hAnsi="Times New Roman"/>
          <w:color w:val="000000"/>
          <w:sz w:val="28"/>
          <w:szCs w:val="28"/>
        </w:rPr>
        <w:t xml:space="preserve"> (в действующей редакции)</w:t>
      </w:r>
      <w:r w:rsidR="00036E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EA7" w:rsidRPr="00294FAA">
        <w:rPr>
          <w:rFonts w:ascii="Times New Roman" w:hAnsi="Times New Roman"/>
          <w:sz w:val="28"/>
          <w:szCs w:val="28"/>
        </w:rPr>
        <w:t>первоначальный текст документа опубликован в газете «</w:t>
      </w:r>
      <w:r w:rsidR="00036EA7" w:rsidRPr="008B2D98">
        <w:rPr>
          <w:rFonts w:ascii="Times New Roman" w:hAnsi="Times New Roman"/>
          <w:sz w:val="28"/>
          <w:szCs w:val="28"/>
        </w:rPr>
        <w:t>Гражданин», 24.01.2019, № 3</w:t>
      </w:r>
      <w:r w:rsidR="00036EA7" w:rsidRPr="008B2D98">
        <w:rPr>
          <w:rFonts w:ascii="Times New Roman" w:hAnsi="Times New Roman"/>
          <w:sz w:val="28"/>
          <w:szCs w:val="28"/>
          <w:lang w:eastAsia="ru-RU"/>
        </w:rPr>
        <w:t>;</w:t>
      </w:r>
    </w:p>
    <w:p w14:paraId="1A9A6AB4" w14:textId="5F65146A" w:rsidR="003644A1" w:rsidRDefault="003644A1" w:rsidP="00036EA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–  </w:t>
      </w:r>
      <w:hyperlink r:id="rId2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распоряжение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городского округа «Город Калининград» от </w:t>
      </w:r>
      <w:r w:rsidR="00773F5E">
        <w:rPr>
          <w:rFonts w:ascii="Times New Roman" w:hAnsi="Times New Roman"/>
          <w:sz w:val="28"/>
          <w:szCs w:val="28"/>
        </w:rPr>
        <w:t>29.08.2024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73F5E">
        <w:rPr>
          <w:rFonts w:ascii="Times New Roman" w:hAnsi="Times New Roman"/>
          <w:sz w:val="28"/>
          <w:szCs w:val="28"/>
        </w:rPr>
        <w:t>320</w:t>
      </w:r>
      <w:r>
        <w:rPr>
          <w:rFonts w:ascii="Times New Roman" w:hAnsi="Times New Roman"/>
          <w:sz w:val="28"/>
          <w:szCs w:val="28"/>
        </w:rPr>
        <w:t>-р «Об утверждении положени</w:t>
      </w:r>
      <w:r w:rsidR="00773F5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об </w:t>
      </w:r>
      <w:r w:rsidR="00773F5E">
        <w:rPr>
          <w:rFonts w:ascii="Times New Roman" w:hAnsi="Times New Roman"/>
          <w:sz w:val="28"/>
          <w:szCs w:val="28"/>
        </w:rPr>
        <w:t xml:space="preserve">управлениях, отделах управлений и отделах </w:t>
      </w:r>
      <w:r>
        <w:rPr>
          <w:rFonts w:ascii="Times New Roman" w:hAnsi="Times New Roman"/>
          <w:sz w:val="28"/>
          <w:szCs w:val="28"/>
        </w:rPr>
        <w:t>комитета муниципального имущества и земельных ресурсов администрации городского округа «Город Калининград»».</w:t>
      </w:r>
    </w:p>
    <w:p w14:paraId="30FC4C3D" w14:textId="77777777" w:rsidR="008B5CA3" w:rsidRDefault="008B5CA3"/>
    <w:sectPr w:rsidR="008B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1F00BD"/>
    <w:multiLevelType w:val="hybridMultilevel"/>
    <w:tmpl w:val="EBE66404"/>
    <w:lvl w:ilvl="0" w:tplc="EFA4F7B0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49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4A1"/>
    <w:rsid w:val="00036EA7"/>
    <w:rsid w:val="000D4135"/>
    <w:rsid w:val="003644A1"/>
    <w:rsid w:val="006563E1"/>
    <w:rsid w:val="00773F5E"/>
    <w:rsid w:val="008B5CA3"/>
    <w:rsid w:val="00A67893"/>
    <w:rsid w:val="00D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656B"/>
  <w15:docId w15:val="{F9DCDBA4-F391-414F-B142-BF6F2FBB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4A1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3644A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364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036E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8CDD31A17E62AEF4B0BA0AAF8027AF88B28AD07D879977CEF83C3A954113D25407E1991B16292zEL3K" TargetMode="External"/><Relationship Id="rId13" Type="http://schemas.openxmlformats.org/officeDocument/2006/relationships/hyperlink" Target="consultantplus://offline/ref=8BF8CDD31A17E62AEF4B0BA0AAF8027AF88B28AD07D879977CEF83C3A954113D25407E1991B16297zEL2K" TargetMode="External"/><Relationship Id="rId18" Type="http://schemas.openxmlformats.org/officeDocument/2006/relationships/hyperlink" Target="consultantplus://offline/ref=8BF8CDD31A17E62AEF4B0BA0AAF8027AF8842EAC01D779977CEF83C3A9z5L4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F8CDD31A17E62AEF4B15ADBC945C73FD8874A002DD7AC424B0D89EFE5D1B6Az6L2K" TargetMode="External"/><Relationship Id="rId7" Type="http://schemas.openxmlformats.org/officeDocument/2006/relationships/hyperlink" Target="consultantplus://offline/ref=8BF8CDD31A17E62AEF4B0BA0AAF8027AFB8B2DA80F892E952DBA8DzCL6K" TargetMode="External"/><Relationship Id="rId12" Type="http://schemas.openxmlformats.org/officeDocument/2006/relationships/hyperlink" Target="consultantplus://offline/ref=8BF8CDD31A17E62AEF4B0BA0AAF8027AF88B28AD07D879977CEF83C3A954113D25407E1991B16291zEL2K" TargetMode="External"/><Relationship Id="rId17" Type="http://schemas.openxmlformats.org/officeDocument/2006/relationships/hyperlink" Target="consultantplus://offline/ref=8BF8CDD31A17E62AEF4B0BA0AAF8027AF8842CAE03D979977CEF83C3A9z5L4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F8CDD31A17E62AEF4B0BA0AAF8027AF8842CAE03D879977CEF83C3A954113D25407E1991B16A94zEL6K" TargetMode="External"/><Relationship Id="rId20" Type="http://schemas.openxmlformats.org/officeDocument/2006/relationships/hyperlink" Target="consultantplus://offline/ref=8BF8CDD31A17E62AEF4B0BA0AAF8027AFC802FA40DD4249D74B68FC1zALE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F8CDD31A17E62AEF4B0BA0AAF8027AFB8B2DA80F892E952DBA8DC6A104592D6B05731890B4z6LEK" TargetMode="External"/><Relationship Id="rId11" Type="http://schemas.openxmlformats.org/officeDocument/2006/relationships/hyperlink" Target="consultantplus://offline/ref=8BF8CDD31A17E62AEF4B0BA0AAF8027AF88B28AD07D879977CEF83C3A954113D25407E1991B16290zEL5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BF8CDD31A17E62AEF4B0BA0AAF8027AFB8B2DA80F892E952DBA8DzCL6K" TargetMode="External"/><Relationship Id="rId15" Type="http://schemas.openxmlformats.org/officeDocument/2006/relationships/hyperlink" Target="consultantplus://offline/ref=8BF8CDD31A17E62AEF4B0BA0AAF8027AF88B28AE03D879977CEF83C3A954113D25407E1991B16E94zEL6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BF8CDD31A17E62AEF4B0BA0AAF8027AF88B28AD07D879977CEF83C3A954113D25407E1991B16293zEL4K" TargetMode="External"/><Relationship Id="rId19" Type="http://schemas.openxmlformats.org/officeDocument/2006/relationships/hyperlink" Target="consultantplus://offline/ref=8BF8CDD31A17E62AEF4B0BA0AAF8027AF88422AA00D679977CEF83C3A9z5L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F8CDD31A17E62AEF4B0BA0AAF8027AF88B28AD07D879977CEF83C3A954113D25407E1991B16293zEL2K" TargetMode="External"/><Relationship Id="rId14" Type="http://schemas.openxmlformats.org/officeDocument/2006/relationships/hyperlink" Target="consultantplus://offline/ref=8BF8CDD31A17E62AEF4B0BA0AAF8027AF88B28AE03D879977CEF83C3A954113D25407E1991B16F93zEL8K" TargetMode="External"/><Relationship Id="rId22" Type="http://schemas.openxmlformats.org/officeDocument/2006/relationships/hyperlink" Target="consultantplus://offline/ref=8BF8CDD31A17E62AEF4B15ADBC945C73FD8874A007D971C320B0D89EFE5D1B6Az6L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Валова Ирина Анатольевна</cp:lastModifiedBy>
  <cp:revision>3</cp:revision>
  <dcterms:created xsi:type="dcterms:W3CDTF">2024-10-09T12:41:00Z</dcterms:created>
  <dcterms:modified xsi:type="dcterms:W3CDTF">2024-10-09T13:11:00Z</dcterms:modified>
</cp:coreProperties>
</file>