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C6" w:rsidRDefault="005850C6" w:rsidP="005850C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5850C6" w:rsidRDefault="005850C6" w:rsidP="005850C6">
      <w:pPr>
        <w:widowControl w:val="0"/>
        <w:numPr>
          <w:ilvl w:val="0"/>
          <w:numId w:val="1"/>
        </w:numPr>
        <w:tabs>
          <w:tab w:val="left" w:pos="48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Российской Федерации (часть вторая), принят Государственной Думой 22.12.1995, Федеральный закон от 26.01.1996 № 14-ФЗ (в действующей редакции), ст. 454, ст. 549, первоначальный текст документа опубликован в изданиях «Собрание законодательства Российской Федерации», 05.12.1994, № 32, ст. 3301, «Российская газета», № 238-239, 08.12.1994; </w:t>
      </w:r>
    </w:p>
    <w:p w:rsidR="005850C6" w:rsidRDefault="005850C6" w:rsidP="005850C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 от 25.10.2001 № 136-ФЗ (в действующей редакции),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39.6, 39.8, 39.14-39.17, первоначальный текст документа опубликован в изданиях «Собрание законодательства Российской Федерации», 29.10.2001,   № 44, ст. 4147, «Парламентская газета», № 204-205, 30.10.2001, «Российская газета», № 211-212, 30.10.2001;</w:t>
      </w:r>
    </w:p>
    <w:p w:rsidR="005850C6" w:rsidRDefault="005850C6" w:rsidP="005850C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кодекс Российской Федерации от 29.12.2004         № 190-ФЗ (в действующей редакции),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30-31, первоначальный текст документа опубликован в изданиях «Российская газета», № 290, 30.12.2004, «Собрание законодательства Российской Федерации», 03.01.2005, № 1 (часть 1), ст. 16, «Парламентская газета», № 5-6, 14.01.2005;</w:t>
      </w:r>
    </w:p>
    <w:p w:rsidR="005850C6" w:rsidRDefault="005850C6" w:rsidP="005850C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 25.10.2001 № 137-ФЗ (в действующей редакции) «О введении в действие Земельного кодекса Российской Федерации», первоначальный текст документа опубликован в изданиях «Собрание законодательства Российской Федерации», 29.10.2001, № 44,                 ст. 4148, «Парламентская газета», № 204-205, 30.10.2001, «Российская газета», № 211-212, 30.10.2001;</w:t>
      </w:r>
    </w:p>
    <w:p w:rsidR="005850C6" w:rsidRDefault="005850C6" w:rsidP="005850C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24.07.2007 № 221-ФЗ «О государственном кадастре недвижимости» (в действующей редакции), первоначальный текст документа опубликован в изданиях «Собрание законодательства Российской Федерации», 30.07.2007, № 31, ст. 4017, «Российская газета», № 165, 01.08.2007, «Парламентская газета», № 99-101, 09.08.2007;</w:t>
      </w:r>
    </w:p>
    <w:p w:rsidR="005850C6" w:rsidRDefault="005850C6" w:rsidP="005850C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(в действующей редакции), первоначальный текст опубликован в изданиях «Российская газета»,  № 168, 30.07.2010, «Собрание законодательства Российской Федерации», 02.08.2010, № 31, ст. 4179;</w:t>
      </w:r>
    </w:p>
    <w:p w:rsidR="005850C6" w:rsidRDefault="005850C6" w:rsidP="005850C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149-ФЗ  «Об информации, информационных технологиях и о защите информации» (в действующей редакции), первоначальный текст документа опубликован в изданиях «Российская газета», № 165, 29.07.2006, «Собрание законодательства Российской Федерации», 31.07.2006, № 31 (1 ч.), ст. 3448, «Парламентская газета», № 126-127, 03.08.2006;</w:t>
      </w:r>
    </w:p>
    <w:p w:rsidR="005850C6" w:rsidRDefault="005850C6" w:rsidP="005850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– Федеральный закон от 24.11.1995 № 181-ФЗ «О социальной защите инвалидов в Российской Федерации»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действующей редакции), ст. 17, первоначальный текст документа опубликован в изданиях «Собрание законодательства Российской Федерации», 27.11.1995, № 48, ст. 4563, «Российская газета», № 234, 02.12.1995;</w:t>
      </w:r>
    </w:p>
    <w:p w:rsidR="005850C6" w:rsidRDefault="005850C6" w:rsidP="005850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 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 (в действующей редакции), первоначальный текст документа опубликован в издании «Ведомости СНД и ВС РСФСР», 1991, № 21, ст. 699;</w:t>
      </w:r>
    </w:p>
    <w:p w:rsidR="005850C6" w:rsidRDefault="005850C6" w:rsidP="005850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Федеральный закон от 10.01.2002 № 2-ФЗ «О социальных гарантиях гражданам, подвергшимся радиационному воздействию вследствие ядерных испытаний на Семипалатинском полигоне» (в действующей редакции), первоначальный текст документа опубликован в изданиях «Российская газета», № 6, 12.01.2002, «Парламентская газета», № 9, 12.01.2002, «Собрание законодательства Российской Федерации», 14.01.2002, № 2, ст. 128;</w:t>
      </w:r>
    </w:p>
    <w:p w:rsidR="005850C6" w:rsidRDefault="005850C6" w:rsidP="005850C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Минэкономразвития России от 12.01.2015 № 1 «Об утверждении перечня документов, подтверждающих право заявителя на приобретение земельного участка без проведения торгов» (в действующей редакции) (зарегистрирован в Минюсте России 27.02.2015 под № 36258);</w:t>
      </w:r>
    </w:p>
    <w:p w:rsidR="005850C6" w:rsidRDefault="005850C6" w:rsidP="005850C6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 Минэкономразвития России от 14.01.2015 № 7 «Об 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(зарегистрирован в Минюсте России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26.02.2015 под № 36232);</w:t>
      </w:r>
      <w:proofErr w:type="gramEnd"/>
    </w:p>
    <w:p w:rsidR="005850C6" w:rsidRDefault="005850C6" w:rsidP="005850C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Калининградской области от 16.02.2009 № 321 «О градостроительной деятельности на территории Калининградской области» (в действующей редакции),   первоначальный текст опубликован в издании «</w:t>
      </w:r>
      <w:proofErr w:type="gramStart"/>
      <w:r>
        <w:rPr>
          <w:sz w:val="28"/>
          <w:szCs w:val="28"/>
        </w:rPr>
        <w:t>Комсомольская</w:t>
      </w:r>
      <w:proofErr w:type="gramEnd"/>
      <w:r>
        <w:rPr>
          <w:sz w:val="28"/>
          <w:szCs w:val="28"/>
        </w:rPr>
        <w:t xml:space="preserve"> правда в Калининграде», приложение «Официальный вестник», № 30,  03.03.2009;</w:t>
      </w:r>
    </w:p>
    <w:p w:rsidR="005850C6" w:rsidRDefault="005850C6" w:rsidP="005850C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Калининградской области от 21.12.2006 № 105 «Об особенностях регулирования земельных отношений на территории Калининградской области» (в действующей редакции), ст. 25, первоначальный текст опубликован в издании «</w:t>
      </w:r>
      <w:proofErr w:type="gramStart"/>
      <w:r>
        <w:rPr>
          <w:sz w:val="28"/>
          <w:szCs w:val="28"/>
        </w:rPr>
        <w:t>Комсомольская</w:t>
      </w:r>
      <w:proofErr w:type="gramEnd"/>
      <w:r>
        <w:rPr>
          <w:sz w:val="28"/>
          <w:szCs w:val="28"/>
        </w:rPr>
        <w:t xml:space="preserve"> правда в Калининграде», № 196,  30.12.2006;</w:t>
      </w:r>
    </w:p>
    <w:p w:rsidR="005850C6" w:rsidRDefault="005850C6" w:rsidP="005850C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городского Совета депутатов Калининграда от 06.07.2016      № 225 «Об утверждении Генерального плана городского округа «Город </w:t>
      </w:r>
      <w:r>
        <w:rPr>
          <w:sz w:val="28"/>
          <w:szCs w:val="28"/>
        </w:rPr>
        <w:lastRenderedPageBreak/>
        <w:t>Калининград» (в действующей редакции), первоначальный текст опубликован в газете «Гражданин» (специальный выпуск), № 33-с, 15.07.2016;</w:t>
      </w:r>
    </w:p>
    <w:p w:rsidR="005850C6" w:rsidRDefault="005850C6" w:rsidP="005850C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окружного Совета депутатов города Калининград                             от 29.06.2009 № 146 «Об утверждении Правил землепользования и застройки городского округа «Город Калининград» (в действующей редакции), первоначальный текст опубликован в газете «Гражданин» (специальный выпуск), № 32, 03.07.2009.</w:t>
      </w:r>
    </w:p>
    <w:p w:rsidR="001C3F25" w:rsidRDefault="005850C6">
      <w:bookmarkStart w:id="0" w:name="_GoBack"/>
      <w:bookmarkEnd w:id="0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A7B5F"/>
    <w:multiLevelType w:val="hybridMultilevel"/>
    <w:tmpl w:val="82BA92C2"/>
    <w:lvl w:ilvl="0" w:tplc="31341B76">
      <w:start w:val="1"/>
      <w:numFmt w:val="bullet"/>
      <w:lvlText w:val="­"/>
      <w:lvlJc w:val="left"/>
      <w:pPr>
        <w:ind w:left="900" w:hanging="360"/>
      </w:pPr>
      <w:rPr>
        <w:rFonts w:ascii="Courier New" w:hAnsi="Courier New" w:cs="Times New Roman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C6"/>
    <w:rsid w:val="000D4135"/>
    <w:rsid w:val="005850C6"/>
    <w:rsid w:val="006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0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0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2018-09-07T07:16:00Z</dcterms:created>
  <dcterms:modified xsi:type="dcterms:W3CDTF">2018-09-07T07:16:00Z</dcterms:modified>
</cp:coreProperties>
</file>