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B7" w:rsidRPr="004964A6" w:rsidRDefault="007029B7" w:rsidP="004964A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</w:t>
      </w:r>
      <w:r w:rsidR="004964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9B7" w:rsidRPr="004964A6" w:rsidRDefault="00A043FD" w:rsidP="00A043FD">
      <w:pPr>
        <w:widowControl w:val="0"/>
        <w:tabs>
          <w:tab w:val="left" w:pos="48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ab/>
        <w:t>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«Гражданский кодекс Российской Федерации» (часть первая) от 30.11.1994     № 51-ФЗ (в действующей редакции), </w:t>
      </w:r>
      <w:proofErr w:type="spellStart"/>
      <w:r w:rsidR="007029B7" w:rsidRPr="004964A6">
        <w:rPr>
          <w:rFonts w:ascii="Times New Roman" w:hAnsi="Times New Roman" w:cs="Times New Roman"/>
          <w:sz w:val="28"/>
          <w:szCs w:val="28"/>
        </w:rPr>
        <w:t>ст.</w:t>
      </w:r>
      <w:r w:rsidR="00913D16" w:rsidRPr="004964A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913D16" w:rsidRPr="004964A6">
        <w:rPr>
          <w:rFonts w:ascii="Times New Roman" w:hAnsi="Times New Roman" w:cs="Times New Roman"/>
          <w:sz w:val="28"/>
          <w:szCs w:val="28"/>
        </w:rPr>
        <w:t>.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274 – 276</w:t>
      </w:r>
      <w:r w:rsidR="00B07D2F" w:rsidRPr="004964A6">
        <w:rPr>
          <w:rFonts w:ascii="Times New Roman" w:hAnsi="Times New Roman" w:cs="Times New Roman"/>
          <w:sz w:val="28"/>
          <w:szCs w:val="28"/>
        </w:rPr>
        <w:t>,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первоначальный текст документа опубликован в изданиях «Собрание законодательства Российской Федерации», 05.12.1994, № 32, ст. 3301, «Российская газета», № 238-239, 08.12.1994; </w:t>
      </w:r>
    </w:p>
    <w:p w:rsidR="007029B7" w:rsidRPr="004964A6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 xml:space="preserve">  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«Земельный кодекс Российской Федерации» от 25.10.2001 №</w:t>
      </w:r>
      <w:r w:rsidR="00913D16" w:rsidRPr="004964A6">
        <w:rPr>
          <w:rFonts w:ascii="Times New Roman" w:hAnsi="Times New Roman" w:cs="Times New Roman"/>
          <w:sz w:val="28"/>
          <w:szCs w:val="28"/>
        </w:rPr>
        <w:t xml:space="preserve"> 136-ФЗ </w:t>
      </w:r>
      <w:r w:rsidR="007029B7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действующей редакции), </w:t>
      </w:r>
      <w:proofErr w:type="spellStart"/>
      <w:r w:rsidR="00913D16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>ст.ст</w:t>
      </w:r>
      <w:proofErr w:type="spellEnd"/>
      <w:r w:rsidR="00913D16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>. 23, 39.23 – 39.26</w:t>
      </w:r>
      <w:r w:rsidR="00C87271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3D16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9B7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первоначальный текст документа опубликован в изданиях «Собрание </w:t>
      </w:r>
      <w:r w:rsidR="007029B7" w:rsidRPr="004964A6">
        <w:rPr>
          <w:rFonts w:ascii="Times New Roman" w:hAnsi="Times New Roman" w:cs="Times New Roman"/>
          <w:sz w:val="28"/>
          <w:szCs w:val="28"/>
        </w:rPr>
        <w:t>законодательства Российской Федерации», 29.10.2001, № 44, ст. 4147, «Парламентская газета», № 204-205, 30.10.2001, «Российская газета», № 211-212, 30.10.2001;</w:t>
      </w:r>
    </w:p>
    <w:p w:rsidR="00913D16" w:rsidRPr="004964A6" w:rsidRDefault="00913D16" w:rsidP="00E00EB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>Федеральный закон от 25.10.2001 № 137-ФЗ (в действующей редакции) «О введении в действие Земельного кодекса Российской Федерации», первоначальный текст документа опубликован в изданиях «Собрание законодательства Российской Федерации», 29.10.2001, № 44, ст. 4148, «Парламентская газета», № 204-205, 30.10.2001, «Российская газета», № 211-212, 30.10.2001;</w:t>
      </w:r>
    </w:p>
    <w:p w:rsidR="007029B7" w:rsidRPr="004964A6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>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6" w:history="1">
        <w:r w:rsidR="007029B7" w:rsidRPr="004964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 w:rsidRPr="004964A6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30.07.2010,         № 168, «Собрание законодательства Российской Федерации», 02.08.2010, № 31,          ст. 4179;</w:t>
      </w:r>
    </w:p>
    <w:p w:rsidR="007029B7" w:rsidRPr="004964A6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>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7" w:history="1">
        <w:r w:rsidR="007029B7" w:rsidRPr="004964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 w:rsidRPr="004964A6">
        <w:rPr>
          <w:rFonts w:ascii="Times New Roman" w:hAnsi="Times New Roman" w:cs="Times New Roman"/>
          <w:sz w:val="28"/>
          <w:szCs w:val="28"/>
        </w:rPr>
        <w:t xml:space="preserve"> от 24.07.2007 № 221-ФЗ «О кадастровой деятельности» (в действующей редакции), первоначальный текст документа опубликован в изданиях «Собрание законодательства Российской Федерации», 30.07.2007, № 31, ст. 4017, «Российская газета», № 165, 01.08.2007, «Парламентская газета», № 99-101, 09.08.2007;</w:t>
      </w:r>
    </w:p>
    <w:p w:rsidR="007029B7" w:rsidRPr="004964A6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>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</w:t>
      </w:r>
      <w:r w:rsidR="007029B7" w:rsidRPr="00496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8" w:history="1">
        <w:r w:rsidR="007029B7" w:rsidRPr="004964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 w:rsidRPr="004964A6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 (в действующей редакции), первоначальный текст опубликован в изданиях «Собрание законодательства Российской Федерации», 20.07.2015, № 29 (часть I), ст. 4344, «Российская газета», № 156, 17.07.2015, официальный интернет-портал правовой информации http://pravo.gov.ru, 14.07.2015;</w:t>
      </w:r>
    </w:p>
    <w:p w:rsidR="007029B7" w:rsidRPr="004964A6" w:rsidRDefault="00A043FD" w:rsidP="00702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>–</w:t>
      </w:r>
      <w:r w:rsidR="007029B7" w:rsidRPr="004964A6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9" w:history="1">
        <w:r w:rsidR="007029B7" w:rsidRPr="004964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7029B7" w:rsidRPr="004964A6">
        <w:rPr>
          <w:rFonts w:ascii="Times New Roman" w:hAnsi="Times New Roman" w:cs="Times New Roman"/>
          <w:sz w:val="28"/>
          <w:szCs w:val="28"/>
        </w:rPr>
        <w:t xml:space="preserve"> от 06.04.2011 № 63-ФЗ 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</w:t>
      </w:r>
    </w:p>
    <w:p w:rsidR="00C87271" w:rsidRPr="004964A6" w:rsidRDefault="00A043FD" w:rsidP="00C87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 xml:space="preserve">– Приказ </w:t>
      </w:r>
      <w:proofErr w:type="spellStart"/>
      <w:r w:rsidRPr="004964A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964A6">
        <w:rPr>
          <w:rFonts w:ascii="Times New Roman" w:hAnsi="Times New Roman" w:cs="Times New Roman"/>
          <w:sz w:val="28"/>
          <w:szCs w:val="28"/>
        </w:rPr>
        <w:t xml:space="preserve">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</w:t>
      </w:r>
      <w:r w:rsidRPr="004964A6">
        <w:rPr>
          <w:rFonts w:ascii="Times New Roman" w:hAnsi="Times New Roman" w:cs="Times New Roman"/>
          <w:sz w:val="28"/>
          <w:szCs w:val="28"/>
        </w:rPr>
        <w:lastRenderedPageBreak/>
        <w:t>подготовка которой осуществляется в форме документа на бумажном носителе» (Зарегистрировано в Минюсте России 01.06.2022 № 68695)</w:t>
      </w:r>
      <w:r w:rsidR="00C87271" w:rsidRPr="004964A6">
        <w:rPr>
          <w:rFonts w:ascii="Times New Roman" w:hAnsi="Times New Roman" w:cs="Times New Roman"/>
          <w:sz w:val="28"/>
          <w:szCs w:val="28"/>
        </w:rPr>
        <w:t>, источник публикации - официальный интернет-портал правовой информации http://pravo.gov.ru, 02.06.2022;</w:t>
      </w:r>
    </w:p>
    <w:p w:rsidR="007029B7" w:rsidRPr="00E4382C" w:rsidRDefault="007029B7" w:rsidP="00C87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64A6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4964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4964A6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 Калининграда от 25.12.2017 № 339 «Об утверждении Правил землепользования и застройки городского округа «Город Калининград» (в действующей редакции), первоначальный текст документа опубликован в издании «Гражданин» (специальный выпуск), 09.01.2018, № 1.</w:t>
      </w:r>
    </w:p>
    <w:p w:rsidR="007029B7" w:rsidRPr="00E4382C" w:rsidRDefault="007029B7" w:rsidP="007029B7">
      <w:pPr>
        <w:rPr>
          <w:rFonts w:ascii="Times New Roman" w:hAnsi="Times New Roman" w:cs="Times New Roman"/>
          <w:sz w:val="28"/>
          <w:szCs w:val="28"/>
        </w:rPr>
      </w:pPr>
    </w:p>
    <w:p w:rsidR="00480F80" w:rsidRDefault="00480F80"/>
    <w:sectPr w:rsidR="00480F80" w:rsidSect="002407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B5F"/>
    <w:multiLevelType w:val="hybridMultilevel"/>
    <w:tmpl w:val="82BA92C2"/>
    <w:lvl w:ilvl="0" w:tplc="31341B76">
      <w:start w:val="1"/>
      <w:numFmt w:val="bullet"/>
      <w:lvlText w:val="­"/>
      <w:lvlJc w:val="left"/>
      <w:pPr>
        <w:ind w:left="900" w:hanging="360"/>
      </w:pPr>
      <w:rPr>
        <w:rFonts w:ascii="Courier New" w:hAnsi="Courier New" w:cs="Times New Roman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B7"/>
    <w:rsid w:val="0046618F"/>
    <w:rsid w:val="00480F80"/>
    <w:rsid w:val="004964A6"/>
    <w:rsid w:val="007029B7"/>
    <w:rsid w:val="00913D16"/>
    <w:rsid w:val="00A043FD"/>
    <w:rsid w:val="00B07D2F"/>
    <w:rsid w:val="00B830D4"/>
    <w:rsid w:val="00C87271"/>
    <w:rsid w:val="00E00EB6"/>
    <w:rsid w:val="00F3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9AFCAC35295D7B1523B7D704111714C1BF86A72F6F9E1F06930C7D81A294B68C796F5C5951509B152785CDBWE34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029AFCAC35295D7B1523B7D704111714C1BF86D72F4F9E1F06930C7D81A294B68C796F5C5951509B152785CDBWE34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29AFCAC35295D7B1523B7D704111714C1AFE6A72F5F9E1F06930C7D81A294B68C796F5C5951509B152785CDBWE34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29AFCAC35295D7B1522570662D4F784C11A66579F8F4B0A5366B9A8F13231C3D8897A983C0060BB8527A55C7E45F14W93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9AFCAC35295D7B1523B7D704111714C18FA6975F7F9E1F06930C7D81A294B68C796F5C5951509B152785CDBWE3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Бамбурова Эльвира Евгеньевна</cp:lastModifiedBy>
  <cp:revision>2</cp:revision>
  <dcterms:created xsi:type="dcterms:W3CDTF">2022-10-07T08:41:00Z</dcterms:created>
  <dcterms:modified xsi:type="dcterms:W3CDTF">2022-10-07T08:41:00Z</dcterms:modified>
</cp:coreProperties>
</file>