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81" w:rsidRDefault="00DD0881" w:rsidP="00DD0881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DD0881" w:rsidRDefault="00DD0881" w:rsidP="00DD088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Конституция Российской Федерации (принята всенародным голосованием 12.12.1993) (в действующей редакции), </w:t>
      </w:r>
      <w:r>
        <w:rPr>
          <w:sz w:val="28"/>
          <w:szCs w:val="28"/>
          <w:lang w:eastAsia="ru-RU"/>
        </w:rPr>
        <w:t>официальный текст Конституции Российской Федерации с внесенными поправками от 21.07.2014 опубликован на официальном интернет-портале правовой информации http://www.pravo.gov.ru, 01.08.2014, в издании «Собрание законодательства Российской Федерации», 04.08.2014, № 31, ст. 4398</w:t>
      </w:r>
      <w:r>
        <w:rPr>
          <w:sz w:val="28"/>
          <w:szCs w:val="28"/>
        </w:rPr>
        <w:t>;</w:t>
      </w:r>
      <w:proofErr w:type="gramEnd"/>
    </w:p>
    <w:p w:rsidR="00DD0881" w:rsidRDefault="00DD0881" w:rsidP="00DD0881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pacing w:val="-2"/>
          <w:sz w:val="28"/>
          <w:szCs w:val="28"/>
          <w:lang w:eastAsia="ru-RU"/>
        </w:rPr>
      </w:pPr>
      <w:r>
        <w:rPr>
          <w:spacing w:val="-2"/>
          <w:sz w:val="28"/>
          <w:szCs w:val="28"/>
        </w:rPr>
        <w:t>Земельный кодекс Российской Федерации (в действующей редакции)</w:t>
      </w:r>
      <w:r>
        <w:rPr>
          <w:spacing w:val="-2"/>
          <w:sz w:val="28"/>
          <w:szCs w:val="28"/>
          <w:lang w:eastAsia="ru-RU"/>
        </w:rPr>
        <w:t xml:space="preserve"> (далее – Кодекс)</w:t>
      </w:r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ст.ст</w:t>
      </w:r>
      <w:proofErr w:type="spellEnd"/>
      <w:r>
        <w:rPr>
          <w:spacing w:val="-2"/>
          <w:sz w:val="28"/>
          <w:szCs w:val="28"/>
        </w:rPr>
        <w:t>. 11.3, 11.10, 39.14, 39.15, 39.17, п</w:t>
      </w:r>
      <w:r>
        <w:rPr>
          <w:spacing w:val="-2"/>
          <w:sz w:val="28"/>
          <w:szCs w:val="28"/>
          <w:lang w:eastAsia="ru-RU"/>
        </w:rPr>
        <w:t>ервоначальный текст документа опубликован в изданиях «Собрание законодательства Российской Федерации», 29.10.2001, № 44, ст. 4147, «Парламентская газета», № 204-205, 30.10.2001, «Российская газета», № 211-212, 30.10.2001;</w:t>
      </w:r>
    </w:p>
    <w:p w:rsidR="00DD0881" w:rsidRDefault="00DD0881" w:rsidP="00DD088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0" w:right="-1"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>Федеральный закон от 25.10.2001 № 137-ФЗ (в действующей редакции) «О введении в действие Земельного кодекса Российской Федерации», первоначальный текст документа опубликован в изданиях «Собрание законодательства Российской Федерации», 29.10.2001, № 44, ст. 4148, «Парламентская газета», № 204-205, 30.10.2001, «Российская газета», № 211-212, 30.10.2001;</w:t>
      </w:r>
    </w:p>
    <w:p w:rsidR="00DD0881" w:rsidRDefault="00DD0881" w:rsidP="00DD0881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>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«Российская газета», № 168, 30.07.2010, «Собрание законодательства Российской Федерации», 02.08.2010, № 31, ст. 4179;</w:t>
      </w:r>
    </w:p>
    <w:p w:rsidR="00DD0881" w:rsidRDefault="00DD0881" w:rsidP="00DD0881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right="-1" w:firstLine="709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Федеральный закон от 13.07.2015 № 218-ФЗ (в действующей редакции) «О государственной регистрации недвижимости», </w:t>
      </w:r>
      <w:r>
        <w:rPr>
          <w:sz w:val="28"/>
          <w:szCs w:val="28"/>
        </w:rPr>
        <w:t xml:space="preserve">первоначальный текст опубликован на 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  <w:lang w:eastAsia="ru-RU"/>
        </w:rPr>
        <w:t>фициальном</w:t>
      </w:r>
      <w:proofErr w:type="gramEnd"/>
      <w:r>
        <w:rPr>
          <w:sz w:val="28"/>
          <w:szCs w:val="28"/>
          <w:lang w:eastAsia="ru-RU"/>
        </w:rPr>
        <w:t xml:space="preserve"> интернет-портале правовой информации http://www.pravo.gov.ru, 14.07.2015, </w:t>
      </w:r>
      <w:r>
        <w:rPr>
          <w:sz w:val="28"/>
          <w:szCs w:val="28"/>
        </w:rPr>
        <w:t xml:space="preserve">в изданиях </w:t>
      </w:r>
      <w:r>
        <w:rPr>
          <w:sz w:val="28"/>
          <w:szCs w:val="28"/>
          <w:lang w:eastAsia="ru-RU"/>
        </w:rPr>
        <w:t xml:space="preserve">«Российская газета», № 156, 17.07.2015, «Собрание законодательства </w:t>
      </w:r>
      <w:r>
        <w:rPr>
          <w:sz w:val="28"/>
          <w:szCs w:val="28"/>
        </w:rPr>
        <w:t>Российской Федерации»</w:t>
      </w:r>
      <w:r>
        <w:rPr>
          <w:sz w:val="28"/>
          <w:szCs w:val="28"/>
          <w:lang w:eastAsia="ru-RU"/>
        </w:rPr>
        <w:t>, 20.07.2015,  № 29 (часть I), ст. 4344;</w:t>
      </w:r>
    </w:p>
    <w:p w:rsidR="00DD0881" w:rsidRDefault="00DD0881" w:rsidP="00DD0881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(в действующей редакции) «Об электронной подписи», первоначальный текст документа опубликован в изданиях «Парламентская газета», № 17, 08-14.04.2011, «Российская газета», № 75, 08.04.2011, «Собрание законодательства Российской Федерации», 11.04.2011, № 15, ст. 2036;</w:t>
      </w:r>
    </w:p>
    <w:p w:rsidR="00DD0881" w:rsidRDefault="00DD0881" w:rsidP="00DD088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0" w:right="-1"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(в действующей редакции), текст опубликован в издании «Собрание законодательства Российской Федерации», 18.07.2011, № 29, ст. 4479;</w:t>
      </w:r>
    </w:p>
    <w:p w:rsidR="00DD0881" w:rsidRDefault="00DD0881" w:rsidP="00DD088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приказ Минэкономразвития России </w:t>
      </w:r>
      <w:r>
        <w:rPr>
          <w:sz w:val="28"/>
          <w:szCs w:val="28"/>
          <w:lang w:eastAsia="ru-RU"/>
        </w:rPr>
        <w:t>от 12.01.2015 № 1 «Об утверждении перечня документов, подтверждающих право заявителя на приобретение земельного участка без проведения торгов» (зарегистрирован в Минюсте России 27.02.2015 под № 36258</w:t>
      </w:r>
      <w:r>
        <w:rPr>
          <w:sz w:val="28"/>
          <w:szCs w:val="28"/>
        </w:rPr>
        <w:t>);</w:t>
      </w:r>
      <w:r>
        <w:rPr>
          <w:sz w:val="28"/>
          <w:szCs w:val="28"/>
          <w:lang w:eastAsia="ru-RU"/>
        </w:rPr>
        <w:t xml:space="preserve"> </w:t>
      </w:r>
    </w:p>
    <w:p w:rsidR="00DD0881" w:rsidRDefault="00DD0881" w:rsidP="00DD088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>приказ Минэкономразвития России от 14.01.2015 № 7 «Об 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(зарегистрирован в Минюсте России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26.02.2015 под № 36232).</w:t>
      </w:r>
      <w:proofErr w:type="gramEnd"/>
    </w:p>
    <w:p w:rsidR="001C3F25" w:rsidRDefault="00DD0881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E5A4F"/>
    <w:multiLevelType w:val="hybridMultilevel"/>
    <w:tmpl w:val="317CD622"/>
    <w:lvl w:ilvl="0" w:tplc="31341B7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81"/>
    <w:rsid w:val="000D4135"/>
    <w:rsid w:val="006563E1"/>
    <w:rsid w:val="00D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8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8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2018-08-31T15:40:00Z</dcterms:created>
  <dcterms:modified xsi:type="dcterms:W3CDTF">2018-08-31T15:41:00Z</dcterms:modified>
</cp:coreProperties>
</file>