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3" w:rsidRPr="000A67E3" w:rsidRDefault="000A67E3" w:rsidP="005950D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0A67E3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0A67E3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0A67E3" w:rsidRPr="000A67E3" w:rsidRDefault="000A67E3" w:rsidP="005950DB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0A67E3" w:rsidRPr="000A67E3" w:rsidRDefault="000A67E3" w:rsidP="005950DB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0A67E3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0A67E3">
        <w:rPr>
          <w:rFonts w:ascii="Times New Roman" w:hAnsi="Times New Roman" w:cs="Times New Roman"/>
          <w:sz w:val="28"/>
          <w:szCs w:val="28"/>
        </w:rPr>
        <w:t>работы отдела использования городских земель управления земельных отношений комитета муниципального имущества</w:t>
      </w:r>
      <w:proofErr w:type="gramEnd"/>
      <w:r w:rsidRPr="000A67E3">
        <w:rPr>
          <w:rFonts w:ascii="Times New Roman" w:hAnsi="Times New Roman" w:cs="Times New Roman"/>
          <w:sz w:val="28"/>
          <w:szCs w:val="28"/>
        </w:rPr>
        <w:t xml:space="preserve"> и земельных ресурсов (далее – Отдел):</w:t>
      </w:r>
    </w:p>
    <w:p w:rsidR="000A67E3" w:rsidRPr="000A67E3" w:rsidRDefault="000A67E3" w:rsidP="005950DB">
      <w:pPr>
        <w:ind w:firstLine="709"/>
        <w:jc w:val="both"/>
        <w:rPr>
          <w:sz w:val="28"/>
          <w:szCs w:val="28"/>
          <w:lang w:val="x-none"/>
        </w:rPr>
      </w:pPr>
      <w:r w:rsidRPr="000A67E3">
        <w:rPr>
          <w:sz w:val="28"/>
          <w:szCs w:val="28"/>
        </w:rPr>
        <w:t>2</w:t>
      </w:r>
      <w:r w:rsidRPr="000A67E3">
        <w:rPr>
          <w:sz w:val="28"/>
          <w:szCs w:val="28"/>
          <w:lang w:val="x-none"/>
        </w:rPr>
        <w:t>360</w:t>
      </w:r>
      <w:r w:rsidRPr="000A67E3">
        <w:rPr>
          <w:sz w:val="28"/>
          <w:szCs w:val="28"/>
        </w:rPr>
        <w:t>22</w:t>
      </w:r>
      <w:r w:rsidRPr="000A67E3">
        <w:rPr>
          <w:sz w:val="28"/>
          <w:szCs w:val="28"/>
          <w:lang w:val="x-none"/>
        </w:rPr>
        <w:t>, г. Калининград, площадь Победы, 1</w:t>
      </w:r>
      <w:r w:rsidRPr="000A67E3">
        <w:rPr>
          <w:sz w:val="28"/>
          <w:szCs w:val="28"/>
        </w:rPr>
        <w:t>.</w:t>
      </w:r>
    </w:p>
    <w:p w:rsidR="000A67E3" w:rsidRPr="000A67E3" w:rsidRDefault="000A67E3" w:rsidP="005950D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  <w:lang w:val="x-none"/>
        </w:rPr>
        <w:t xml:space="preserve">Приемные дни для разъяснения </w:t>
      </w:r>
      <w:r w:rsidRPr="000A67E3">
        <w:rPr>
          <w:sz w:val="28"/>
          <w:szCs w:val="28"/>
        </w:rPr>
        <w:t>специалистами Отдела</w:t>
      </w:r>
      <w:r w:rsidRPr="000A67E3">
        <w:rPr>
          <w:sz w:val="28"/>
          <w:szCs w:val="28"/>
          <w:lang w:val="x-none"/>
        </w:rPr>
        <w:t xml:space="preserve"> порядка и положений действующего</w:t>
      </w:r>
      <w:r w:rsidRPr="000A67E3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0A67E3" w:rsidRPr="000A67E3" w:rsidRDefault="000A67E3" w:rsidP="005950DB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0A67E3" w:rsidRPr="000A67E3" w:rsidRDefault="000A67E3" w:rsidP="005950DB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0A67E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0A67E3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0A67E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0A67E3" w:rsidRPr="000A67E3" w:rsidRDefault="000A67E3" w:rsidP="005950DB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r w:rsidR="00663B7F">
        <w:rPr>
          <w:sz w:val="28"/>
          <w:szCs w:val="28"/>
        </w:rPr>
        <w:t xml:space="preserve">          </w:t>
      </w:r>
      <w:r w:rsidRPr="000A67E3">
        <w:rPr>
          <w:sz w:val="28"/>
          <w:szCs w:val="28"/>
        </w:rPr>
        <w:t>31-08-00.</w:t>
      </w:r>
    </w:p>
    <w:p w:rsidR="000A67E3" w:rsidRPr="000A67E3" w:rsidRDefault="000A67E3" w:rsidP="005950DB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79023F" w:rsidRPr="000A67E3" w:rsidRDefault="0079023F" w:rsidP="005950DB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>Отдела: 92-32-38, 92-31-99;</w:t>
      </w:r>
    </w:p>
    <w:p w:rsidR="000A67E3" w:rsidRPr="000A67E3" w:rsidRDefault="000A67E3" w:rsidP="005950DB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0A67E3">
        <w:rPr>
          <w:sz w:val="28"/>
          <w:szCs w:val="28"/>
          <w:lang w:eastAsia="ar-SA"/>
        </w:rPr>
        <w:t>Росреестра</w:t>
      </w:r>
      <w:proofErr w:type="spellEnd"/>
      <w:r w:rsidRPr="000A67E3">
        <w:rPr>
          <w:sz w:val="28"/>
          <w:szCs w:val="28"/>
          <w:lang w:eastAsia="ar-SA"/>
        </w:rPr>
        <w:t xml:space="preserve">): 59-68-59; </w:t>
      </w:r>
    </w:p>
    <w:p w:rsidR="000A67E3" w:rsidRPr="000A67E3" w:rsidRDefault="000A67E3" w:rsidP="005950DB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0A67E3">
        <w:rPr>
          <w:sz w:val="28"/>
          <w:szCs w:val="28"/>
          <w:lang w:eastAsia="ar-SA"/>
        </w:rPr>
        <w:t>Росреестра</w:t>
      </w:r>
      <w:proofErr w:type="spellEnd"/>
      <w:r w:rsidRPr="000A67E3">
        <w:rPr>
          <w:sz w:val="28"/>
          <w:szCs w:val="28"/>
          <w:lang w:eastAsia="ar-SA"/>
        </w:rPr>
        <w:t>» по Калининградской области): 30-51-95;</w:t>
      </w:r>
    </w:p>
    <w:p w:rsidR="000A67E3" w:rsidRPr="000A67E3" w:rsidRDefault="000A67E3" w:rsidP="005950DB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>Областного государственного казенного учреждения «Государственный архив Калининградской области» (далее – Государственный  архив Калининградской области): 21-96-40, 21-25-87;</w:t>
      </w:r>
    </w:p>
    <w:p w:rsidR="000A67E3" w:rsidRPr="000A67E3" w:rsidRDefault="000A67E3" w:rsidP="005950DB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firstLine="709"/>
        <w:jc w:val="both"/>
        <w:rPr>
          <w:sz w:val="28"/>
          <w:szCs w:val="28"/>
          <w:lang w:eastAsia="x-none"/>
        </w:rPr>
      </w:pPr>
      <w:r w:rsidRPr="000A67E3">
        <w:rPr>
          <w:sz w:val="28"/>
          <w:szCs w:val="28"/>
          <w:lang w:eastAsia="ar-SA"/>
        </w:rPr>
        <w:t>нотариальной палаты Калининградской области: 33-90-27.</w:t>
      </w:r>
    </w:p>
    <w:p w:rsidR="000A67E3" w:rsidRPr="000A67E3" w:rsidRDefault="000A67E3" w:rsidP="005950DB">
      <w:pPr>
        <w:widowControl w:val="0"/>
        <w:ind w:left="-17"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t xml:space="preserve">Адреса официальных сайтов организаций, участвующих в </w:t>
      </w:r>
      <w:r w:rsidRPr="000A67E3">
        <w:rPr>
          <w:sz w:val="28"/>
          <w:szCs w:val="28"/>
        </w:rPr>
        <w:lastRenderedPageBreak/>
        <w:t>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x-none"/>
        </w:rPr>
      </w:pPr>
      <w:r w:rsidRPr="000A67E3">
        <w:rPr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0A67E3">
          <w:rPr>
            <w:rStyle w:val="a4"/>
            <w:color w:val="auto"/>
            <w:sz w:val="28"/>
            <w:szCs w:val="28"/>
            <w:u w:val="none"/>
          </w:rPr>
          <w:t>www.klgd.ru</w:t>
        </w:r>
      </w:hyperlink>
      <w:r w:rsidRPr="000A67E3">
        <w:rPr>
          <w:sz w:val="28"/>
          <w:szCs w:val="28"/>
        </w:rPr>
        <w:t>, раздел «Услуги».</w:t>
      </w:r>
    </w:p>
    <w:p w:rsidR="000A67E3" w:rsidRPr="000A67E3" w:rsidRDefault="000A67E3" w:rsidP="005950D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0A67E3">
          <w:rPr>
            <w:rStyle w:val="a4"/>
            <w:color w:val="auto"/>
            <w:sz w:val="28"/>
            <w:szCs w:val="28"/>
            <w:u w:val="none"/>
          </w:rPr>
          <w:t>cdod@klgd.ru</w:t>
        </w:r>
      </w:hyperlink>
      <w:r w:rsidRPr="000A67E3">
        <w:rPr>
          <w:sz w:val="28"/>
          <w:szCs w:val="28"/>
        </w:rPr>
        <w:t>.</w:t>
      </w:r>
    </w:p>
    <w:p w:rsidR="000A67E3" w:rsidRPr="000A67E3" w:rsidRDefault="000A67E3" w:rsidP="005950DB">
      <w:pPr>
        <w:autoSpaceDE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t xml:space="preserve">Адрес официального сайта МФЦ: </w:t>
      </w:r>
      <w:hyperlink r:id="rId8" w:history="1">
        <w:r w:rsidRPr="000A67E3">
          <w:rPr>
            <w:rStyle w:val="a4"/>
            <w:color w:val="auto"/>
            <w:sz w:val="28"/>
            <w:szCs w:val="28"/>
            <w:u w:val="none"/>
          </w:rPr>
          <w:t>www.mfc39.ru</w:t>
        </w:r>
      </w:hyperlink>
      <w:r w:rsidRPr="000A67E3">
        <w:rPr>
          <w:sz w:val="28"/>
          <w:szCs w:val="28"/>
        </w:rPr>
        <w:t>.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</w:rPr>
        <w:t>Адрес электронной</w:t>
      </w:r>
      <w:bookmarkStart w:id="1" w:name="_GoBack"/>
      <w:bookmarkEnd w:id="1"/>
      <w:r w:rsidRPr="000A67E3">
        <w:rPr>
          <w:sz w:val="28"/>
          <w:szCs w:val="28"/>
        </w:rPr>
        <w:t xml:space="preserve"> почты МФЦ: </w:t>
      </w:r>
      <w:hyperlink r:id="rId9" w:history="1">
        <w:r w:rsidRPr="000A67E3">
          <w:rPr>
            <w:rStyle w:val="a4"/>
            <w:color w:val="auto"/>
            <w:sz w:val="28"/>
            <w:szCs w:val="28"/>
            <w:u w:val="none"/>
          </w:rPr>
          <w:t> info@mfc39.ru</w:t>
        </w:r>
      </w:hyperlink>
      <w:r w:rsidRPr="000A67E3">
        <w:rPr>
          <w:sz w:val="28"/>
          <w:szCs w:val="28"/>
        </w:rPr>
        <w:t>. 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>Электронная почта Комитета: kmicom@klgd.ru.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 xml:space="preserve">Официальный сайт Управления </w:t>
      </w:r>
      <w:proofErr w:type="spellStart"/>
      <w:r w:rsidRPr="000A67E3">
        <w:rPr>
          <w:sz w:val="28"/>
          <w:szCs w:val="28"/>
          <w:lang w:eastAsia="ar-SA"/>
        </w:rPr>
        <w:t>Росреестра</w:t>
      </w:r>
      <w:proofErr w:type="spellEnd"/>
      <w:r w:rsidRPr="000A67E3">
        <w:rPr>
          <w:sz w:val="28"/>
          <w:szCs w:val="28"/>
          <w:lang w:eastAsia="ar-SA"/>
        </w:rPr>
        <w:t xml:space="preserve">: www.rosreestr.ru. 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 xml:space="preserve">Электронная почта Управления </w:t>
      </w:r>
      <w:proofErr w:type="spellStart"/>
      <w:r w:rsidRPr="000A67E3">
        <w:rPr>
          <w:sz w:val="28"/>
          <w:szCs w:val="28"/>
          <w:lang w:eastAsia="ar-SA"/>
        </w:rPr>
        <w:t>Росреестра</w:t>
      </w:r>
      <w:proofErr w:type="spellEnd"/>
      <w:r w:rsidRPr="000A67E3">
        <w:rPr>
          <w:sz w:val="28"/>
          <w:szCs w:val="28"/>
          <w:lang w:eastAsia="ar-SA"/>
        </w:rPr>
        <w:t>: 39_upr@rosreestr.ru.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A67E3">
        <w:rPr>
          <w:sz w:val="28"/>
          <w:szCs w:val="28"/>
          <w:lang w:eastAsia="ar-SA"/>
        </w:rPr>
        <w:t xml:space="preserve">Официальный сайт ФГБУ «ФКП </w:t>
      </w:r>
      <w:proofErr w:type="spellStart"/>
      <w:r w:rsidRPr="000A67E3">
        <w:rPr>
          <w:sz w:val="28"/>
          <w:szCs w:val="28"/>
          <w:lang w:eastAsia="ar-SA"/>
        </w:rPr>
        <w:t>Росреестра</w:t>
      </w:r>
      <w:proofErr w:type="spellEnd"/>
      <w:r w:rsidRPr="000A67E3">
        <w:rPr>
          <w:sz w:val="28"/>
          <w:szCs w:val="28"/>
          <w:lang w:eastAsia="ar-SA"/>
        </w:rPr>
        <w:t xml:space="preserve">» по Калининградской области: www.rosreestr.ru. </w:t>
      </w:r>
    </w:p>
    <w:p w:rsidR="000A67E3" w:rsidRPr="000A67E3" w:rsidRDefault="000A67E3" w:rsidP="005950DB">
      <w:pPr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t xml:space="preserve">Электронная почта ФГБУ «ФКП </w:t>
      </w:r>
      <w:proofErr w:type="spellStart"/>
      <w:r w:rsidRPr="000A67E3">
        <w:rPr>
          <w:sz w:val="28"/>
          <w:szCs w:val="28"/>
        </w:rPr>
        <w:t>Росреестра</w:t>
      </w:r>
      <w:proofErr w:type="spellEnd"/>
      <w:r w:rsidRPr="000A67E3">
        <w:rPr>
          <w:sz w:val="28"/>
          <w:szCs w:val="28"/>
        </w:rPr>
        <w:t xml:space="preserve">» по Калининградской области: </w:t>
      </w:r>
      <w:hyperlink r:id="rId10" w:history="1">
        <w:r w:rsidRPr="000A67E3">
          <w:rPr>
            <w:sz w:val="28"/>
            <w:szCs w:val="28"/>
          </w:rPr>
          <w:t>fgu39@u39.rosreestr.ru</w:t>
        </w:r>
      </w:hyperlink>
      <w:r w:rsidRPr="000A67E3">
        <w:rPr>
          <w:sz w:val="28"/>
          <w:szCs w:val="28"/>
        </w:rPr>
        <w:t xml:space="preserve">. </w:t>
      </w:r>
    </w:p>
    <w:p w:rsidR="000A67E3" w:rsidRPr="000A67E3" w:rsidRDefault="000A67E3" w:rsidP="005950D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A67E3">
        <w:rPr>
          <w:sz w:val="28"/>
          <w:szCs w:val="28"/>
        </w:rPr>
        <w:t>Официальный сайт Государственного архива Калининградской области:  www.gako.name.</w:t>
      </w:r>
    </w:p>
    <w:p w:rsidR="001C3F25" w:rsidRPr="000A67E3" w:rsidRDefault="000A67E3" w:rsidP="005950D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A67E3">
        <w:rPr>
          <w:spacing w:val="-2"/>
          <w:sz w:val="28"/>
          <w:szCs w:val="28"/>
        </w:rPr>
        <w:t xml:space="preserve">Официальный сайт нотариальной палаты Калининградской области: </w:t>
      </w:r>
      <w:hyperlink r:id="rId11" w:history="1">
        <w:r w:rsidRPr="000A67E3">
          <w:rPr>
            <w:spacing w:val="-2"/>
            <w:sz w:val="28"/>
            <w:szCs w:val="28"/>
          </w:rPr>
          <w:t>www.notariat39.ru</w:t>
        </w:r>
      </w:hyperlink>
      <w:r w:rsidRPr="000A67E3">
        <w:rPr>
          <w:spacing w:val="-2"/>
          <w:sz w:val="28"/>
          <w:szCs w:val="28"/>
        </w:rPr>
        <w:t>.</w:t>
      </w:r>
    </w:p>
    <w:sectPr w:rsidR="001C3F25" w:rsidRPr="000A67E3" w:rsidSect="000A6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F"/>
    <w:rsid w:val="000A67E3"/>
    <w:rsid w:val="000D4135"/>
    <w:rsid w:val="005950DB"/>
    <w:rsid w:val="006563E1"/>
    <w:rsid w:val="00663B7F"/>
    <w:rsid w:val="007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2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02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A67E3"/>
  </w:style>
  <w:style w:type="paragraph" w:customStyle="1" w:styleId="ADM-20">
    <w:name w:val="ADM-2 абзац нумерованый"/>
    <w:basedOn w:val="a"/>
    <w:link w:val="ADM-2"/>
    <w:uiPriority w:val="99"/>
    <w:rsid w:val="000A67E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A67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2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023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A67E3"/>
  </w:style>
  <w:style w:type="paragraph" w:customStyle="1" w:styleId="ADM-20">
    <w:name w:val="ADM-2 абзац нумерованый"/>
    <w:basedOn w:val="a"/>
    <w:link w:val="ADM-2"/>
    <w:uiPriority w:val="99"/>
    <w:rsid w:val="000A67E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A67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notariat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2018-09-03T08:21:00Z</dcterms:created>
  <dcterms:modified xsi:type="dcterms:W3CDTF">2021-12-16T09:00:00Z</dcterms:modified>
</cp:coreProperties>
</file>