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15" w:rsidRPr="00AE5512" w:rsidRDefault="00E01C15" w:rsidP="00E01C15">
      <w:pPr>
        <w:widowControl w:val="0"/>
        <w:ind w:firstLine="708"/>
        <w:jc w:val="both"/>
        <w:rPr>
          <w:sz w:val="28"/>
          <w:szCs w:val="28"/>
        </w:rPr>
      </w:pPr>
      <w:r w:rsidRPr="00AE5512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E01C15" w:rsidRPr="00B34B56" w:rsidRDefault="00E01C15" w:rsidP="00E01C1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5512">
        <w:rPr>
          <w:sz w:val="28"/>
          <w:szCs w:val="28"/>
        </w:rPr>
        <w:t xml:space="preserve">Градостроительный кодекс Российской Федерации от 29.12.2004  </w:t>
      </w:r>
      <w:r>
        <w:rPr>
          <w:sz w:val="28"/>
          <w:szCs w:val="28"/>
        </w:rPr>
        <w:t xml:space="preserve">                </w:t>
      </w:r>
      <w:r w:rsidRPr="00AE5512">
        <w:rPr>
          <w:sz w:val="28"/>
          <w:szCs w:val="28"/>
        </w:rPr>
        <w:t>№ 190</w:t>
      </w:r>
      <w:r>
        <w:rPr>
          <w:sz w:val="28"/>
          <w:szCs w:val="28"/>
        </w:rPr>
        <w:t>-</w:t>
      </w:r>
      <w:r w:rsidRPr="00AE5512">
        <w:rPr>
          <w:sz w:val="28"/>
          <w:szCs w:val="28"/>
        </w:rPr>
        <w:t xml:space="preserve">ФЗ (в действующей редакции), </w:t>
      </w:r>
      <w:proofErr w:type="spellStart"/>
      <w:r w:rsidRPr="00AE5512">
        <w:rPr>
          <w:sz w:val="28"/>
          <w:szCs w:val="28"/>
        </w:rPr>
        <w:t>ст.ст</w:t>
      </w:r>
      <w:proofErr w:type="spellEnd"/>
      <w:r w:rsidRPr="00AE5512">
        <w:rPr>
          <w:sz w:val="28"/>
          <w:szCs w:val="28"/>
        </w:rPr>
        <w:t xml:space="preserve">. 30, 41–43, 46.1–46.3, первоначальный текст документа опубликован в изданиях «Российская газета», </w:t>
      </w:r>
      <w:r w:rsidRPr="00B34B56">
        <w:rPr>
          <w:sz w:val="28"/>
          <w:szCs w:val="28"/>
        </w:rPr>
        <w:t>№ 290, 30.12.2004, «Собрание законодательства Российской Федерации», 03.01.2005, № 1 (часть 1), ст. 16, «Парламентская газета», № 5–6, 14.01.2005;</w:t>
      </w:r>
    </w:p>
    <w:p w:rsidR="00E01C15" w:rsidRPr="00B34B56" w:rsidRDefault="00E01C15" w:rsidP="00E01C15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B56">
        <w:rPr>
          <w:sz w:val="28"/>
          <w:szCs w:val="28"/>
        </w:rPr>
        <w:t xml:space="preserve">Гражданский кодекс Российской Федерации (часть вторая) от 26.01.1996 № 14-ФЗ (в действующей редакции), первоначальный текст документа опубликован в изданиях «Собрание законодательства Российской Федерации», 05.12.1994, № 32, ст. 3301, «Российская газета», № 238-239, 08.12.1994; </w:t>
      </w:r>
    </w:p>
    <w:p w:rsidR="00E01C15" w:rsidRPr="00AE5512" w:rsidRDefault="00E01C15" w:rsidP="00E01C1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4B56">
        <w:rPr>
          <w:sz w:val="28"/>
          <w:szCs w:val="28"/>
        </w:rPr>
        <w:t xml:space="preserve">Земельный кодекс Российской Федерации от 25.10.2001 № 136-ФЗ               (в действующей редакции), </w:t>
      </w:r>
      <w:proofErr w:type="spellStart"/>
      <w:r w:rsidRPr="00B34B56">
        <w:rPr>
          <w:sz w:val="28"/>
          <w:szCs w:val="28"/>
        </w:rPr>
        <w:t>ст.ст</w:t>
      </w:r>
      <w:proofErr w:type="spellEnd"/>
      <w:r w:rsidRPr="00B34B56">
        <w:rPr>
          <w:sz w:val="28"/>
          <w:szCs w:val="28"/>
        </w:rPr>
        <w:t>. 39.5–39.8, 39.16, 39.17, первоначальный текст документа опубликован в изданиях «Собрание законодательства Российской</w:t>
      </w:r>
      <w:r w:rsidRPr="00AE5512">
        <w:rPr>
          <w:sz w:val="28"/>
          <w:szCs w:val="28"/>
        </w:rPr>
        <w:t xml:space="preserve"> Федерации», 29.10.2001,   № 44, ст. 4147, «Парламентская газета», № 204–205, 30.10.2001, «Российская газета», № 211–212, 30.10.2001;</w:t>
      </w:r>
    </w:p>
    <w:p w:rsidR="00E01C15" w:rsidRPr="00AE5512" w:rsidRDefault="00E01C15" w:rsidP="00E01C1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5512">
        <w:rPr>
          <w:sz w:val="28"/>
          <w:szCs w:val="28"/>
        </w:rPr>
        <w:t>Федеральный закон от  25.10.2001 № 137</w:t>
      </w:r>
      <w:r>
        <w:rPr>
          <w:sz w:val="28"/>
          <w:szCs w:val="28"/>
        </w:rPr>
        <w:t>-</w:t>
      </w:r>
      <w:r w:rsidRPr="00AE5512">
        <w:rPr>
          <w:sz w:val="28"/>
          <w:szCs w:val="28"/>
        </w:rPr>
        <w:t>ФЗ «О введении в действие Земельного кодекса Российской Федерации»</w:t>
      </w:r>
      <w:r w:rsidRPr="00B34B56">
        <w:rPr>
          <w:sz w:val="28"/>
          <w:szCs w:val="28"/>
        </w:rPr>
        <w:t xml:space="preserve"> </w:t>
      </w:r>
      <w:r w:rsidRPr="00AE5512">
        <w:rPr>
          <w:sz w:val="28"/>
          <w:szCs w:val="28"/>
        </w:rPr>
        <w:t>(в действующей редакции), первоначальный текст документа опубликован в изданиях «Собрание законодательства Российской Федерации», 29.10.2001, № 44, ст. 4148, «Парламентская газета», № 204–205, 30.10.2001, «Российская газета», № 211–212, 30.10.2001;</w:t>
      </w:r>
    </w:p>
    <w:p w:rsidR="00E01C15" w:rsidRDefault="00E01C15" w:rsidP="00E01C15">
      <w:pPr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E5512">
        <w:rPr>
          <w:sz w:val="28"/>
          <w:szCs w:val="28"/>
        </w:rPr>
        <w:t>Федеральный закон от 27.07.2006 № 149</w:t>
      </w:r>
      <w:r>
        <w:rPr>
          <w:sz w:val="28"/>
          <w:szCs w:val="28"/>
        </w:rPr>
        <w:t>-</w:t>
      </w:r>
      <w:r w:rsidRPr="00AE5512">
        <w:rPr>
          <w:sz w:val="28"/>
          <w:szCs w:val="28"/>
        </w:rPr>
        <w:t>ФЗ  «Об информации, информационных технологиях и о защите информации»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 ч.), ст. 3448, «Парламентская газета», № 126–127, 03.08.2006;</w:t>
      </w:r>
    </w:p>
    <w:p w:rsidR="00E01C15" w:rsidRPr="00AE5512" w:rsidRDefault="00E01C15" w:rsidP="00E01C15">
      <w:pPr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E5512">
        <w:rPr>
          <w:sz w:val="28"/>
          <w:szCs w:val="28"/>
        </w:rPr>
        <w:t>Федеральный закон от 24.07.2007 № 221</w:t>
      </w:r>
      <w:r>
        <w:rPr>
          <w:sz w:val="28"/>
          <w:szCs w:val="28"/>
        </w:rPr>
        <w:t>-</w:t>
      </w:r>
      <w:r w:rsidRPr="00AE5512">
        <w:rPr>
          <w:sz w:val="28"/>
          <w:szCs w:val="28"/>
        </w:rPr>
        <w:t>ФЗ «О кадастровой деятельности» (в действующей редакции), первоначальный текст документа опубликован в изданиях «Собрание законодательства Российской Федерации», 30.07.2007, № 31, ст. 4017, «Российская газета», № 165, 01.08.2007, «Парламентская газета», № 99–101, 09.08.2007;</w:t>
      </w:r>
    </w:p>
    <w:p w:rsidR="00E01C15" w:rsidRPr="00AE5512" w:rsidRDefault="00E01C15" w:rsidP="00E01C15">
      <w:pPr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AE5512">
        <w:rPr>
          <w:sz w:val="28"/>
          <w:szCs w:val="28"/>
        </w:rPr>
        <w:t>Федеральный закон от 27.07.2010 № 210</w:t>
      </w:r>
      <w:r>
        <w:rPr>
          <w:sz w:val="28"/>
          <w:szCs w:val="28"/>
        </w:rPr>
        <w:t>-</w:t>
      </w:r>
      <w:r w:rsidRPr="00AE5512">
        <w:rPr>
          <w:sz w:val="28"/>
          <w:szCs w:val="28"/>
        </w:rPr>
        <w:t>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№ 168, 30.07.2010, «Собрание законодательства Российской Федерации», 02.08.2010, № 31, ст. 4179;</w:t>
      </w:r>
    </w:p>
    <w:p w:rsidR="00E01C15" w:rsidRPr="00073A7E" w:rsidRDefault="00E01C15" w:rsidP="00E01C15">
      <w:pPr>
        <w:pStyle w:val="consplusnormal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512">
        <w:rPr>
          <w:rFonts w:ascii="Times New Roman" w:hAnsi="Times New Roman" w:cs="Times New Roman"/>
          <w:sz w:val="28"/>
          <w:szCs w:val="28"/>
        </w:rPr>
        <w:t xml:space="preserve">Федеральный закон от 23.06.2014 № 171-ФЗ «О </w:t>
      </w:r>
      <w:r w:rsidRPr="00073A7E">
        <w:rPr>
          <w:rFonts w:ascii="Times New Roman" w:hAnsi="Times New Roman" w:cs="Times New Roman"/>
          <w:sz w:val="28"/>
          <w:szCs w:val="28"/>
        </w:rPr>
        <w:t xml:space="preserve">внесении изменений в Земельный кодекс 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73A7E">
        <w:rPr>
          <w:rFonts w:ascii="Times New Roman" w:hAnsi="Times New Roman" w:cs="Times New Roman"/>
          <w:sz w:val="28"/>
          <w:szCs w:val="28"/>
        </w:rPr>
        <w:t>едерации отдельные законодательные акты Российской Федерации»</w:t>
      </w:r>
      <w:r w:rsidRPr="00B34B56">
        <w:rPr>
          <w:rFonts w:ascii="Times New Roman" w:hAnsi="Times New Roman" w:cs="Times New Roman"/>
          <w:sz w:val="28"/>
          <w:szCs w:val="28"/>
        </w:rPr>
        <w:t xml:space="preserve"> </w:t>
      </w:r>
      <w:r w:rsidRPr="00AE5512">
        <w:rPr>
          <w:rFonts w:ascii="Times New Roman" w:hAnsi="Times New Roman" w:cs="Times New Roman"/>
          <w:sz w:val="28"/>
          <w:szCs w:val="28"/>
        </w:rPr>
        <w:t>(в действующей редакции)</w:t>
      </w:r>
      <w:r w:rsidRPr="00073A7E">
        <w:rPr>
          <w:rFonts w:ascii="Times New Roman" w:hAnsi="Times New Roman" w:cs="Times New Roman"/>
          <w:sz w:val="28"/>
          <w:szCs w:val="28"/>
        </w:rPr>
        <w:t xml:space="preserve">, ст. 34, первоначальный текст документа опубликован в изданиях «Собрание законодательства Российской Федерации», 30.06.2014, № 26 (часть I), ст. </w:t>
      </w:r>
      <w:r w:rsidRPr="00073A7E">
        <w:rPr>
          <w:rFonts w:ascii="Times New Roman" w:hAnsi="Times New Roman" w:cs="Times New Roman"/>
          <w:sz w:val="28"/>
          <w:szCs w:val="28"/>
        </w:rPr>
        <w:lastRenderedPageBreak/>
        <w:t xml:space="preserve">3377,  «Российская газета», № 142, 27.06.2014, официальный интернет-портал правовой информации </w:t>
      </w:r>
      <w:hyperlink r:id="rId6" w:history="1">
        <w:r w:rsidRPr="00073A7E">
          <w:rPr>
            <w:rStyle w:val="a3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Pr="00073A7E">
        <w:rPr>
          <w:rFonts w:ascii="Times New Roman" w:hAnsi="Times New Roman" w:cs="Times New Roman"/>
          <w:sz w:val="28"/>
          <w:szCs w:val="28"/>
        </w:rPr>
        <w:t>, 24.06.2014;</w:t>
      </w:r>
      <w:proofErr w:type="gramEnd"/>
    </w:p>
    <w:p w:rsidR="00E01C15" w:rsidRPr="00073A7E" w:rsidRDefault="00E01C15" w:rsidP="00E01C15">
      <w:pPr>
        <w:pStyle w:val="consplusnormal"/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A7E">
        <w:rPr>
          <w:rFonts w:ascii="Times New Roman" w:hAnsi="Times New Roman" w:cs="Times New Roman"/>
          <w:sz w:val="28"/>
          <w:szCs w:val="28"/>
        </w:rPr>
        <w:t>– Федеральный закон от 13.07.2015 № 218-ФЗ  «О государственной регистрации недвижимости»</w:t>
      </w:r>
      <w:r w:rsidRPr="00B34B56">
        <w:rPr>
          <w:rFonts w:ascii="Times New Roman" w:hAnsi="Times New Roman" w:cs="Times New Roman"/>
          <w:sz w:val="28"/>
          <w:szCs w:val="28"/>
        </w:rPr>
        <w:t xml:space="preserve"> </w:t>
      </w:r>
      <w:r w:rsidRPr="00073A7E">
        <w:rPr>
          <w:rFonts w:ascii="Times New Roman" w:hAnsi="Times New Roman" w:cs="Times New Roman"/>
          <w:sz w:val="28"/>
          <w:szCs w:val="28"/>
        </w:rPr>
        <w:t xml:space="preserve">(в действующей редакции), первоначальный текст документа опубликован в изданиях «Российская газета», № 156, 17.07.2015, «Собрание законодательства Российской Федерации», 20.07.2015, № 29 (часть I), ст. 4344, на </w:t>
      </w:r>
      <w:proofErr w:type="gramStart"/>
      <w:r w:rsidRPr="00073A7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73A7E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</w:t>
      </w:r>
      <w:hyperlink r:id="rId7" w:history="1">
        <w:r w:rsidRPr="00073A7E">
          <w:rPr>
            <w:rStyle w:val="a3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Pr="00073A7E">
        <w:rPr>
          <w:rFonts w:ascii="Times New Roman" w:hAnsi="Times New Roman" w:cs="Times New Roman"/>
          <w:sz w:val="28"/>
          <w:szCs w:val="28"/>
        </w:rPr>
        <w:t>, 14.07.2015;</w:t>
      </w:r>
    </w:p>
    <w:p w:rsidR="00E01C15" w:rsidRPr="00073A7E" w:rsidRDefault="00E01C15" w:rsidP="00E01C15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073A7E">
        <w:rPr>
          <w:sz w:val="28"/>
          <w:szCs w:val="28"/>
        </w:rPr>
        <w:t>– приказ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 (в действующей редакции) (зарегистрирован в Минюсте России 27.02.2015 под № 36258);</w:t>
      </w:r>
    </w:p>
    <w:p w:rsidR="00E01C15" w:rsidRPr="00AE5512" w:rsidRDefault="00E01C15" w:rsidP="00E01C15">
      <w:pPr>
        <w:widowControl w:val="0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proofErr w:type="gramStart"/>
      <w:r w:rsidRPr="00073A7E">
        <w:rPr>
          <w:sz w:val="28"/>
          <w:szCs w:val="28"/>
        </w:rPr>
        <w:t>приказ Минэкономразвития</w:t>
      </w:r>
      <w:r w:rsidRPr="00AE5512">
        <w:rPr>
          <w:sz w:val="28"/>
          <w:szCs w:val="28"/>
        </w:rPr>
        <w:t xml:space="preserve"> России от 14.01.2015 № 7 «Об</w:t>
      </w:r>
      <w:r>
        <w:rPr>
          <w:sz w:val="28"/>
          <w:szCs w:val="28"/>
        </w:rPr>
        <w:t xml:space="preserve"> </w:t>
      </w:r>
      <w:r w:rsidRPr="00AE5512">
        <w:rPr>
          <w:sz w:val="28"/>
          <w:szCs w:val="28"/>
        </w:rPr>
        <w:t>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AE5512">
        <w:rPr>
          <w:sz w:val="28"/>
          <w:szCs w:val="28"/>
        </w:rPr>
        <w:t xml:space="preserve"> </w:t>
      </w:r>
      <w:proofErr w:type="gramStart"/>
      <w:r w:rsidRPr="00AE5512"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сети «Интернет», а также требований к их формату» (зарегистрирован в Минюсте России 26.02.2015</w:t>
      </w:r>
      <w:proofErr w:type="gramEnd"/>
      <w:r w:rsidRPr="00AE5512">
        <w:rPr>
          <w:sz w:val="28"/>
          <w:szCs w:val="28"/>
        </w:rPr>
        <w:t xml:space="preserve"> под № 36232);</w:t>
      </w:r>
    </w:p>
    <w:p w:rsidR="00E01C15" w:rsidRPr="00AE5512" w:rsidRDefault="00E01C15" w:rsidP="00E01C15">
      <w:pPr>
        <w:widowControl w:val="0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AE5512">
        <w:rPr>
          <w:sz w:val="28"/>
          <w:szCs w:val="28"/>
        </w:rPr>
        <w:t>Закон Калининградской области от 21.12.2006 № 105 «Об особенностях регулирования земельных отношений на территории Калининградской области» (в действующей редакции), ст. 18, первоначальный текст опубликован в издании «</w:t>
      </w:r>
      <w:proofErr w:type="gramStart"/>
      <w:r w:rsidRPr="00AE5512">
        <w:rPr>
          <w:sz w:val="28"/>
          <w:szCs w:val="28"/>
        </w:rPr>
        <w:t>Комсомольская</w:t>
      </w:r>
      <w:proofErr w:type="gramEnd"/>
      <w:r w:rsidRPr="00AE5512">
        <w:rPr>
          <w:sz w:val="28"/>
          <w:szCs w:val="28"/>
        </w:rPr>
        <w:t xml:space="preserve"> правда в Ка</w:t>
      </w:r>
      <w:r>
        <w:rPr>
          <w:sz w:val="28"/>
          <w:szCs w:val="28"/>
        </w:rPr>
        <w:t>лининграде», № 196, 30.12.2006.</w:t>
      </w:r>
    </w:p>
    <w:p w:rsidR="001C3F25" w:rsidRDefault="00E01C15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7B5F"/>
    <w:multiLevelType w:val="hybridMultilevel"/>
    <w:tmpl w:val="82BA92C2"/>
    <w:lvl w:ilvl="0" w:tplc="31341B76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15"/>
    <w:rsid w:val="000D4135"/>
    <w:rsid w:val="006563E1"/>
    <w:rsid w:val="00E0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C15"/>
    <w:rPr>
      <w:color w:val="0000FF"/>
      <w:u w:val="single"/>
    </w:rPr>
  </w:style>
  <w:style w:type="paragraph" w:customStyle="1" w:styleId="consplusnormal">
    <w:name w:val="consplusnormal"/>
    <w:basedOn w:val="a"/>
    <w:rsid w:val="00E01C15"/>
    <w:pPr>
      <w:autoSpaceDE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C15"/>
    <w:rPr>
      <w:color w:val="0000FF"/>
      <w:u w:val="single"/>
    </w:rPr>
  </w:style>
  <w:style w:type="paragraph" w:customStyle="1" w:styleId="consplusnormal">
    <w:name w:val="consplusnormal"/>
    <w:basedOn w:val="a"/>
    <w:rsid w:val="00E01C15"/>
    <w:pPr>
      <w:autoSpaceDE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2018-09-03T08:46:00Z</dcterms:created>
  <dcterms:modified xsi:type="dcterms:W3CDTF">2018-09-03T08:46:00Z</dcterms:modified>
</cp:coreProperties>
</file>