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3A" w:rsidRPr="0077103A" w:rsidRDefault="0077103A" w:rsidP="0077103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103A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77103A" w:rsidRPr="0077103A" w:rsidRDefault="0077103A" w:rsidP="0077103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103A">
        <w:rPr>
          <w:rFonts w:ascii="Times New Roman" w:hAnsi="Times New Roman" w:cs="Times New Roman"/>
          <w:sz w:val="28"/>
          <w:szCs w:val="28"/>
        </w:rPr>
        <w:t>Победы, 1 (режим работы: понедельник – пятница с 08:00 до 20:00, суббота с 08:00 до 17:00)</w:t>
      </w:r>
    </w:p>
    <w:p w:rsidR="0077103A" w:rsidRPr="0077103A" w:rsidRDefault="0077103A" w:rsidP="0077103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103A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77103A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77103A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77103A" w:rsidRPr="0077103A" w:rsidRDefault="0077103A" w:rsidP="0077103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103A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77103A" w:rsidRPr="0077103A" w:rsidRDefault="0077103A" w:rsidP="0077103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103A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77103A" w:rsidRPr="0077103A" w:rsidRDefault="0077103A" w:rsidP="0077103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103A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77103A" w:rsidRPr="0077103A" w:rsidRDefault="0077103A" w:rsidP="0077103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103A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77103A" w:rsidRPr="0077103A" w:rsidRDefault="0077103A" w:rsidP="0077103A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r w:rsidRPr="0077103A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распоряжения земельными участками</w:t>
      </w:r>
      <w:r w:rsidRPr="0077103A">
        <w:rPr>
          <w:rFonts w:ascii="Times New Roman" w:hAnsi="Times New Roman" w:cs="Times New Roman"/>
          <w:sz w:val="28"/>
          <w:szCs w:val="28"/>
        </w:rPr>
        <w:t xml:space="preserve"> </w:t>
      </w:r>
      <w:r w:rsidRPr="0077103A">
        <w:rPr>
          <w:rFonts w:ascii="Times New Roman" w:hAnsi="Times New Roman" w:cs="Times New Roman"/>
          <w:sz w:val="28"/>
          <w:szCs w:val="28"/>
        </w:rPr>
        <w:t>управлени</w:t>
      </w:r>
      <w:r w:rsidRPr="0077103A">
        <w:rPr>
          <w:rFonts w:ascii="Times New Roman" w:hAnsi="Times New Roman" w:cs="Times New Roman"/>
          <w:sz w:val="28"/>
          <w:szCs w:val="28"/>
        </w:rPr>
        <w:t>я</w:t>
      </w:r>
      <w:r w:rsidRPr="0077103A"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  <w:r w:rsidRPr="0077103A">
        <w:rPr>
          <w:rFonts w:ascii="Times New Roman" w:hAnsi="Times New Roman" w:cs="Times New Roman"/>
          <w:sz w:val="28"/>
          <w:szCs w:val="28"/>
        </w:rPr>
        <w:t>к</w:t>
      </w:r>
      <w:r w:rsidRPr="0077103A">
        <w:rPr>
          <w:rFonts w:ascii="Times New Roman" w:hAnsi="Times New Roman" w:cs="Times New Roman"/>
          <w:sz w:val="28"/>
          <w:szCs w:val="28"/>
        </w:rPr>
        <w:t>омитет</w:t>
      </w:r>
      <w:r w:rsidRPr="0077103A">
        <w:rPr>
          <w:rFonts w:ascii="Times New Roman" w:hAnsi="Times New Roman" w:cs="Times New Roman"/>
          <w:sz w:val="28"/>
          <w:szCs w:val="28"/>
        </w:rPr>
        <w:t>а</w:t>
      </w:r>
      <w:r w:rsidRPr="0077103A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77103A">
        <w:rPr>
          <w:rFonts w:ascii="Times New Roman" w:hAnsi="Times New Roman" w:cs="Times New Roman"/>
          <w:sz w:val="28"/>
          <w:szCs w:val="28"/>
        </w:rPr>
        <w:t xml:space="preserve"> </w:t>
      </w:r>
      <w:r w:rsidRPr="0077103A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77103A" w:rsidRPr="0077103A" w:rsidRDefault="0077103A" w:rsidP="0077103A">
      <w:pPr>
        <w:ind w:firstLine="709"/>
        <w:jc w:val="both"/>
        <w:rPr>
          <w:sz w:val="28"/>
          <w:szCs w:val="28"/>
          <w:lang w:val="x-none"/>
        </w:rPr>
      </w:pPr>
      <w:r w:rsidRPr="0077103A">
        <w:rPr>
          <w:sz w:val="28"/>
          <w:szCs w:val="28"/>
          <w:lang w:val="x-none"/>
        </w:rPr>
        <w:t>2360</w:t>
      </w:r>
      <w:r w:rsidRPr="0077103A">
        <w:rPr>
          <w:sz w:val="28"/>
          <w:szCs w:val="28"/>
        </w:rPr>
        <w:t>22</w:t>
      </w:r>
      <w:r w:rsidRPr="0077103A">
        <w:rPr>
          <w:sz w:val="28"/>
          <w:szCs w:val="28"/>
          <w:lang w:val="x-none"/>
        </w:rPr>
        <w:t xml:space="preserve">, г. Калининград, площадь Победы, </w:t>
      </w:r>
      <w:r w:rsidRPr="0077103A">
        <w:rPr>
          <w:sz w:val="28"/>
          <w:szCs w:val="28"/>
          <w:lang w:val="x-none"/>
        </w:rPr>
        <w:t>1</w:t>
      </w:r>
      <w:r w:rsidRPr="0077103A">
        <w:rPr>
          <w:sz w:val="28"/>
          <w:szCs w:val="28"/>
        </w:rPr>
        <w:t>.</w:t>
      </w:r>
    </w:p>
    <w:p w:rsidR="0077103A" w:rsidRPr="0077103A" w:rsidRDefault="0077103A" w:rsidP="007710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  <w:lang w:val="x-none"/>
        </w:rPr>
        <w:t xml:space="preserve">Приемные дни для разъяснения </w:t>
      </w:r>
      <w:r w:rsidRPr="0077103A">
        <w:rPr>
          <w:sz w:val="28"/>
          <w:szCs w:val="28"/>
        </w:rPr>
        <w:t>специалистами Отдела</w:t>
      </w:r>
      <w:r w:rsidRPr="0077103A">
        <w:rPr>
          <w:sz w:val="28"/>
          <w:szCs w:val="28"/>
          <w:lang w:val="x-none"/>
        </w:rPr>
        <w:t xml:space="preserve"> порядка и положений действующего</w:t>
      </w:r>
      <w:r w:rsidRPr="0077103A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77103A" w:rsidRPr="0077103A" w:rsidRDefault="0077103A" w:rsidP="0077103A">
      <w:pPr>
        <w:pStyle w:val="a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</w:rPr>
        <w:softHyphen/>
        <w:t>понедельник - пятница с 09:00 до 18:00, перерыв с 13:00 до 14:00.</w:t>
      </w:r>
    </w:p>
    <w:p w:rsidR="0077103A" w:rsidRPr="0077103A" w:rsidRDefault="0077103A" w:rsidP="0077103A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77103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77103A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77103A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77103A" w:rsidRPr="0077103A" w:rsidRDefault="0077103A" w:rsidP="0077103A">
      <w:pPr>
        <w:pStyle w:val="a5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</w:rPr>
        <w:softHyphen/>
        <w:t xml:space="preserve"> телефон для справок по документам, поданным лично в МФЦ:</w:t>
      </w:r>
      <w:r w:rsidRPr="0077103A">
        <w:rPr>
          <w:sz w:val="28"/>
          <w:szCs w:val="28"/>
        </w:rPr>
        <w:t xml:space="preserve">        </w:t>
      </w:r>
      <w:r w:rsidRPr="0077103A">
        <w:rPr>
          <w:sz w:val="28"/>
          <w:szCs w:val="28"/>
        </w:rPr>
        <w:t>31-08-00.</w:t>
      </w:r>
    </w:p>
    <w:p w:rsidR="0077103A" w:rsidRPr="0077103A" w:rsidRDefault="0077103A" w:rsidP="0077103A">
      <w:pPr>
        <w:pStyle w:val="a5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77103A" w:rsidRPr="0077103A" w:rsidRDefault="0077103A" w:rsidP="0077103A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>телефоны Отдела: 92-32-00, 92-32-01, 92-32-17, 92-30-70, 92-30-92;</w:t>
      </w:r>
    </w:p>
    <w:p w:rsidR="0077103A" w:rsidRPr="0077103A" w:rsidRDefault="0077103A" w:rsidP="0077103A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right="-5" w:firstLine="709"/>
        <w:jc w:val="both"/>
        <w:rPr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77103A">
        <w:rPr>
          <w:sz w:val="28"/>
          <w:szCs w:val="28"/>
          <w:lang w:eastAsia="ar-SA"/>
        </w:rPr>
        <w:t>Росреестра</w:t>
      </w:r>
      <w:proofErr w:type="spellEnd"/>
      <w:r w:rsidRPr="0077103A">
        <w:rPr>
          <w:sz w:val="28"/>
          <w:szCs w:val="28"/>
          <w:lang w:eastAsia="ar-SA"/>
        </w:rPr>
        <w:t xml:space="preserve">): 59-68-59; </w:t>
      </w:r>
    </w:p>
    <w:p w:rsidR="0077103A" w:rsidRPr="0077103A" w:rsidRDefault="0077103A" w:rsidP="0077103A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>телефоны для справок Калининградского филиала ФГУП «</w:t>
      </w:r>
      <w:proofErr w:type="spellStart"/>
      <w:r w:rsidRPr="0077103A">
        <w:rPr>
          <w:sz w:val="28"/>
          <w:szCs w:val="28"/>
          <w:lang w:eastAsia="ar-SA"/>
        </w:rPr>
        <w:t>Ростехинвентаризация</w:t>
      </w:r>
      <w:proofErr w:type="spellEnd"/>
      <w:r w:rsidRPr="0077103A">
        <w:rPr>
          <w:sz w:val="28"/>
          <w:szCs w:val="28"/>
          <w:lang w:eastAsia="ar-SA"/>
        </w:rPr>
        <w:t xml:space="preserve"> – Федеральное БТИ» (далее – Бюро технической инвентаризации Калининградской области): 70-27-94, 8-800-100-0139;</w:t>
      </w:r>
    </w:p>
    <w:p w:rsidR="0077103A" w:rsidRPr="0077103A" w:rsidRDefault="0077103A" w:rsidP="0077103A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 xml:space="preserve">телефоны для справок </w:t>
      </w:r>
      <w:r w:rsidRPr="0077103A">
        <w:rPr>
          <w:sz w:val="28"/>
          <w:szCs w:val="28"/>
        </w:rPr>
        <w:t>комитета территориального развития и строительства Администрации (далее – Комитет территориального развития и строительства): 99-33-05,  92-31-35;</w:t>
      </w:r>
    </w:p>
    <w:p w:rsidR="0077103A" w:rsidRPr="0077103A" w:rsidRDefault="0077103A" w:rsidP="0077103A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>телефон для справок Агентства по архитектуре, градостроению и перспективному развитию Калининградской области: 59-99-00;</w:t>
      </w:r>
    </w:p>
    <w:p w:rsidR="0077103A" w:rsidRPr="0077103A" w:rsidRDefault="0077103A" w:rsidP="0077103A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 xml:space="preserve">телефон для справок нотариальной палаты Калининградской </w:t>
      </w:r>
      <w:r w:rsidRPr="0077103A">
        <w:rPr>
          <w:sz w:val="28"/>
          <w:szCs w:val="28"/>
          <w:lang w:eastAsia="ar-SA"/>
        </w:rPr>
        <w:lastRenderedPageBreak/>
        <w:t>области: 33-90-27;</w:t>
      </w:r>
    </w:p>
    <w:p w:rsidR="0077103A" w:rsidRPr="0077103A" w:rsidRDefault="0077103A" w:rsidP="0077103A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rStyle w:val="breadcrumbs-item-selected"/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 xml:space="preserve">телефон для справок </w:t>
      </w:r>
      <w:r w:rsidRPr="0077103A">
        <w:rPr>
          <w:rStyle w:val="breadcrumbs-item-selected"/>
          <w:sz w:val="28"/>
          <w:szCs w:val="28"/>
        </w:rPr>
        <w:t>муниципального казенного предприятия «Газета «Гражданин» городского округа «Город Калининград» (далее – МКП «Газета Гражданин»: 93-68-07;</w:t>
      </w:r>
    </w:p>
    <w:p w:rsidR="0077103A" w:rsidRPr="0077103A" w:rsidRDefault="0077103A" w:rsidP="0077103A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7103A">
        <w:rPr>
          <w:rStyle w:val="breadcrumbs-item-selected"/>
          <w:sz w:val="28"/>
          <w:szCs w:val="28"/>
        </w:rPr>
        <w:t>телефон для справок муниципального казенного учреждения «Центр информационно-коммуникационных технологий» (далее – МКУ «ЦИКТ»):    92-32-44.</w:t>
      </w:r>
    </w:p>
    <w:p w:rsidR="005E3AC3" w:rsidRPr="0077103A" w:rsidRDefault="005E3AC3" w:rsidP="0077103A">
      <w:pPr>
        <w:widowControl w:val="0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</w:rPr>
        <w:t>Адреса официального сайта Администрации, сайтов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77103A" w:rsidRPr="0077103A" w:rsidRDefault="0077103A" w:rsidP="0077103A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77103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7710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77103A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77103A" w:rsidRPr="0077103A" w:rsidRDefault="0077103A" w:rsidP="007710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77103A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77103A">
        <w:rPr>
          <w:sz w:val="28"/>
          <w:szCs w:val="28"/>
        </w:rPr>
        <w:t>.</w:t>
      </w:r>
    </w:p>
    <w:p w:rsidR="0077103A" w:rsidRPr="0077103A" w:rsidRDefault="0077103A" w:rsidP="0077103A">
      <w:pPr>
        <w:autoSpaceDE w:val="0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</w:rPr>
        <w:t xml:space="preserve">Адрес официального сайта МФЦ: </w:t>
      </w:r>
      <w:hyperlink r:id="rId8" w:history="1">
        <w:r w:rsidRPr="0077103A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77103A">
        <w:rPr>
          <w:sz w:val="28"/>
          <w:szCs w:val="28"/>
        </w:rPr>
        <w:t>.</w:t>
      </w:r>
    </w:p>
    <w:p w:rsidR="0077103A" w:rsidRPr="0077103A" w:rsidRDefault="0077103A" w:rsidP="007710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</w:rPr>
        <w:t xml:space="preserve">Адрес электронной почты МФЦ: </w:t>
      </w:r>
      <w:hyperlink r:id="rId9" w:history="1">
        <w:r w:rsidRPr="0077103A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77103A">
        <w:rPr>
          <w:sz w:val="28"/>
          <w:szCs w:val="28"/>
        </w:rPr>
        <w:t>.</w:t>
      </w:r>
    </w:p>
    <w:p w:rsidR="0077103A" w:rsidRPr="0077103A" w:rsidRDefault="0077103A" w:rsidP="0077103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>Адрес электронной почты Комитета: kmicom@klgd.ru.</w:t>
      </w:r>
    </w:p>
    <w:p w:rsidR="0077103A" w:rsidRPr="0077103A" w:rsidRDefault="0077103A" w:rsidP="0077103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 w:rsidRPr="0077103A">
        <w:rPr>
          <w:sz w:val="28"/>
          <w:szCs w:val="28"/>
          <w:lang w:eastAsia="ar-SA"/>
        </w:rPr>
        <w:t>Росреестра</w:t>
      </w:r>
      <w:proofErr w:type="spellEnd"/>
      <w:r w:rsidRPr="0077103A">
        <w:rPr>
          <w:sz w:val="28"/>
          <w:szCs w:val="28"/>
          <w:lang w:eastAsia="ar-SA"/>
        </w:rPr>
        <w:t xml:space="preserve">: www.rosreestr.ru. </w:t>
      </w:r>
    </w:p>
    <w:p w:rsidR="0077103A" w:rsidRPr="0077103A" w:rsidRDefault="0077103A" w:rsidP="0077103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 xml:space="preserve">Адрес электронной почты Управления </w:t>
      </w:r>
      <w:proofErr w:type="spellStart"/>
      <w:r w:rsidRPr="0077103A">
        <w:rPr>
          <w:sz w:val="28"/>
          <w:szCs w:val="28"/>
          <w:lang w:eastAsia="ar-SA"/>
        </w:rPr>
        <w:t>Росреестра</w:t>
      </w:r>
      <w:proofErr w:type="spellEnd"/>
      <w:r w:rsidRPr="0077103A">
        <w:rPr>
          <w:sz w:val="28"/>
          <w:szCs w:val="28"/>
          <w:lang w:eastAsia="ar-SA"/>
        </w:rPr>
        <w:t xml:space="preserve">: </w:t>
      </w:r>
      <w:hyperlink r:id="rId10" w:history="1">
        <w:r w:rsidRPr="0077103A">
          <w:rPr>
            <w:rStyle w:val="a3"/>
            <w:color w:val="auto"/>
            <w:sz w:val="28"/>
            <w:szCs w:val="28"/>
            <w:u w:val="none"/>
            <w:lang w:eastAsia="ar-SA"/>
          </w:rPr>
          <w:t>39_upr@rosreestr.ru</w:t>
        </w:r>
      </w:hyperlink>
      <w:r w:rsidRPr="0077103A">
        <w:rPr>
          <w:sz w:val="28"/>
          <w:szCs w:val="28"/>
          <w:lang w:eastAsia="ar-SA"/>
        </w:rPr>
        <w:t>.</w:t>
      </w:r>
    </w:p>
    <w:p w:rsidR="0077103A" w:rsidRPr="0077103A" w:rsidRDefault="0077103A" w:rsidP="007710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</w:rPr>
        <w:t xml:space="preserve">Адрес электронной почты Бюро технической инвентаризации Калининградской области: </w:t>
      </w:r>
      <w:hyperlink r:id="rId11" w:history="1">
        <w:r w:rsidRPr="0077103A">
          <w:rPr>
            <w:sz w:val="28"/>
            <w:szCs w:val="28"/>
          </w:rPr>
          <w:t>kaliningradskaya_obl@rosinv.ru</w:t>
        </w:r>
      </w:hyperlink>
      <w:r w:rsidRPr="0077103A">
        <w:rPr>
          <w:sz w:val="28"/>
          <w:szCs w:val="28"/>
        </w:rPr>
        <w:t>.</w:t>
      </w:r>
    </w:p>
    <w:p w:rsidR="0077103A" w:rsidRPr="0077103A" w:rsidRDefault="0077103A" w:rsidP="007710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  <w:lang w:eastAsia="ar-SA"/>
        </w:rPr>
        <w:t xml:space="preserve">Адрес электронной почты </w:t>
      </w:r>
      <w:r w:rsidRPr="0077103A">
        <w:rPr>
          <w:sz w:val="28"/>
          <w:szCs w:val="28"/>
        </w:rPr>
        <w:t>Комитета территориального развития и строительства</w:t>
      </w:r>
      <w:r w:rsidRPr="0077103A">
        <w:rPr>
          <w:sz w:val="28"/>
          <w:szCs w:val="28"/>
          <w:lang w:eastAsia="ar-SA"/>
        </w:rPr>
        <w:t xml:space="preserve">: </w:t>
      </w:r>
      <w:r w:rsidRPr="0077103A">
        <w:rPr>
          <w:sz w:val="28"/>
          <w:szCs w:val="28"/>
        </w:rPr>
        <w:t>city@klgd.ru;</w:t>
      </w:r>
    </w:p>
    <w:p w:rsidR="0077103A" w:rsidRPr="0077103A" w:rsidRDefault="0077103A" w:rsidP="0077103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>Адрес официального сайта Агентства по архитектуре, градостроению и перспективному развитию Калининградской области: gov39.ru.</w:t>
      </w:r>
    </w:p>
    <w:p w:rsidR="0077103A" w:rsidRPr="0077103A" w:rsidRDefault="0077103A" w:rsidP="007710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  <w:lang w:eastAsia="ar-SA"/>
        </w:rPr>
        <w:t xml:space="preserve">Адрес электронной почты Агентства по архитектуре, градостроению и перспективному развитию Калининградской области: </w:t>
      </w:r>
      <w:hyperlink r:id="rId12" w:history="1">
        <w:r w:rsidRPr="0077103A">
          <w:rPr>
            <w:rStyle w:val="a3"/>
            <w:color w:val="auto"/>
            <w:sz w:val="28"/>
            <w:szCs w:val="28"/>
            <w:u w:val="none"/>
          </w:rPr>
          <w:t>e.postnova@gov39.ru</w:t>
        </w:r>
      </w:hyperlink>
      <w:r w:rsidRPr="0077103A">
        <w:rPr>
          <w:sz w:val="28"/>
          <w:szCs w:val="28"/>
        </w:rPr>
        <w:t>.</w:t>
      </w:r>
    </w:p>
    <w:p w:rsidR="0077103A" w:rsidRPr="0077103A" w:rsidRDefault="0077103A" w:rsidP="0077103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3" w:history="1">
        <w:r w:rsidRPr="0077103A">
          <w:rPr>
            <w:sz w:val="28"/>
            <w:szCs w:val="28"/>
          </w:rPr>
          <w:t>www.notariat39.ru</w:t>
        </w:r>
      </w:hyperlink>
      <w:r w:rsidRPr="0077103A">
        <w:rPr>
          <w:sz w:val="28"/>
          <w:szCs w:val="28"/>
        </w:rPr>
        <w:t>.</w:t>
      </w:r>
    </w:p>
    <w:p w:rsidR="0077103A" w:rsidRPr="0077103A" w:rsidRDefault="0077103A" w:rsidP="0077103A">
      <w:pPr>
        <w:widowControl w:val="0"/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77103A">
        <w:rPr>
          <w:sz w:val="28"/>
          <w:szCs w:val="28"/>
          <w:lang w:eastAsia="ar-SA"/>
        </w:rPr>
        <w:t>Адрес электронной почты</w:t>
      </w:r>
      <w:r w:rsidRPr="0077103A">
        <w:rPr>
          <w:sz w:val="28"/>
          <w:szCs w:val="28"/>
        </w:rPr>
        <w:t xml:space="preserve"> нотариальной палаты Калининградской области:</w:t>
      </w:r>
      <w:r w:rsidRPr="0077103A">
        <w:rPr>
          <w:sz w:val="28"/>
          <w:szCs w:val="28"/>
          <w:lang w:eastAsia="ar-SA"/>
        </w:rPr>
        <w:t xml:space="preserve"> </w:t>
      </w:r>
      <w:r w:rsidRPr="0077103A">
        <w:rPr>
          <w:rStyle w:val="a4"/>
          <w:bCs/>
          <w:i w:val="0"/>
          <w:sz w:val="28"/>
          <w:szCs w:val="28"/>
        </w:rPr>
        <w:t>np@notariat39.ru.</w:t>
      </w:r>
    </w:p>
    <w:p w:rsidR="0077103A" w:rsidRPr="0077103A" w:rsidRDefault="0077103A" w:rsidP="0077103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7103A">
        <w:rPr>
          <w:sz w:val="28"/>
          <w:szCs w:val="28"/>
          <w:lang w:eastAsia="ar-SA"/>
        </w:rPr>
        <w:t xml:space="preserve">Адрес официального сайта </w:t>
      </w:r>
      <w:r w:rsidRPr="0077103A">
        <w:rPr>
          <w:rStyle w:val="breadcrumbs-item-selected"/>
          <w:sz w:val="28"/>
          <w:szCs w:val="28"/>
        </w:rPr>
        <w:t>МКП «Газета Гражданин»</w:t>
      </w:r>
      <w:r w:rsidRPr="0077103A">
        <w:rPr>
          <w:sz w:val="28"/>
          <w:szCs w:val="28"/>
          <w:lang w:eastAsia="ar-SA"/>
        </w:rPr>
        <w:t xml:space="preserve">: </w:t>
      </w:r>
      <w:r w:rsidRPr="0077103A">
        <w:rPr>
          <w:sz w:val="28"/>
          <w:szCs w:val="28"/>
          <w:lang w:val="en-US" w:eastAsia="ar-SA"/>
        </w:rPr>
        <w:t>www</w:t>
      </w:r>
      <w:r w:rsidRPr="0077103A">
        <w:rPr>
          <w:sz w:val="28"/>
          <w:szCs w:val="28"/>
          <w:lang w:eastAsia="ar-SA"/>
        </w:rPr>
        <w:t>.</w:t>
      </w:r>
      <w:proofErr w:type="spellStart"/>
      <w:r w:rsidRPr="0077103A">
        <w:rPr>
          <w:sz w:val="28"/>
          <w:szCs w:val="28"/>
          <w:lang w:val="en-US" w:eastAsia="ar-SA"/>
        </w:rPr>
        <w:t>grazdanin</w:t>
      </w:r>
      <w:proofErr w:type="spellEnd"/>
      <w:r w:rsidRPr="0077103A">
        <w:rPr>
          <w:sz w:val="28"/>
          <w:szCs w:val="28"/>
          <w:lang w:eastAsia="ar-SA"/>
        </w:rPr>
        <w:t>-</w:t>
      </w:r>
      <w:proofErr w:type="spellStart"/>
      <w:r w:rsidRPr="0077103A">
        <w:rPr>
          <w:sz w:val="28"/>
          <w:szCs w:val="28"/>
          <w:lang w:val="en-US" w:eastAsia="ar-SA"/>
        </w:rPr>
        <w:t>gazeta</w:t>
      </w:r>
      <w:proofErr w:type="spellEnd"/>
      <w:r w:rsidRPr="0077103A">
        <w:rPr>
          <w:sz w:val="28"/>
          <w:szCs w:val="28"/>
          <w:lang w:eastAsia="ar-SA"/>
        </w:rPr>
        <w:t>.</w:t>
      </w:r>
      <w:proofErr w:type="spellStart"/>
      <w:r w:rsidRPr="0077103A">
        <w:rPr>
          <w:sz w:val="28"/>
          <w:szCs w:val="28"/>
          <w:lang w:val="en-US" w:eastAsia="ar-SA"/>
        </w:rPr>
        <w:t>ru</w:t>
      </w:r>
      <w:proofErr w:type="spellEnd"/>
      <w:r w:rsidRPr="0077103A">
        <w:rPr>
          <w:sz w:val="28"/>
          <w:szCs w:val="28"/>
          <w:lang w:eastAsia="ar-SA"/>
        </w:rPr>
        <w:t>.</w:t>
      </w:r>
    </w:p>
    <w:p w:rsidR="0077103A" w:rsidRPr="0077103A" w:rsidRDefault="0077103A" w:rsidP="007710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7103A">
        <w:rPr>
          <w:sz w:val="28"/>
          <w:szCs w:val="28"/>
          <w:lang w:eastAsia="ar-SA"/>
        </w:rPr>
        <w:t xml:space="preserve">Адрес электронной почты </w:t>
      </w:r>
      <w:r w:rsidRPr="0077103A">
        <w:rPr>
          <w:rStyle w:val="breadcrumbs-item-selected"/>
          <w:sz w:val="28"/>
          <w:szCs w:val="28"/>
        </w:rPr>
        <w:t>МКП «Газета Гражданин»</w:t>
      </w:r>
      <w:r w:rsidRPr="0077103A">
        <w:rPr>
          <w:sz w:val="28"/>
          <w:szCs w:val="28"/>
          <w:lang w:eastAsia="ar-SA"/>
        </w:rPr>
        <w:t xml:space="preserve">: </w:t>
      </w:r>
      <w:hyperlink r:id="rId14" w:history="1">
        <w:r w:rsidRPr="0077103A">
          <w:rPr>
            <w:rStyle w:val="a3"/>
            <w:color w:val="auto"/>
            <w:sz w:val="28"/>
            <w:szCs w:val="28"/>
            <w:u w:val="none"/>
            <w:lang w:val="en-US"/>
          </w:rPr>
          <w:t>gazetaklgd</w:t>
        </w:r>
        <w:r w:rsidRPr="0077103A">
          <w:rPr>
            <w:rStyle w:val="a3"/>
            <w:color w:val="auto"/>
            <w:sz w:val="28"/>
            <w:szCs w:val="28"/>
            <w:u w:val="none"/>
          </w:rPr>
          <w:t>@</w:t>
        </w:r>
        <w:r w:rsidRPr="0077103A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77103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7103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7103A">
        <w:rPr>
          <w:sz w:val="28"/>
          <w:szCs w:val="28"/>
        </w:rPr>
        <w:t>.</w:t>
      </w:r>
    </w:p>
    <w:p w:rsidR="001C3F25" w:rsidRPr="0077103A" w:rsidRDefault="0077103A" w:rsidP="0077103A">
      <w:pPr>
        <w:widowControl w:val="0"/>
        <w:ind w:firstLine="709"/>
        <w:rPr>
          <w:sz w:val="28"/>
          <w:szCs w:val="28"/>
        </w:rPr>
      </w:pPr>
      <w:r w:rsidRPr="0077103A">
        <w:rPr>
          <w:sz w:val="28"/>
          <w:szCs w:val="28"/>
          <w:lang w:eastAsia="ar-SA"/>
        </w:rPr>
        <w:t xml:space="preserve">Адрес электронной почты </w:t>
      </w:r>
      <w:r w:rsidRPr="0077103A">
        <w:rPr>
          <w:rStyle w:val="breadcrumbs-item-selected"/>
          <w:sz w:val="28"/>
          <w:szCs w:val="28"/>
        </w:rPr>
        <w:t>МКУ «ЦИКТ»</w:t>
      </w:r>
      <w:r w:rsidRPr="0077103A">
        <w:rPr>
          <w:sz w:val="28"/>
          <w:szCs w:val="28"/>
          <w:lang w:eastAsia="ar-SA"/>
        </w:rPr>
        <w:t xml:space="preserve">: </w:t>
      </w:r>
      <w:hyperlink r:id="rId15" w:history="1">
        <w:r w:rsidRPr="0077103A">
          <w:rPr>
            <w:rStyle w:val="breadcrumbs-item-selected"/>
            <w:sz w:val="28"/>
            <w:szCs w:val="28"/>
            <w:lang w:val="en-US"/>
          </w:rPr>
          <w:t>info</w:t>
        </w:r>
        <w:r w:rsidRPr="0077103A">
          <w:rPr>
            <w:rStyle w:val="breadcrumbs-item-selected"/>
            <w:sz w:val="28"/>
            <w:szCs w:val="28"/>
          </w:rPr>
          <w:t>@klgd.ru</w:t>
        </w:r>
      </w:hyperlink>
      <w:r w:rsidRPr="0077103A">
        <w:rPr>
          <w:rStyle w:val="breadcrumbs-item-selected"/>
          <w:sz w:val="28"/>
          <w:szCs w:val="28"/>
        </w:rPr>
        <w:t>.</w:t>
      </w:r>
      <w:bookmarkEnd w:id="0"/>
    </w:p>
    <w:sectPr w:rsidR="001C3F25" w:rsidRPr="0077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C3"/>
    <w:rsid w:val="000D4135"/>
    <w:rsid w:val="005E3AC3"/>
    <w:rsid w:val="006563E1"/>
    <w:rsid w:val="007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AC3"/>
    <w:rPr>
      <w:color w:val="0000FF"/>
      <w:u w:val="single"/>
    </w:rPr>
  </w:style>
  <w:style w:type="character" w:customStyle="1" w:styleId="breadcrumbs-item-selected">
    <w:name w:val="breadcrumbs-item-selected"/>
    <w:basedOn w:val="a0"/>
    <w:rsid w:val="005E3AC3"/>
  </w:style>
  <w:style w:type="character" w:styleId="a4">
    <w:name w:val="Emphasis"/>
    <w:qFormat/>
    <w:rsid w:val="005E3AC3"/>
    <w:rPr>
      <w:i/>
      <w:i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77103A"/>
  </w:style>
  <w:style w:type="paragraph" w:customStyle="1" w:styleId="ADM-20">
    <w:name w:val="ADM-2 абзац нумерованый"/>
    <w:basedOn w:val="a"/>
    <w:link w:val="ADM-2"/>
    <w:uiPriority w:val="99"/>
    <w:rsid w:val="0077103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7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AC3"/>
    <w:rPr>
      <w:color w:val="0000FF"/>
      <w:u w:val="single"/>
    </w:rPr>
  </w:style>
  <w:style w:type="character" w:customStyle="1" w:styleId="breadcrumbs-item-selected">
    <w:name w:val="breadcrumbs-item-selected"/>
    <w:basedOn w:val="a0"/>
    <w:rsid w:val="005E3AC3"/>
  </w:style>
  <w:style w:type="character" w:styleId="a4">
    <w:name w:val="Emphasis"/>
    <w:qFormat/>
    <w:rsid w:val="005E3AC3"/>
    <w:rPr>
      <w:i/>
      <w:i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77103A"/>
  </w:style>
  <w:style w:type="paragraph" w:customStyle="1" w:styleId="ADM-20">
    <w:name w:val="ADM-2 абзац нумерованый"/>
    <w:basedOn w:val="a"/>
    <w:link w:val="ADM-2"/>
    <w:uiPriority w:val="99"/>
    <w:rsid w:val="0077103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7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hyperlink" Target="http://www.notariat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mailto:%20e.postnova@gov39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mailto:kaliningradskaya_obl@rosin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yplenkov@klgd.ru" TargetMode="External"/><Relationship Id="rId10" Type="http://schemas.openxmlformats.org/officeDocument/2006/relationships/hyperlink" Target="mailto:39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hyperlink" Target="mailto:gazetaklg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2018-09-03T09:13:00Z</dcterms:created>
  <dcterms:modified xsi:type="dcterms:W3CDTF">2021-12-16T09:44:00Z</dcterms:modified>
</cp:coreProperties>
</file>