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7D" w:rsidRDefault="00CF717D" w:rsidP="00CF717D">
      <w:pPr>
        <w:pStyle w:val="ConsPlusTitle"/>
        <w:widowControl/>
        <w:tabs>
          <w:tab w:val="left" w:pos="1260"/>
        </w:tabs>
        <w:ind w:firstLine="720"/>
        <w:jc w:val="center"/>
        <w:rPr>
          <w:bCs w:val="0"/>
          <w:sz w:val="28"/>
          <w:szCs w:val="28"/>
        </w:rPr>
      </w:pPr>
      <w:r w:rsidRPr="00CF717D">
        <w:rPr>
          <w:bCs w:val="0"/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p w:rsidR="00CF717D" w:rsidRPr="00CF717D" w:rsidRDefault="00CF717D" w:rsidP="00CF717D">
      <w:pPr>
        <w:pStyle w:val="ConsPlusTitle"/>
        <w:widowControl/>
        <w:tabs>
          <w:tab w:val="left" w:pos="1260"/>
        </w:tabs>
        <w:ind w:firstLine="720"/>
        <w:jc w:val="center"/>
        <w:rPr>
          <w:strike/>
          <w:sz w:val="28"/>
          <w:szCs w:val="28"/>
          <w:highlight w:val="red"/>
        </w:rPr>
      </w:pPr>
    </w:p>
    <w:p w:rsidR="00CF717D" w:rsidRPr="00043550" w:rsidRDefault="00CF717D" w:rsidP="00CF717D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Федеральный закон от 24.06.1998 № 89-ФЗ (в действующей редакции) «Об отходах производства и потребления», первоначальный текст документа опубликован в изданиях «Российская газета», № 121, 30.06.1998, «Собрание законодательства Российской Федерации», № 26, 29.06.1998, ст. 3009;</w:t>
      </w:r>
    </w:p>
    <w:p w:rsidR="00CF717D" w:rsidRPr="00043550" w:rsidRDefault="00CF717D" w:rsidP="00CF717D">
      <w:pPr>
        <w:numPr>
          <w:ilvl w:val="0"/>
          <w:numId w:val="1"/>
        </w:numPr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CF717D" w:rsidRPr="00043550" w:rsidRDefault="00CF717D" w:rsidP="00CF717D">
      <w:pPr>
        <w:numPr>
          <w:ilvl w:val="0"/>
          <w:numId w:val="1"/>
        </w:numPr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           № 75, 08.04.2011, «Собрание законодательства Российской Федерации», 11.04.2011, № 15, ст. 2036;</w:t>
      </w:r>
    </w:p>
    <w:p w:rsidR="00CF717D" w:rsidRPr="00043550" w:rsidRDefault="00CF717D" w:rsidP="00CF7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– постановление Правительства Российской Федерации от 07.07.2011       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текст опубликован в издании «Собрание законодательства Российской Федерации», 18.07.2011, № 29, ст. 4479; </w:t>
      </w:r>
    </w:p>
    <w:p w:rsidR="00CF717D" w:rsidRPr="00444DA0" w:rsidRDefault="00CF717D" w:rsidP="00CF7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44DA0">
        <w:rPr>
          <w:sz w:val="28"/>
          <w:szCs w:val="28"/>
        </w:rPr>
        <w:t>– постановление Правительства Российской Федерации от 31.08.2018                    № 1039 «Об утверждении Правил обустройства мест (площадок) накопления твердых коммунальных отходов и ведения их реестра», первоначальный текст документа опубликован в издании «Российская газета», №7662 (199), 07.09.2018;</w:t>
      </w:r>
    </w:p>
    <w:p w:rsidR="00EC7EBE" w:rsidRPr="00444DA0" w:rsidRDefault="00444DA0" w:rsidP="00444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4DA0">
        <w:rPr>
          <w:sz w:val="28"/>
          <w:szCs w:val="28"/>
        </w:rPr>
        <w:t>– решение городского Совета депутатов Калининграда от 30.06.2021           № 182 «Об утверждении Правил благоустройства территории городского округа «Город Калининград»,</w:t>
      </w:r>
      <w:r w:rsidRPr="00444DA0">
        <w:rPr>
          <w:b/>
          <w:bCs/>
          <w:sz w:val="28"/>
          <w:szCs w:val="28"/>
        </w:rPr>
        <w:t xml:space="preserve"> </w:t>
      </w:r>
      <w:r w:rsidRPr="00444DA0">
        <w:rPr>
          <w:bCs/>
          <w:sz w:val="28"/>
          <w:szCs w:val="28"/>
        </w:rPr>
        <w:t>первоначальный текст документа опубликован в издании «Гражданин», № 42, 08.07.2021.</w:t>
      </w:r>
    </w:p>
    <w:sectPr w:rsidR="00EC7EBE" w:rsidRPr="00444DA0" w:rsidSect="00176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764EA"/>
    <w:rsid w:val="002A5844"/>
    <w:rsid w:val="003B4880"/>
    <w:rsid w:val="00444DA0"/>
    <w:rsid w:val="0049520F"/>
    <w:rsid w:val="00865D97"/>
    <w:rsid w:val="009D6C78"/>
    <w:rsid w:val="00A82BD5"/>
    <w:rsid w:val="00CF717D"/>
    <w:rsid w:val="00EC7EBE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Бамбурова Эльвира Евгеньевна</cp:lastModifiedBy>
  <cp:revision>9</cp:revision>
  <dcterms:created xsi:type="dcterms:W3CDTF">2019-02-25T09:05:00Z</dcterms:created>
  <dcterms:modified xsi:type="dcterms:W3CDTF">2023-03-03T06:30:00Z</dcterms:modified>
</cp:coreProperties>
</file>