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26725" w14:textId="77777777" w:rsidR="00457B9E" w:rsidRDefault="00457B9E" w:rsidP="00457B9E">
      <w:pPr>
        <w:tabs>
          <w:tab w:val="num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правых актов, регулирующих отношения, возникающие в связи с исполнением муниципальной функции:</w:t>
      </w:r>
    </w:p>
    <w:p w14:paraId="1E4BB7B5" w14:textId="77777777" w:rsidR="00457B9E" w:rsidRDefault="00457B9E" w:rsidP="00457B9E">
      <w:pPr>
        <w:numPr>
          <w:ilvl w:val="0"/>
          <w:numId w:val="1"/>
        </w:numPr>
        <w:tabs>
          <w:tab w:val="left" w:pos="142"/>
          <w:tab w:val="left" w:pos="993"/>
        </w:tabs>
        <w:suppressAutoHyphens/>
        <w:autoSpaceDE w:val="0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Градостроительный кодекс Российской Федерации от 29.12.2004 № 190-ФЗ (в действующей редакции),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8, 51, первоначальный текст опубликован в изданиях «Собрание законодательства Российской Федерации», 03.01.2005, № 1 (часть 1), ст. 16, «Российская газета», № 290, 30.12.2004, «Парламентская газета», № 5-6, 14.01.2005;</w:t>
      </w:r>
    </w:p>
    <w:p w14:paraId="59D3563F" w14:textId="77777777" w:rsidR="00457B9E" w:rsidRDefault="00457B9E" w:rsidP="00457B9E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06.10.2003 № 131-ФЗ (в действующей редакции) «Об общих принципах организации местного самоуправления в Российской Федерации», п. 26 ст. 16, первоначальный текст документа опубликован в изданиях «Собрание законодательства Российской Федерации», 06.10.2003, № 40, ст. 3822, «Парламентская газета», № 186, 08.10.2003, «Российская газета», № 202, 08.10.2003;</w:t>
      </w:r>
    </w:p>
    <w:p w14:paraId="1BA09145" w14:textId="77777777" w:rsidR="00457B9E" w:rsidRDefault="00457B9E" w:rsidP="00457B9E">
      <w:pPr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29.12.2006 № 256-ФЗ (в действующей редакции) «О дополнительных мерах государственной поддержки семей, имеющих детей», первоначальный текст опубликован в изданиях «Российская газета»,  № 297, 31.12.2006, «Собрание законодательства Российской Федерации», 01.01.2007, № 1 (1 ч.),  ст. 19;</w:t>
      </w:r>
    </w:p>
    <w:p w14:paraId="79F1CA7F" w14:textId="77777777" w:rsidR="00457B9E" w:rsidRDefault="00457B9E" w:rsidP="00457B9E">
      <w:pPr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(в действующей редакции), первоначальный текст опубликован в  изданиях «Российская газета»,  № 186, 24.08.2011, «Собрание законодательства Российской Федерации»,  22.08.2011, № 34, ст. 4990;</w:t>
      </w:r>
      <w:bookmarkStart w:id="0" w:name="_GoBack"/>
      <w:bookmarkEnd w:id="0"/>
      <w:proofErr w:type="gramEnd"/>
    </w:p>
    <w:p w14:paraId="4BF26073" w14:textId="05BD1F0E" w:rsidR="00457B9E" w:rsidRPr="00D37780" w:rsidRDefault="00F00343" w:rsidP="00457B9E">
      <w:pPr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7780">
        <w:rPr>
          <w:rFonts w:ascii="Times New Roman" w:hAnsi="Times New Roman"/>
          <w:sz w:val="28"/>
          <w:szCs w:val="28"/>
        </w:rPr>
        <w:t>приказ Минстроя России от 24.04.2024 № 285/</w:t>
      </w:r>
      <w:proofErr w:type="spellStart"/>
      <w:proofErr w:type="gramStart"/>
      <w:r w:rsidRPr="00D37780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D37780">
        <w:rPr>
          <w:rFonts w:ascii="Times New Roman" w:hAnsi="Times New Roman"/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</w:t>
      </w:r>
      <w:proofErr w:type="gramStart"/>
      <w:r w:rsidRPr="00D37780">
        <w:rPr>
          <w:rFonts w:ascii="Times New Roman" w:hAnsi="Times New Roman"/>
          <w:sz w:val="28"/>
          <w:szCs w:val="28"/>
        </w:rPr>
        <w:t>устанавливаемую</w:t>
      </w:r>
      <w:proofErr w:type="gramEnd"/>
      <w:r w:rsidRPr="00D37780">
        <w:rPr>
          <w:rFonts w:ascii="Times New Roman" w:hAnsi="Times New Roman"/>
          <w:sz w:val="28"/>
          <w:szCs w:val="28"/>
        </w:rPr>
        <w:t xml:space="preserve"> в соответствии с жилищным законодательством Российской Федерации»</w:t>
      </w:r>
      <w:r w:rsidR="00457B9E" w:rsidRPr="00D37780">
        <w:rPr>
          <w:rFonts w:ascii="Times New Roman" w:hAnsi="Times New Roman"/>
          <w:sz w:val="28"/>
          <w:szCs w:val="28"/>
          <w:lang w:eastAsia="ru-RU"/>
        </w:rPr>
        <w:t>;</w:t>
      </w:r>
    </w:p>
    <w:p w14:paraId="2C6AEE6D" w14:textId="77777777" w:rsidR="00955AA8" w:rsidRPr="00457B9E" w:rsidRDefault="00457B9E" w:rsidP="00457B9E">
      <w:pPr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городского Совета депутатов Калининграда от 30.11.2005 № 408 «Об утверждении учетной нормы площади жилого помещения и нормы предоставления площади жилого помещения по договорам социального найма в г. Калининграде», текст опубликован в газете «Гражданин»,  №  97/98,  08.12.2005.</w:t>
      </w:r>
    </w:p>
    <w:sectPr w:rsidR="00955AA8" w:rsidRPr="00457B9E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504D"/>
    <w:multiLevelType w:val="hybridMultilevel"/>
    <w:tmpl w:val="A9C0C0F6"/>
    <w:lvl w:ilvl="0" w:tplc="B816AB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000000"/>
      </w:rPr>
    </w:lvl>
    <w:lvl w:ilvl="1" w:tplc="B816ABC2">
      <w:start w:val="1"/>
      <w:numFmt w:val="bullet"/>
      <w:lvlText w:val="­"/>
      <w:lvlJc w:val="left"/>
      <w:pPr>
        <w:ind w:left="2204" w:hanging="360"/>
      </w:pPr>
      <w:rPr>
        <w:rFonts w:ascii="Courier New" w:hAnsi="Courier New" w:cs="Times New Roman" w:hint="default"/>
        <w:color w:val="00000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9E"/>
    <w:rsid w:val="00132B11"/>
    <w:rsid w:val="00457B9E"/>
    <w:rsid w:val="0049520F"/>
    <w:rsid w:val="005C0D8F"/>
    <w:rsid w:val="005D7AD4"/>
    <w:rsid w:val="008B76CF"/>
    <w:rsid w:val="00A7159A"/>
    <w:rsid w:val="00A82BD5"/>
    <w:rsid w:val="00D37780"/>
    <w:rsid w:val="00F0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5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9E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9E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Цыганкова Вера Алексеевна</cp:lastModifiedBy>
  <cp:revision>3</cp:revision>
  <dcterms:created xsi:type="dcterms:W3CDTF">2024-10-02T13:49:00Z</dcterms:created>
  <dcterms:modified xsi:type="dcterms:W3CDTF">2024-10-02T15:04:00Z</dcterms:modified>
</cp:coreProperties>
</file>