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759E7" w14:textId="77777777" w:rsidR="00414DD3" w:rsidRPr="00414DD3" w:rsidRDefault="00414DD3" w:rsidP="0041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14DD3">
        <w:rPr>
          <w:rFonts w:ascii="Times New Roman" w:hAnsi="Times New Roman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2930D274" w14:textId="77777777" w:rsidR="00414DD3" w:rsidRPr="00414DD3" w:rsidRDefault="00414DD3" w:rsidP="0041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067652" w14:textId="478E9789" w:rsidR="00414DD3" w:rsidRPr="00414DD3" w:rsidRDefault="00DF7064" w:rsidP="00414D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 Жилищный кодекс Российской Федерации от 29.12.2004 </w:t>
      </w:r>
      <w:r w:rsidR="00011BF9">
        <w:rPr>
          <w:rFonts w:ascii="Times New Roman" w:hAnsi="Times New Roman"/>
          <w:sz w:val="28"/>
          <w:szCs w:val="28"/>
          <w:lang w:eastAsia="ru-RU"/>
        </w:rPr>
        <w:t>№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 188-ФЗ </w:t>
      </w:r>
      <w:r w:rsidR="00414DD3" w:rsidRPr="00414DD3">
        <w:rPr>
          <w:rFonts w:ascii="Times New Roman" w:hAnsi="Times New Roman"/>
          <w:sz w:val="28"/>
          <w:szCs w:val="28"/>
        </w:rPr>
        <w:t>(в действующей редакции)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" w:history="1">
        <w:r w:rsidR="00414DD3" w:rsidRPr="00414DD3">
          <w:rPr>
            <w:rFonts w:ascii="Times New Roman" w:hAnsi="Times New Roman"/>
            <w:sz w:val="28"/>
            <w:szCs w:val="28"/>
            <w:lang w:eastAsia="ru-RU"/>
          </w:rPr>
          <w:t>ст. 44</w:t>
        </w:r>
      </w:hyperlink>
      <w:r w:rsidR="00414DD3" w:rsidRPr="00414DD3">
        <w:rPr>
          <w:rFonts w:ascii="Times New Roman" w:hAnsi="Times New Roman"/>
          <w:sz w:val="28"/>
          <w:szCs w:val="28"/>
          <w:lang w:eastAsia="ru-RU"/>
        </w:rPr>
        <w:t>-</w:t>
      </w:r>
      <w:hyperlink r:id="rId6" w:history="1">
        <w:r w:rsidR="00414DD3" w:rsidRPr="00414DD3">
          <w:rPr>
            <w:rFonts w:ascii="Times New Roman" w:hAnsi="Times New Roman"/>
            <w:sz w:val="28"/>
            <w:szCs w:val="28"/>
            <w:lang w:eastAsia="ru-RU"/>
          </w:rPr>
          <w:t>48</w:t>
        </w:r>
      </w:hyperlink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, первоначальный текст документа опубликован в изданиях </w:t>
      </w:r>
      <w:r w:rsidR="001C354A">
        <w:rPr>
          <w:rFonts w:ascii="Times New Roman" w:hAnsi="Times New Roman"/>
          <w:sz w:val="28"/>
          <w:szCs w:val="28"/>
          <w:lang w:eastAsia="ru-RU"/>
        </w:rPr>
        <w:t>«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>Российская газета</w:t>
      </w:r>
      <w:r w:rsidR="001C354A">
        <w:rPr>
          <w:rFonts w:ascii="Times New Roman" w:hAnsi="Times New Roman"/>
          <w:sz w:val="28"/>
          <w:szCs w:val="28"/>
          <w:lang w:eastAsia="ru-RU"/>
        </w:rPr>
        <w:t>»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, 12.01.2005 </w:t>
      </w:r>
      <w:r w:rsidR="00011BF9">
        <w:rPr>
          <w:rFonts w:ascii="Times New Roman" w:hAnsi="Times New Roman"/>
          <w:sz w:val="28"/>
          <w:szCs w:val="28"/>
          <w:lang w:eastAsia="ru-RU"/>
        </w:rPr>
        <w:t>№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 1, </w:t>
      </w:r>
      <w:r w:rsidR="001C354A">
        <w:rPr>
          <w:rFonts w:ascii="Times New Roman" w:hAnsi="Times New Roman"/>
          <w:sz w:val="28"/>
          <w:szCs w:val="28"/>
          <w:lang w:eastAsia="ru-RU"/>
        </w:rPr>
        <w:t>«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>Парламентская газета</w:t>
      </w:r>
      <w:r w:rsidR="001C354A">
        <w:rPr>
          <w:rFonts w:ascii="Times New Roman" w:hAnsi="Times New Roman"/>
          <w:sz w:val="28"/>
          <w:szCs w:val="28"/>
          <w:lang w:eastAsia="ru-RU"/>
        </w:rPr>
        <w:t>»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, 15.01.2005, </w:t>
      </w:r>
      <w:r w:rsidR="00011BF9">
        <w:rPr>
          <w:rFonts w:ascii="Times New Roman" w:hAnsi="Times New Roman"/>
          <w:sz w:val="28"/>
          <w:szCs w:val="28"/>
          <w:lang w:eastAsia="ru-RU"/>
        </w:rPr>
        <w:t>№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 7-8, </w:t>
      </w:r>
      <w:r w:rsidR="001C354A">
        <w:rPr>
          <w:rFonts w:ascii="Times New Roman" w:hAnsi="Times New Roman"/>
          <w:sz w:val="28"/>
          <w:szCs w:val="28"/>
          <w:lang w:eastAsia="ru-RU"/>
        </w:rPr>
        <w:t>«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>Собрание законодательства Российской Федерации</w:t>
      </w:r>
      <w:r w:rsidR="001C354A">
        <w:rPr>
          <w:rFonts w:ascii="Times New Roman" w:hAnsi="Times New Roman"/>
          <w:sz w:val="28"/>
          <w:szCs w:val="28"/>
          <w:lang w:eastAsia="ru-RU"/>
        </w:rPr>
        <w:t>»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, 03.01.2005, </w:t>
      </w:r>
      <w:r w:rsidR="00011BF9">
        <w:rPr>
          <w:rFonts w:ascii="Times New Roman" w:hAnsi="Times New Roman"/>
          <w:sz w:val="28"/>
          <w:szCs w:val="28"/>
          <w:lang w:eastAsia="ru-RU"/>
        </w:rPr>
        <w:t>№</w:t>
      </w:r>
      <w:r w:rsidR="00414DD3" w:rsidRPr="00414DD3">
        <w:rPr>
          <w:rFonts w:ascii="Times New Roman" w:hAnsi="Times New Roman"/>
          <w:sz w:val="28"/>
          <w:szCs w:val="28"/>
          <w:lang w:eastAsia="ru-RU"/>
        </w:rPr>
        <w:t xml:space="preserve"> 1 (часть I), ст. 14;</w:t>
      </w:r>
    </w:p>
    <w:p w14:paraId="421FD97F" w14:textId="20A306F6" w:rsidR="00414DD3" w:rsidRPr="00414DD3" w:rsidRDefault="00CB0B38" w:rsidP="00414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14DD3" w:rsidRPr="00414DD3">
        <w:rPr>
          <w:rFonts w:ascii="Times New Roman" w:hAnsi="Times New Roman" w:cs="Times New Roman"/>
          <w:sz w:val="28"/>
          <w:szCs w:val="28"/>
        </w:rPr>
        <w:t xml:space="preserve"> Федеральный закон от 13.07.2015 № 218-ФЗ (в действующей редакции) «О государственной регистрации недвижимости», статья 29, первоначальный текст документа опубликован на официальном интернет-портале правовой информации http://www.pravo.gov.ru 14.07.2015, в изданиях «Российская газета», № 156, 17.07.2015, «Собрание законодательства Российской Федерации», 20.07.2015, № 29 (часть I), ст. 4344;</w:t>
      </w:r>
    </w:p>
    <w:p w14:paraId="7E1F3BF8" w14:textId="08229DF6" w:rsidR="00AE7545" w:rsidRDefault="00AE7545" w:rsidP="00AE7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4DD3">
        <w:rPr>
          <w:rFonts w:ascii="Times New Roman" w:hAnsi="Times New Roman"/>
          <w:sz w:val="28"/>
          <w:szCs w:val="28"/>
        </w:rPr>
        <w:t>– постановление Правительства Российской Федерации от 16.09.2020 № 1479 (в действующей редакции),</w:t>
      </w:r>
      <w:r>
        <w:rPr>
          <w:rFonts w:ascii="Times New Roman" w:hAnsi="Times New Roman"/>
          <w:sz w:val="28"/>
          <w:szCs w:val="28"/>
        </w:rPr>
        <w:t xml:space="preserve"> «Об утверждении</w:t>
      </w:r>
      <w:r w:rsidRPr="00414DD3">
        <w:rPr>
          <w:rFonts w:ascii="Times New Roman" w:hAnsi="Times New Roman"/>
          <w:sz w:val="28"/>
          <w:szCs w:val="28"/>
        </w:rPr>
        <w:t xml:space="preserve"> Правил противопожарного режима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E7545">
        <w:rPr>
          <w:rFonts w:ascii="Times New Roman" w:hAnsi="Times New Roman"/>
          <w:sz w:val="28"/>
          <w:szCs w:val="28"/>
        </w:rPr>
        <w:t xml:space="preserve"> </w:t>
      </w:r>
      <w:r w:rsidRPr="00414DD3">
        <w:rPr>
          <w:rFonts w:ascii="Times New Roman" w:hAnsi="Times New Roman"/>
          <w:sz w:val="28"/>
          <w:szCs w:val="28"/>
        </w:rPr>
        <w:t>пункт 71,  первоначальный текст документа опубликован на официальном интернет-портале правовой информации http://www.pravo.gov.ru, 25.09.2020, в издании «Собрание законодательства Российской Федерации», 28.09.2020, № 39, ст. 6056</w:t>
      </w:r>
      <w:r w:rsidR="001C354A">
        <w:rPr>
          <w:rFonts w:ascii="Times New Roman" w:hAnsi="Times New Roman"/>
          <w:sz w:val="28"/>
          <w:szCs w:val="28"/>
        </w:rPr>
        <w:t>;</w:t>
      </w:r>
      <w:proofErr w:type="gramEnd"/>
    </w:p>
    <w:p w14:paraId="05C82D7B" w14:textId="4F12DE16" w:rsidR="00414DD3" w:rsidRPr="001C354A" w:rsidRDefault="00CB0B38" w:rsidP="005646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14DD3" w:rsidRPr="00414DD3">
        <w:rPr>
          <w:rFonts w:ascii="Times New Roman" w:hAnsi="Times New Roman" w:cs="Times New Roman"/>
          <w:sz w:val="28"/>
          <w:szCs w:val="28"/>
        </w:rPr>
        <w:t xml:space="preserve"> решение городского Совета депутатов Калининграда от 25.12.2017</w:t>
      </w:r>
      <w:r w:rsidR="0056466A">
        <w:rPr>
          <w:rFonts w:ascii="Times New Roman" w:hAnsi="Times New Roman" w:cs="Times New Roman"/>
          <w:sz w:val="28"/>
          <w:szCs w:val="28"/>
        </w:rPr>
        <w:t xml:space="preserve">     </w:t>
      </w:r>
      <w:r w:rsidR="00414DD3" w:rsidRPr="00414DD3">
        <w:rPr>
          <w:rFonts w:ascii="Times New Roman" w:hAnsi="Times New Roman" w:cs="Times New Roman"/>
          <w:sz w:val="28"/>
          <w:szCs w:val="28"/>
        </w:rPr>
        <w:t xml:space="preserve">№ 339 (в редакции последних решений) «Об утверждении Правил землепользования и застройки городского округа «Город Калининград» (вместе с «Правилами определения значений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строительства», «Правилами определения высоты объекта капитального строительства», «Правилами определения значений удельного показателя земельной доли», «Правилами определения минимальной и максимальной площади земельного участка в зависимости от вида разрешенного использования земельного участка и мощностных характеристик размещаемого объекта капитального строительства», «Правилами определения отступа </w:t>
      </w:r>
      <w:r w:rsidR="00414DD3" w:rsidRPr="001C354A">
        <w:rPr>
          <w:rFonts w:ascii="Times New Roman" w:hAnsi="Times New Roman" w:cs="Times New Roman"/>
          <w:sz w:val="28"/>
          <w:szCs w:val="28"/>
        </w:rPr>
        <w:t>строений от красной линии улицы, проезда, межи земельного участка, высоты ограждения земельного участка и протяженности границы земельного участка вдоль красной линии»), первоначальный текст опубликован в газете «Гражданин» (специальный выпуск) от 09.01.2018 №1;</w:t>
      </w:r>
    </w:p>
    <w:p w14:paraId="6B857311" w14:textId="77777777" w:rsidR="00414DD3" w:rsidRPr="001C354A" w:rsidRDefault="00414DD3" w:rsidP="0041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C354A">
        <w:rPr>
          <w:rFonts w:ascii="Times New Roman" w:hAnsi="Times New Roman"/>
          <w:sz w:val="28"/>
          <w:szCs w:val="28"/>
        </w:rPr>
        <w:t>– решение городского Совета депутатов Калининграда от 30.06.2021         № 182 «Об утверждении Правил благоустройства территории городского округа «Город Калининград», первоначальный текст документа опубликован в газете «Гражданин», № 42, 08.06.2021;</w:t>
      </w:r>
    </w:p>
    <w:p w14:paraId="1284A976" w14:textId="7B49FB88" w:rsidR="00DF7064" w:rsidRPr="001C354A" w:rsidRDefault="00CB0B38" w:rsidP="00DF70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354A">
        <w:rPr>
          <w:rFonts w:ascii="Times New Roman" w:hAnsi="Times New Roman"/>
          <w:sz w:val="28"/>
          <w:szCs w:val="28"/>
          <w:lang w:eastAsia="ru-RU"/>
        </w:rPr>
        <w:t>–</w:t>
      </w:r>
      <w:r w:rsidR="00DF7064" w:rsidRPr="001C354A">
        <w:rPr>
          <w:rFonts w:ascii="Times New Roman" w:hAnsi="Times New Roman"/>
          <w:sz w:val="28"/>
          <w:szCs w:val="28"/>
          <w:lang w:eastAsia="ru-RU"/>
        </w:rPr>
        <w:t xml:space="preserve"> Постановление администрации городского округа «Город Калининград» от 27.08.2014 № 1293 «Об утверждении схемы регулирования цветового климата и Правил применения схемы регулирования цветового </w:t>
      </w:r>
      <w:r w:rsidR="00DF7064" w:rsidRPr="001C354A">
        <w:rPr>
          <w:rFonts w:ascii="Times New Roman" w:hAnsi="Times New Roman"/>
          <w:sz w:val="28"/>
          <w:szCs w:val="28"/>
          <w:lang w:eastAsia="ru-RU"/>
        </w:rPr>
        <w:lastRenderedPageBreak/>
        <w:t>климата городского округа «Город Калининград», первоначальный текст документа опубликован в издании «Гражданин» (специальный выпуск) от 04.09.2014;</w:t>
      </w:r>
    </w:p>
    <w:p w14:paraId="0665DDE6" w14:textId="1C7D2BF1" w:rsidR="00DF7064" w:rsidRPr="00DF7064" w:rsidRDefault="00CB0B38" w:rsidP="00DF70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354A">
        <w:rPr>
          <w:rFonts w:ascii="Times New Roman" w:hAnsi="Times New Roman"/>
          <w:sz w:val="28"/>
          <w:szCs w:val="28"/>
          <w:lang w:eastAsia="ru-RU"/>
        </w:rPr>
        <w:t>–</w:t>
      </w:r>
      <w:r w:rsidR="00DF7064" w:rsidRPr="001C354A">
        <w:rPr>
          <w:rFonts w:ascii="Times New Roman" w:hAnsi="Times New Roman"/>
          <w:sz w:val="28"/>
          <w:szCs w:val="28"/>
          <w:lang w:eastAsia="ru-RU"/>
        </w:rPr>
        <w:t xml:space="preserve"> Постановление администрации городского округа «Город Калининград» от 18.08.14 № 1246 «Об утверждении цветовой палитры городского округа «Город Калининград», первоначальный текст документа опубликован в издании </w:t>
      </w:r>
      <w:r w:rsidRPr="001C354A">
        <w:rPr>
          <w:rFonts w:ascii="Times New Roman" w:hAnsi="Times New Roman"/>
          <w:sz w:val="28"/>
          <w:szCs w:val="28"/>
          <w:lang w:eastAsia="ru-RU"/>
        </w:rPr>
        <w:t>«</w:t>
      </w:r>
      <w:r w:rsidR="00DF7064" w:rsidRPr="001C354A">
        <w:rPr>
          <w:rFonts w:ascii="Times New Roman" w:hAnsi="Times New Roman"/>
          <w:sz w:val="28"/>
          <w:szCs w:val="28"/>
          <w:lang w:eastAsia="ru-RU"/>
        </w:rPr>
        <w:t>Гражданин» (специальный выпуск) от 21.08.2014.</w:t>
      </w:r>
    </w:p>
    <w:p w14:paraId="4C0586D2" w14:textId="77777777" w:rsidR="00AC74F1" w:rsidRDefault="00AC74F1" w:rsidP="0041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D313CEF" w14:textId="77777777" w:rsidR="00AC74F1" w:rsidRDefault="00AC74F1" w:rsidP="0041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76CC8E0" w14:textId="77777777" w:rsidR="00AC74F1" w:rsidRDefault="00AC74F1" w:rsidP="0041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71794C" w14:textId="77777777" w:rsidR="00AC74F1" w:rsidRPr="00414DD3" w:rsidRDefault="00AC74F1" w:rsidP="0041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AC74F1" w:rsidRPr="0041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9C"/>
    <w:rsid w:val="00011BF9"/>
    <w:rsid w:val="0002534E"/>
    <w:rsid w:val="000D4135"/>
    <w:rsid w:val="000E42F2"/>
    <w:rsid w:val="001C354A"/>
    <w:rsid w:val="002C4914"/>
    <w:rsid w:val="00414DD3"/>
    <w:rsid w:val="0056466A"/>
    <w:rsid w:val="006563E1"/>
    <w:rsid w:val="0072589C"/>
    <w:rsid w:val="00A979A6"/>
    <w:rsid w:val="00AA3E4C"/>
    <w:rsid w:val="00AC74F1"/>
    <w:rsid w:val="00AE7545"/>
    <w:rsid w:val="00B16E50"/>
    <w:rsid w:val="00CB0B38"/>
    <w:rsid w:val="00DA2084"/>
    <w:rsid w:val="00D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6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589C"/>
    <w:rPr>
      <w:color w:val="0000FF" w:themeColor="hyperlink"/>
      <w:u w:val="single"/>
    </w:rPr>
  </w:style>
  <w:style w:type="paragraph" w:customStyle="1" w:styleId="ConsPlusNormal">
    <w:name w:val="ConsPlusNormal"/>
    <w:rsid w:val="00AA3E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589C"/>
    <w:rPr>
      <w:color w:val="0000FF" w:themeColor="hyperlink"/>
      <w:u w:val="single"/>
    </w:rPr>
  </w:style>
  <w:style w:type="paragraph" w:customStyle="1" w:styleId="ConsPlusNormal">
    <w:name w:val="ConsPlusNormal"/>
    <w:rsid w:val="00AA3E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6FB062EE836B284EBB84B32E5A9D1A33B6944519F7B0EE48B9816B51FA807F8301DA8222CC8C71C1683BBCE01F0D557D25453CC203308ICU4M" TargetMode="External"/><Relationship Id="rId5" Type="http://schemas.openxmlformats.org/officeDocument/2006/relationships/hyperlink" Target="consultantplus://offline/ref=B786FB062EE836B284EBB84B32E5A9D1A33B6944519F7B0EE48B9816B51FA807F8301DA8222CC8C31A1683BBCE01F0D557D25453CC203308ICU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Цыганкова Вера Алексеевна</cp:lastModifiedBy>
  <cp:revision>2</cp:revision>
  <dcterms:created xsi:type="dcterms:W3CDTF">2024-10-03T07:58:00Z</dcterms:created>
  <dcterms:modified xsi:type="dcterms:W3CDTF">2024-10-03T07:58:00Z</dcterms:modified>
</cp:coreProperties>
</file>