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27DE" w14:textId="1B248692" w:rsidR="004F1CF1" w:rsidRDefault="004F1CF1" w:rsidP="004F1CF1">
      <w:pPr>
        <w:pStyle w:val="ConsPlusNormal"/>
        <w:widowControl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муниципальной услуги </w:t>
      </w:r>
      <w:r w:rsidRPr="00A021B7">
        <w:rPr>
          <w:rFonts w:ascii="Times New Roman" w:hAnsi="Times New Roman" w:cs="Times New Roman"/>
          <w:b/>
          <w:bCs/>
          <w:sz w:val="28"/>
          <w:szCs w:val="28"/>
        </w:rPr>
        <w:t>№ 800-5/у</w:t>
      </w:r>
      <w:r w:rsidRPr="0049522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2A47F1">
        <w:rPr>
          <w:rFonts w:ascii="Times New Roman" w:hAnsi="Times New Roman" w:cs="Times New Roman"/>
          <w:sz w:val="28"/>
          <w:szCs w:val="28"/>
        </w:rPr>
        <w:t>(</w:t>
      </w:r>
      <w:r w:rsidR="00A021B7">
        <w:rPr>
          <w:rFonts w:ascii="Times New Roman" w:hAnsi="Times New Roman" w:cs="Times New Roman"/>
          <w:sz w:val="28"/>
          <w:szCs w:val="28"/>
        </w:rPr>
        <w:t>«П</w:t>
      </w:r>
      <w:r w:rsidRPr="004F1CF1">
        <w:rPr>
          <w:rFonts w:ascii="Times New Roman" w:hAnsi="Times New Roman" w:cs="Times New Roman"/>
          <w:sz w:val="28"/>
          <w:szCs w:val="28"/>
        </w:rPr>
        <w:t>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="00A021B7">
        <w:rPr>
          <w:rFonts w:ascii="Times New Roman" w:hAnsi="Times New Roman" w:cs="Times New Roman"/>
          <w:sz w:val="28"/>
          <w:szCs w:val="28"/>
        </w:rPr>
        <w:t>»</w:t>
      </w:r>
      <w:r w:rsidRPr="002A47F1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A644B1" w14:textId="77777777" w:rsidR="00F00B36" w:rsidRDefault="00F00B36" w:rsidP="00F00B36">
      <w:pPr>
        <w:pStyle w:val="a3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29.12.2012 № 273-ФЗ (в действующей редакции) «Об образовании в Российской Федерации», опубликован в издании «Российская газета», 31.12.2012, № 303, принят Государственной Думой 21.12.2012</w:t>
      </w:r>
      <w:proofErr w:type="gramStart"/>
      <w:r>
        <w:rPr>
          <w:rFonts w:ascii="Times New Roman" w:hAnsi="Times New Roman" w:cs="Times New Roman"/>
          <w:sz w:val="28"/>
          <w:szCs w:val="28"/>
        </w:rPr>
        <w:t>,  одобрен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Советом Федерации 26.12.2012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2A61A5C" w14:textId="77777777" w:rsidR="00F00B36" w:rsidRDefault="00F00B36" w:rsidP="00F00B36">
      <w:pPr>
        <w:pStyle w:val="a3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24.07.1998 № 124-ФЗ «Об основных гарантиях прав ребенка в Российской Федерации» (в действующей редакции)</w:t>
      </w:r>
      <w:r>
        <w:rPr>
          <w:rStyle w:val="blk"/>
          <w:rFonts w:ascii="Times New Roman" w:hAnsi="Times New Roman" w:cs="Times New Roman"/>
          <w:sz w:val="28"/>
          <w:szCs w:val="28"/>
        </w:rPr>
        <w:t>,</w:t>
      </w:r>
      <w:r>
        <w:rPr>
          <w:rStyle w:val="blk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первоначальный текст опубликован в изданиях «Собрание законодательства Российской Федерации», 03.08.1998, № 31, ст. 3802, «Российская газета», 05.08.1998, № 147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94E1004" w14:textId="77777777" w:rsidR="00F00B36" w:rsidRDefault="00F00B36" w:rsidP="00F00B36">
      <w:pPr>
        <w:pStyle w:val="a3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27.07.2010 № 210-ФЗ (в действующей редакции) «Об организации предоставления государственных и муниципальных услуг», опубликован в изданиях «Российская газета», 30.07.2010, № 168, «Собрание законодательства Российской Федерации», 02.08.2010, № 31, ст. 4179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2C94611" w14:textId="77777777" w:rsidR="00F00B36" w:rsidRDefault="00F00B36" w:rsidP="00F00B36">
      <w:pPr>
        <w:pStyle w:val="a3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17.12.2009 № 1993-р (в действующей редакции) «Об утверждении сводного перечня первоочередных государственных и муниципальных услуг, предоставляемых в электронном виде», первоначальный текст документа опубликован в издании «Собрание законодательства Российской Федерации», 28.12.2009, № 52 (часть II), ст. 6626;</w:t>
      </w:r>
    </w:p>
    <w:p w14:paraId="1E91C123" w14:textId="77777777" w:rsidR="00F00B36" w:rsidRDefault="00F00B36" w:rsidP="00F00B36">
      <w:pPr>
        <w:pStyle w:val="a3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образования Российской Федерации от 09.03.2004 № 1312 (в действующей редакции)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образования»,  первоначальный текст документа опубликован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изданиях «Вестник образования РФ», 2004, № 8, «Официальные документы в образовании», 2004, № 16;</w:t>
      </w:r>
    </w:p>
    <w:p w14:paraId="58AB0FB7" w14:textId="77777777" w:rsidR="004F1CF1" w:rsidRPr="00BF642C" w:rsidRDefault="004F1CF1" w:rsidP="004F1CF1">
      <w:pPr>
        <w:pStyle w:val="a3"/>
        <w:numPr>
          <w:ilvl w:val="1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708"/>
        <w:jc w:val="both"/>
        <w:textAlignment w:val="top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F642C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«Город Калининград» от 29.02.2024 № 154 (в действующей редакции) «</w:t>
      </w:r>
      <w:r w:rsidRPr="00BF642C">
        <w:rPr>
          <w:rFonts w:ascii="Times New Roman" w:eastAsiaTheme="minorHAnsi" w:hAnsi="Times New Roman" w:cs="Times New Roman"/>
          <w:sz w:val="28"/>
          <w:szCs w:val="28"/>
          <w:lang w:eastAsia="en-US"/>
        </w:rPr>
        <w:t>О закреплении муниципальных образовательных учреждений, реализующих основные общеобразовательные программы, за территориями городского округа «Город Калининград» в 2024 г.»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586BB91" w14:textId="77777777" w:rsidR="001C3F25" w:rsidRDefault="00A021B7"/>
    <w:sectPr w:rsidR="001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97C88"/>
    <w:multiLevelType w:val="hybridMultilevel"/>
    <w:tmpl w:val="5A2CBF72"/>
    <w:lvl w:ilvl="0" w:tplc="7998499E">
      <w:start w:val="1"/>
      <w:numFmt w:val="bullet"/>
      <w:lvlText w:val="­"/>
      <w:lvlJc w:val="left"/>
      <w:pPr>
        <w:ind w:left="2160" w:hanging="360"/>
      </w:pPr>
      <w:rPr>
        <w:rFonts w:ascii="Courier New" w:hAnsi="Courier New" w:cs="Courier New" w:hint="default"/>
        <w:caps w:val="0"/>
        <w:smallCaps w:val="0"/>
        <w:strike w:val="0"/>
        <w:dstrike w:val="0"/>
        <w:vanish w:val="0"/>
        <w:webHidden w:val="0"/>
        <w:color w:val="000000"/>
        <w:position w:val="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98499E">
      <w:start w:val="1"/>
      <w:numFmt w:val="bullet"/>
      <w:lvlText w:val="­"/>
      <w:lvlJc w:val="left"/>
      <w:pPr>
        <w:ind w:left="2880" w:hanging="360"/>
      </w:pPr>
      <w:rPr>
        <w:rFonts w:ascii="Courier New" w:hAnsi="Courier New" w:cs="Courier New" w:hint="default"/>
        <w:caps w:val="0"/>
        <w:smallCaps w:val="0"/>
        <w:strike w:val="0"/>
        <w:dstrike w:val="0"/>
        <w:vanish w:val="0"/>
        <w:webHidden w:val="0"/>
        <w:color w:val="000000"/>
        <w:position w:val="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36"/>
    <w:rsid w:val="000D4135"/>
    <w:rsid w:val="004F1CF1"/>
    <w:rsid w:val="00550753"/>
    <w:rsid w:val="006563E1"/>
    <w:rsid w:val="00A021B7"/>
    <w:rsid w:val="00CE6CD6"/>
    <w:rsid w:val="00F0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00FB"/>
  <w15:docId w15:val="{5F55DC4D-0B91-4F41-A9FB-3A09CE4F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B36"/>
    <w:pPr>
      <w:spacing w:before="100" w:beforeAutospacing="1" w:after="100" w:afterAutospacing="1"/>
    </w:pPr>
    <w:rPr>
      <w:rFonts w:ascii="Verdana" w:hAnsi="Verdana" w:cs="Verdana"/>
      <w:color w:val="000000"/>
      <w:sz w:val="18"/>
      <w:szCs w:val="18"/>
    </w:rPr>
  </w:style>
  <w:style w:type="character" w:customStyle="1" w:styleId="blk">
    <w:name w:val="blk"/>
    <w:uiPriority w:val="99"/>
    <w:rsid w:val="00F00B36"/>
  </w:style>
  <w:style w:type="paragraph" w:customStyle="1" w:styleId="ConsPlusNormal">
    <w:name w:val="ConsPlusNormal"/>
    <w:rsid w:val="004F1C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1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Гривусевич Галина Владимировна</cp:lastModifiedBy>
  <cp:revision>3</cp:revision>
  <dcterms:created xsi:type="dcterms:W3CDTF">2024-10-10T15:07:00Z</dcterms:created>
  <dcterms:modified xsi:type="dcterms:W3CDTF">2024-10-10T15:49:00Z</dcterms:modified>
</cp:coreProperties>
</file>